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E10BC" w14:textId="39D634C8" w:rsidR="00770F68" w:rsidRPr="004B54A5" w:rsidRDefault="000A4ED1" w:rsidP="003B3FDF">
      <w:pPr>
        <w:jc w:val="right"/>
        <w:rPr>
          <w:rFonts w:asciiTheme="majorHAnsi" w:hAnsiTheme="majorHAnsi" w:cstheme="majorHAnsi"/>
          <w:b/>
          <w:i/>
          <w:color w:val="000000" w:themeColor="text1"/>
          <w:sz w:val="22"/>
          <w:szCs w:val="22"/>
        </w:rPr>
      </w:pPr>
      <w:r w:rsidRPr="004B54A5">
        <w:rPr>
          <w:rFonts w:asciiTheme="majorHAnsi" w:hAnsiTheme="majorHAnsi" w:cstheme="majorHAnsi"/>
          <w:b/>
          <w:i/>
          <w:color w:val="000000" w:themeColor="text1"/>
          <w:sz w:val="22"/>
          <w:szCs w:val="22"/>
        </w:rPr>
        <w:t xml:space="preserve">Załącznik nr </w:t>
      </w:r>
      <w:r w:rsidR="00424EEF">
        <w:rPr>
          <w:rFonts w:asciiTheme="majorHAnsi" w:hAnsiTheme="majorHAnsi" w:cstheme="majorHAnsi"/>
          <w:b/>
          <w:i/>
          <w:color w:val="000000" w:themeColor="text1"/>
          <w:sz w:val="22"/>
          <w:szCs w:val="22"/>
        </w:rPr>
        <w:t xml:space="preserve">6 </w:t>
      </w:r>
      <w:r w:rsidR="00FC4678" w:rsidRPr="004B54A5">
        <w:rPr>
          <w:rFonts w:asciiTheme="majorHAnsi" w:hAnsiTheme="majorHAnsi" w:cstheme="majorHAnsi"/>
          <w:b/>
          <w:i/>
          <w:color w:val="000000" w:themeColor="text1"/>
          <w:sz w:val="22"/>
          <w:szCs w:val="22"/>
        </w:rPr>
        <w:t>do S</w:t>
      </w:r>
      <w:r w:rsidR="00770F68" w:rsidRPr="004B54A5">
        <w:rPr>
          <w:rFonts w:asciiTheme="majorHAnsi" w:hAnsiTheme="majorHAnsi" w:cstheme="majorHAnsi"/>
          <w:b/>
          <w:i/>
          <w:color w:val="000000" w:themeColor="text1"/>
          <w:sz w:val="22"/>
          <w:szCs w:val="22"/>
        </w:rPr>
        <w:t>WZ</w:t>
      </w:r>
    </w:p>
    <w:p w14:paraId="02651A12" w14:textId="77777777" w:rsidR="00C20414" w:rsidRPr="004B54A5" w:rsidRDefault="00C20414" w:rsidP="00C20414">
      <w:pPr>
        <w:rPr>
          <w:rFonts w:asciiTheme="majorHAnsi" w:hAnsiTheme="majorHAnsi" w:cstheme="majorHAnsi"/>
          <w:b/>
          <w:i/>
          <w:color w:val="000000" w:themeColor="text1"/>
          <w:sz w:val="22"/>
          <w:szCs w:val="22"/>
        </w:rPr>
      </w:pPr>
    </w:p>
    <w:p w14:paraId="3924DB88" w14:textId="77777777" w:rsidR="00770F68" w:rsidRPr="004B54A5" w:rsidRDefault="00770F68" w:rsidP="004150AB">
      <w:pPr>
        <w:jc w:val="center"/>
        <w:rPr>
          <w:rFonts w:asciiTheme="majorHAnsi" w:hAnsiTheme="majorHAnsi" w:cstheme="majorHAnsi"/>
          <w:bCs/>
          <w:color w:val="000000" w:themeColor="text1"/>
          <w:sz w:val="22"/>
          <w:szCs w:val="22"/>
        </w:rPr>
      </w:pPr>
      <w:r w:rsidRPr="004B54A5">
        <w:rPr>
          <w:rFonts w:asciiTheme="majorHAnsi" w:hAnsiTheme="majorHAnsi" w:cstheme="majorHAnsi"/>
          <w:b/>
          <w:color w:val="000000" w:themeColor="text1"/>
          <w:sz w:val="22"/>
          <w:szCs w:val="22"/>
        </w:rPr>
        <w:t xml:space="preserve">UMOWA NR </w:t>
      </w:r>
      <w:r w:rsidRPr="004B54A5">
        <w:rPr>
          <w:rFonts w:asciiTheme="majorHAnsi" w:hAnsiTheme="majorHAnsi" w:cstheme="majorHAnsi"/>
          <w:bCs/>
          <w:color w:val="000000" w:themeColor="text1"/>
          <w:sz w:val="22"/>
          <w:szCs w:val="22"/>
        </w:rPr>
        <w:t>..................................</w:t>
      </w:r>
    </w:p>
    <w:p w14:paraId="5606C513" w14:textId="0629F6D0" w:rsidR="00770F68" w:rsidRPr="004B54A5" w:rsidRDefault="008A1579" w:rsidP="004150AB">
      <w:pPr>
        <w:rPr>
          <w:rFonts w:asciiTheme="majorHAnsi" w:hAnsiTheme="majorHAnsi" w:cstheme="majorHAnsi"/>
          <w:i/>
          <w:color w:val="000000" w:themeColor="text1"/>
          <w:sz w:val="22"/>
          <w:szCs w:val="22"/>
        </w:rPr>
      </w:pPr>
      <w:r w:rsidRPr="004B54A5">
        <w:rPr>
          <w:rFonts w:asciiTheme="majorHAnsi" w:hAnsiTheme="majorHAnsi" w:cstheme="majorHAnsi"/>
          <w:i/>
          <w:color w:val="000000" w:themeColor="text1"/>
          <w:sz w:val="22"/>
          <w:szCs w:val="22"/>
        </w:rPr>
        <w:t xml:space="preserve">                                                               </w:t>
      </w:r>
      <w:r w:rsidR="00770F68" w:rsidRPr="004B54A5">
        <w:rPr>
          <w:rFonts w:asciiTheme="majorHAnsi" w:hAnsiTheme="majorHAnsi" w:cstheme="majorHAnsi"/>
          <w:i/>
          <w:color w:val="000000" w:themeColor="text1"/>
          <w:sz w:val="22"/>
          <w:szCs w:val="22"/>
        </w:rPr>
        <w:t>/PROJEKT UMOWY/</w:t>
      </w:r>
    </w:p>
    <w:p w14:paraId="763FF323" w14:textId="77777777" w:rsidR="003E192E" w:rsidRPr="004B54A5" w:rsidRDefault="003E192E" w:rsidP="004150AB">
      <w:pPr>
        <w:pStyle w:val="Tekstpodstawowy2"/>
        <w:jc w:val="both"/>
        <w:rPr>
          <w:rFonts w:asciiTheme="majorHAnsi" w:hAnsiTheme="majorHAnsi" w:cstheme="majorHAnsi"/>
          <w:color w:val="000000" w:themeColor="text1"/>
          <w:sz w:val="22"/>
          <w:szCs w:val="22"/>
        </w:rPr>
      </w:pPr>
    </w:p>
    <w:p w14:paraId="01DC4052" w14:textId="77777777" w:rsidR="00FA5C49" w:rsidRPr="004B54A5" w:rsidRDefault="00FA5C49" w:rsidP="00FA5C49">
      <w:pPr>
        <w:pStyle w:val="Tekstpodstawowy2"/>
        <w:jc w:val="both"/>
        <w:rPr>
          <w:rFonts w:asciiTheme="majorHAnsi" w:hAnsiTheme="majorHAnsi" w:cstheme="majorHAnsi"/>
          <w:b/>
          <w:color w:val="000000" w:themeColor="text1"/>
          <w:sz w:val="22"/>
          <w:szCs w:val="22"/>
        </w:rPr>
      </w:pPr>
      <w:r w:rsidRPr="004B54A5">
        <w:rPr>
          <w:rFonts w:asciiTheme="majorHAnsi" w:hAnsiTheme="majorHAnsi" w:cstheme="majorHAnsi"/>
          <w:bCs/>
          <w:color w:val="000000" w:themeColor="text1"/>
          <w:sz w:val="22"/>
          <w:szCs w:val="22"/>
        </w:rPr>
        <w:t>zawarta w dniu</w:t>
      </w:r>
      <w:r w:rsidRPr="004B54A5">
        <w:rPr>
          <w:rFonts w:asciiTheme="majorHAnsi" w:hAnsiTheme="majorHAnsi" w:cstheme="majorHAnsi"/>
          <w:b/>
          <w:color w:val="000000" w:themeColor="text1"/>
          <w:sz w:val="22"/>
          <w:szCs w:val="22"/>
        </w:rPr>
        <w:t xml:space="preserve"> </w:t>
      </w:r>
      <w:r w:rsidRPr="004B54A5">
        <w:rPr>
          <w:rFonts w:asciiTheme="majorHAnsi" w:hAnsiTheme="majorHAnsi" w:cstheme="majorHAnsi"/>
          <w:b/>
          <w:bCs/>
          <w:color w:val="000000" w:themeColor="text1"/>
          <w:sz w:val="22"/>
          <w:szCs w:val="22"/>
        </w:rPr>
        <w:t xml:space="preserve">................................…. </w:t>
      </w:r>
      <w:r w:rsidRPr="004B54A5">
        <w:rPr>
          <w:rFonts w:asciiTheme="majorHAnsi" w:hAnsiTheme="majorHAnsi" w:cstheme="majorHAnsi"/>
          <w:bCs/>
          <w:color w:val="000000" w:themeColor="text1"/>
          <w:sz w:val="22"/>
          <w:szCs w:val="22"/>
        </w:rPr>
        <w:t xml:space="preserve">r. w Białymstoku, pomiędzy: </w:t>
      </w:r>
    </w:p>
    <w:p w14:paraId="799C498D" w14:textId="77777777" w:rsidR="00FA5C49" w:rsidRPr="004B54A5" w:rsidRDefault="00FA5C49" w:rsidP="00FA5C49">
      <w:pPr>
        <w:jc w:val="both"/>
        <w:rPr>
          <w:rFonts w:asciiTheme="majorHAnsi" w:hAnsiTheme="majorHAnsi" w:cstheme="majorHAnsi"/>
          <w:color w:val="000000" w:themeColor="text1"/>
          <w:sz w:val="22"/>
          <w:szCs w:val="22"/>
        </w:rPr>
      </w:pPr>
      <w:r w:rsidRPr="004B54A5">
        <w:rPr>
          <w:rFonts w:asciiTheme="majorHAnsi" w:hAnsiTheme="majorHAnsi" w:cstheme="majorHAnsi"/>
          <w:b/>
          <w:color w:val="000000" w:themeColor="text1"/>
          <w:sz w:val="22"/>
          <w:szCs w:val="22"/>
        </w:rPr>
        <w:t>MIASTEM BIAŁYSTOK,</w:t>
      </w:r>
      <w:r w:rsidRPr="004B54A5">
        <w:rPr>
          <w:rFonts w:asciiTheme="majorHAnsi" w:hAnsiTheme="majorHAnsi" w:cstheme="majorHAnsi"/>
          <w:color w:val="000000" w:themeColor="text1"/>
          <w:sz w:val="22"/>
          <w:szCs w:val="22"/>
        </w:rPr>
        <w:t xml:space="preserve"> zwanym dalej </w:t>
      </w:r>
      <w:r w:rsidRPr="004B54A5">
        <w:rPr>
          <w:rFonts w:asciiTheme="majorHAnsi" w:hAnsiTheme="majorHAnsi" w:cstheme="majorHAnsi"/>
          <w:b/>
          <w:color w:val="000000" w:themeColor="text1"/>
          <w:sz w:val="22"/>
          <w:szCs w:val="22"/>
        </w:rPr>
        <w:t>ZAMAWIAJĄCYM,</w:t>
      </w:r>
      <w:r w:rsidRPr="004B54A5">
        <w:rPr>
          <w:rFonts w:asciiTheme="majorHAnsi" w:hAnsiTheme="majorHAnsi" w:cstheme="majorHAnsi"/>
          <w:color w:val="000000" w:themeColor="text1"/>
          <w:sz w:val="22"/>
          <w:szCs w:val="22"/>
        </w:rPr>
        <w:t xml:space="preserve"> reprezentowanym przez:</w:t>
      </w:r>
    </w:p>
    <w:p w14:paraId="7BBE962A" w14:textId="77777777" w:rsidR="00FA5C49" w:rsidRPr="004B54A5" w:rsidRDefault="00FA5C49" w:rsidP="00FA5C49">
      <w:pPr>
        <w:contextualSpacing/>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 xml:space="preserve">................................................. – Prezydenta /Zastępcę Prezydenta Miasta Białegostoku, </w:t>
      </w:r>
    </w:p>
    <w:p w14:paraId="5993C869" w14:textId="77777777" w:rsidR="00FA5C49" w:rsidRPr="004B54A5" w:rsidRDefault="00FA5C49" w:rsidP="00FA5C49">
      <w:pPr>
        <w:contextualSpacing/>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 xml:space="preserve">ul. Słonimska 1, 15-950 Białystok, </w:t>
      </w:r>
    </w:p>
    <w:p w14:paraId="157C476D" w14:textId="77777777" w:rsidR="00FA5C49" w:rsidRPr="004B54A5" w:rsidRDefault="00FA5C49" w:rsidP="00FA5C49">
      <w:pPr>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 xml:space="preserve">NIP 9662117220, REGON 050658640 </w:t>
      </w:r>
    </w:p>
    <w:p w14:paraId="5BCCEDEC" w14:textId="77777777" w:rsidR="00FA5C49" w:rsidRPr="004B54A5" w:rsidRDefault="00FA5C49" w:rsidP="00FA5C49">
      <w:pPr>
        <w:jc w:val="both"/>
        <w:rPr>
          <w:rFonts w:asciiTheme="majorHAnsi" w:hAnsiTheme="majorHAnsi" w:cstheme="majorHAnsi"/>
          <w:color w:val="000000" w:themeColor="text1"/>
          <w:sz w:val="22"/>
          <w:szCs w:val="22"/>
        </w:rPr>
      </w:pPr>
    </w:p>
    <w:p w14:paraId="5FD061F5" w14:textId="77777777" w:rsidR="00FA5C49" w:rsidRPr="004B54A5" w:rsidRDefault="00FA5C49" w:rsidP="00FA5C49">
      <w:pPr>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a</w:t>
      </w:r>
    </w:p>
    <w:p w14:paraId="584ACB12" w14:textId="77777777" w:rsidR="00FA5C49" w:rsidRPr="004B54A5" w:rsidRDefault="00FA5C49" w:rsidP="00FA5C49">
      <w:pPr>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w:t>
      </w:r>
    </w:p>
    <w:p w14:paraId="485D4DED" w14:textId="77777777" w:rsidR="00FA5C49" w:rsidRPr="004B54A5" w:rsidRDefault="00FA5C49" w:rsidP="00FA5C49">
      <w:pPr>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z siedzibą:.......................................................................................................................................................</w:t>
      </w:r>
    </w:p>
    <w:p w14:paraId="3E835583" w14:textId="77777777" w:rsidR="00FA5C49" w:rsidRPr="004B54A5" w:rsidRDefault="00FA5C49" w:rsidP="00FA5C49">
      <w:pPr>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 xml:space="preserve">NIP …………………… REGON ………………………, zwanym dalej </w:t>
      </w:r>
      <w:r w:rsidRPr="004B54A5">
        <w:rPr>
          <w:rFonts w:asciiTheme="majorHAnsi" w:hAnsiTheme="majorHAnsi" w:cstheme="majorHAnsi"/>
          <w:b/>
          <w:color w:val="000000" w:themeColor="text1"/>
          <w:sz w:val="22"/>
          <w:szCs w:val="22"/>
        </w:rPr>
        <w:t>WYKONAWCĄ,</w:t>
      </w:r>
      <w:r w:rsidRPr="004B54A5">
        <w:rPr>
          <w:rFonts w:asciiTheme="majorHAnsi" w:hAnsiTheme="majorHAnsi" w:cstheme="majorHAnsi"/>
          <w:color w:val="000000" w:themeColor="text1"/>
          <w:sz w:val="22"/>
          <w:szCs w:val="22"/>
        </w:rPr>
        <w:t xml:space="preserve"> reprezentowanym przez:</w:t>
      </w:r>
    </w:p>
    <w:p w14:paraId="4F746951" w14:textId="77777777" w:rsidR="00FA5C49" w:rsidRPr="004B54A5" w:rsidRDefault="00FA5C49" w:rsidP="00FA5C49">
      <w:pPr>
        <w:numPr>
          <w:ilvl w:val="6"/>
          <w:numId w:val="2"/>
        </w:numPr>
        <w:tabs>
          <w:tab w:val="clear" w:pos="5040"/>
        </w:tabs>
        <w:ind w:left="360"/>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w:t>
      </w:r>
    </w:p>
    <w:p w14:paraId="3FF92364" w14:textId="77777777" w:rsidR="00FA5C49" w:rsidRPr="004B54A5" w:rsidRDefault="00FA5C49" w:rsidP="00FA5C49">
      <w:pPr>
        <w:numPr>
          <w:ilvl w:val="6"/>
          <w:numId w:val="2"/>
        </w:numPr>
        <w:tabs>
          <w:tab w:val="clear" w:pos="5040"/>
        </w:tabs>
        <w:ind w:left="360"/>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w:t>
      </w:r>
    </w:p>
    <w:p w14:paraId="53CF7A6F" w14:textId="77777777" w:rsidR="00FA5C49" w:rsidRPr="004B54A5" w:rsidRDefault="00FA5C49" w:rsidP="00FA5C49">
      <w:pPr>
        <w:jc w:val="both"/>
        <w:rPr>
          <w:rFonts w:asciiTheme="majorHAnsi" w:hAnsiTheme="majorHAnsi" w:cstheme="majorHAnsi"/>
          <w:color w:val="000000" w:themeColor="text1"/>
          <w:sz w:val="22"/>
          <w:szCs w:val="22"/>
        </w:rPr>
      </w:pPr>
    </w:p>
    <w:p w14:paraId="209FC9C9" w14:textId="77777777" w:rsidR="00F55C09" w:rsidRPr="00BB6AD1" w:rsidRDefault="00F55C09" w:rsidP="00F55C09">
      <w:pPr>
        <w:jc w:val="both"/>
        <w:rPr>
          <w:rFonts w:asciiTheme="majorHAnsi" w:hAnsiTheme="majorHAnsi" w:cstheme="majorHAnsi"/>
          <w:sz w:val="22"/>
          <w:szCs w:val="22"/>
        </w:rPr>
      </w:pPr>
      <w:r w:rsidRPr="00BB6AD1">
        <w:rPr>
          <w:rFonts w:asciiTheme="majorHAnsi" w:hAnsiTheme="majorHAnsi" w:cstheme="majorHAnsi"/>
          <w:sz w:val="22"/>
          <w:szCs w:val="22"/>
        </w:rPr>
        <w:t>na podstawie dokonanego przez Zamawiającego wyboru oferty Wykonawcy w postępowaniu prowadzonym w trybie podstawowym z możliwością przeprowadzenia negocjacji, na podstawie art. 275 pkt 2 ustawy z dnia 11 września 2019 r. Prawo zamówień publicznych (Dz. U. z 2024 r. poz. 1320 ze zm.), zwanej dalej „ustawą Pzp”, o następującej treści:</w:t>
      </w:r>
    </w:p>
    <w:p w14:paraId="129050DC" w14:textId="6D84D14A" w:rsidR="00E748A7" w:rsidRPr="004B54A5" w:rsidRDefault="00E748A7" w:rsidP="00E748A7">
      <w:pPr>
        <w:jc w:val="both"/>
        <w:rPr>
          <w:rFonts w:asciiTheme="majorHAnsi" w:hAnsiTheme="majorHAnsi" w:cstheme="majorHAnsi"/>
          <w:color w:val="000000" w:themeColor="text1"/>
          <w:sz w:val="22"/>
          <w:szCs w:val="22"/>
        </w:rPr>
      </w:pPr>
    </w:p>
    <w:p w14:paraId="652C0438" w14:textId="6DDE851E" w:rsidR="0099398B" w:rsidRPr="004B54A5" w:rsidRDefault="00770F68" w:rsidP="004150AB">
      <w:pPr>
        <w:jc w:val="center"/>
        <w:rPr>
          <w:rFonts w:asciiTheme="majorHAnsi" w:hAnsiTheme="majorHAnsi" w:cstheme="majorHAnsi"/>
          <w:b/>
          <w:color w:val="000000" w:themeColor="text1"/>
          <w:sz w:val="22"/>
          <w:szCs w:val="22"/>
        </w:rPr>
      </w:pPr>
      <w:r w:rsidRPr="004B54A5">
        <w:rPr>
          <w:rFonts w:asciiTheme="majorHAnsi" w:hAnsiTheme="majorHAnsi" w:cstheme="majorHAnsi"/>
          <w:b/>
          <w:color w:val="000000" w:themeColor="text1"/>
          <w:sz w:val="22"/>
          <w:szCs w:val="22"/>
        </w:rPr>
        <w:t>PRZEDMIOT UMOWY</w:t>
      </w:r>
    </w:p>
    <w:p w14:paraId="660DB727" w14:textId="36F583D7" w:rsidR="00EC7C81" w:rsidRPr="004B54A5" w:rsidRDefault="00D6782B" w:rsidP="009C5006">
      <w:pPr>
        <w:jc w:val="center"/>
        <w:rPr>
          <w:rFonts w:asciiTheme="majorHAnsi" w:hAnsiTheme="majorHAnsi" w:cstheme="majorHAnsi"/>
          <w:b/>
          <w:color w:val="000000" w:themeColor="text1"/>
          <w:sz w:val="22"/>
          <w:szCs w:val="22"/>
        </w:rPr>
      </w:pPr>
      <w:r w:rsidRPr="004B54A5">
        <w:rPr>
          <w:rFonts w:asciiTheme="majorHAnsi" w:hAnsiTheme="majorHAnsi" w:cstheme="majorHAnsi"/>
          <w:b/>
          <w:color w:val="000000" w:themeColor="text1"/>
          <w:sz w:val="22"/>
          <w:szCs w:val="22"/>
        </w:rPr>
        <w:t>§</w:t>
      </w:r>
      <w:r w:rsidR="00770F68" w:rsidRPr="004B54A5">
        <w:rPr>
          <w:rFonts w:asciiTheme="majorHAnsi" w:hAnsiTheme="majorHAnsi" w:cstheme="majorHAnsi"/>
          <w:b/>
          <w:color w:val="000000" w:themeColor="text1"/>
          <w:sz w:val="22"/>
          <w:szCs w:val="22"/>
        </w:rPr>
        <w:t xml:space="preserve"> 1</w:t>
      </w:r>
    </w:p>
    <w:p w14:paraId="4A11F05E" w14:textId="267E6E17" w:rsidR="008E3E1F" w:rsidRPr="009549AD" w:rsidRDefault="001A237F" w:rsidP="003B04F5">
      <w:pPr>
        <w:pStyle w:val="Akapitzlist"/>
        <w:numPr>
          <w:ilvl w:val="0"/>
          <w:numId w:val="57"/>
        </w:numPr>
        <w:jc w:val="both"/>
        <w:rPr>
          <w:rFonts w:asciiTheme="majorHAnsi" w:hAnsiTheme="majorHAnsi" w:cstheme="majorHAnsi"/>
          <w:b/>
          <w:bCs/>
          <w:sz w:val="22"/>
          <w:szCs w:val="22"/>
        </w:rPr>
      </w:pPr>
      <w:r w:rsidRPr="004B54A5">
        <w:rPr>
          <w:rFonts w:asciiTheme="majorHAnsi" w:hAnsiTheme="majorHAnsi" w:cstheme="majorHAnsi"/>
          <w:bCs/>
          <w:color w:val="000000" w:themeColor="text1"/>
          <w:sz w:val="22"/>
          <w:szCs w:val="22"/>
        </w:rPr>
        <w:t xml:space="preserve">Przedmiotem niniejszej umowy </w:t>
      </w:r>
      <w:r w:rsidR="00E748A7" w:rsidRPr="004B54A5">
        <w:rPr>
          <w:rFonts w:asciiTheme="majorHAnsi" w:eastAsia="Calibri" w:hAnsiTheme="majorHAnsi" w:cstheme="majorHAnsi"/>
          <w:bCs/>
          <w:color w:val="000000" w:themeColor="text1"/>
          <w:sz w:val="22"/>
          <w:szCs w:val="22"/>
        </w:rPr>
        <w:t>jest</w:t>
      </w:r>
      <w:r w:rsidR="002612D7" w:rsidRPr="004B54A5">
        <w:rPr>
          <w:rFonts w:asciiTheme="majorHAnsi" w:eastAsia="Calibri" w:hAnsiTheme="majorHAnsi" w:cstheme="majorHAnsi"/>
          <w:bCs/>
          <w:color w:val="000000" w:themeColor="text1"/>
          <w:sz w:val="22"/>
          <w:szCs w:val="22"/>
        </w:rPr>
        <w:t xml:space="preserve"> </w:t>
      </w:r>
      <w:r w:rsidR="00F55C09" w:rsidRPr="00F57CAC">
        <w:rPr>
          <w:rFonts w:ascii="Calibri" w:eastAsia="Calibri" w:hAnsi="Calibri" w:cs="Calibri"/>
          <w:color w:val="000000"/>
          <w:sz w:val="22"/>
        </w:rPr>
        <w:t xml:space="preserve">budowa drogi dojazdowej od drogi gminnej nr 100437B </w:t>
      </w:r>
      <w:r w:rsidR="00F55C09">
        <w:rPr>
          <w:rFonts w:ascii="Calibri" w:eastAsia="Calibri" w:hAnsi="Calibri" w:cs="Calibri"/>
          <w:color w:val="000000"/>
          <w:sz w:val="22"/>
        </w:rPr>
        <w:br/>
      </w:r>
      <w:r w:rsidR="00111F11">
        <w:rPr>
          <w:rFonts w:ascii="Calibri" w:eastAsia="Calibri" w:hAnsi="Calibri" w:cs="Calibri"/>
          <w:b/>
          <w:color w:val="000000"/>
          <w:sz w:val="22"/>
        </w:rPr>
        <w:t xml:space="preserve">(ul. </w:t>
      </w:r>
      <w:r w:rsidR="00F55C09" w:rsidRPr="00E53582">
        <w:rPr>
          <w:rFonts w:ascii="Calibri" w:eastAsia="Calibri" w:hAnsi="Calibri" w:cs="Calibri"/>
          <w:b/>
          <w:color w:val="000000"/>
          <w:sz w:val="22"/>
        </w:rPr>
        <w:t>Węgierska)</w:t>
      </w:r>
      <w:r w:rsidR="00F55C09" w:rsidRPr="00F57CAC">
        <w:rPr>
          <w:rFonts w:ascii="Calibri" w:eastAsia="Calibri" w:hAnsi="Calibri" w:cs="Calibri"/>
          <w:color w:val="000000"/>
          <w:sz w:val="22"/>
        </w:rPr>
        <w:t xml:space="preserve"> do cmentarza prawosławnego w Starosielcach wraz z rozbiórką i budową infrastruktury technicznej.</w:t>
      </w:r>
    </w:p>
    <w:p w14:paraId="2D3F1C9E" w14:textId="4A84BF90" w:rsidR="008E3E1F" w:rsidRPr="00F55C09" w:rsidRDefault="00F55C09" w:rsidP="0010250B">
      <w:pPr>
        <w:pStyle w:val="Akapitzlist"/>
        <w:numPr>
          <w:ilvl w:val="0"/>
          <w:numId w:val="57"/>
        </w:numPr>
        <w:ind w:left="284" w:hanging="284"/>
        <w:jc w:val="both"/>
        <w:rPr>
          <w:rFonts w:asciiTheme="majorHAnsi" w:eastAsia="Calibri" w:hAnsiTheme="majorHAnsi" w:cstheme="majorHAnsi"/>
          <w:b/>
          <w:sz w:val="22"/>
          <w:szCs w:val="22"/>
          <w:u w:val="single"/>
        </w:rPr>
      </w:pPr>
      <w:r>
        <w:rPr>
          <w:rFonts w:asciiTheme="majorHAnsi" w:hAnsiTheme="majorHAnsi" w:cstheme="majorHAnsi"/>
          <w:b/>
          <w:sz w:val="22"/>
          <w:szCs w:val="22"/>
          <w:u w:val="single"/>
        </w:rPr>
        <w:t>Zakres zamówienia obejmuje</w:t>
      </w:r>
      <w:r w:rsidR="008E3E1F" w:rsidRPr="009549AD">
        <w:rPr>
          <w:rFonts w:asciiTheme="majorHAnsi" w:hAnsiTheme="majorHAnsi" w:cstheme="majorHAnsi"/>
          <w:b/>
          <w:sz w:val="22"/>
          <w:szCs w:val="22"/>
          <w:u w:val="single"/>
        </w:rPr>
        <w:t>:</w:t>
      </w:r>
    </w:p>
    <w:p w14:paraId="4E32CD0C" w14:textId="77777777" w:rsidR="00F55C09" w:rsidRDefault="00F55C09" w:rsidP="00F55C09">
      <w:pPr>
        <w:pStyle w:val="Akapitzlist"/>
        <w:numPr>
          <w:ilvl w:val="0"/>
          <w:numId w:val="77"/>
        </w:numPr>
        <w:ind w:left="567" w:hanging="141"/>
        <w:jc w:val="both"/>
        <w:rPr>
          <w:rFonts w:asciiTheme="majorHAnsi" w:eastAsia="Calibri" w:hAnsiTheme="majorHAnsi" w:cstheme="majorHAnsi"/>
          <w:color w:val="000000" w:themeColor="text1"/>
          <w:sz w:val="22"/>
        </w:rPr>
      </w:pPr>
      <w:r w:rsidRPr="00F57CAC">
        <w:rPr>
          <w:rFonts w:asciiTheme="majorHAnsi" w:eastAsia="Calibri" w:hAnsiTheme="majorHAnsi" w:cstheme="majorHAnsi"/>
          <w:color w:val="000000" w:themeColor="text1"/>
          <w:sz w:val="22"/>
        </w:rPr>
        <w:t>budowa drogi dojazdowej z kostki betonowej</w:t>
      </w:r>
    </w:p>
    <w:p w14:paraId="0DF11E74" w14:textId="77777777" w:rsidR="00F55C09" w:rsidRDefault="00F55C09" w:rsidP="00F55C09">
      <w:pPr>
        <w:pStyle w:val="Akapitzlist"/>
        <w:numPr>
          <w:ilvl w:val="0"/>
          <w:numId w:val="77"/>
        </w:numPr>
        <w:ind w:left="567" w:hanging="141"/>
        <w:jc w:val="both"/>
        <w:rPr>
          <w:rFonts w:asciiTheme="majorHAnsi" w:eastAsia="Calibri" w:hAnsiTheme="majorHAnsi" w:cstheme="majorHAnsi"/>
          <w:color w:val="000000" w:themeColor="text1"/>
          <w:sz w:val="22"/>
        </w:rPr>
      </w:pPr>
      <w:r w:rsidRPr="00F57CAC">
        <w:rPr>
          <w:rFonts w:asciiTheme="majorHAnsi" w:eastAsia="Calibri" w:hAnsiTheme="majorHAnsi" w:cstheme="majorHAnsi"/>
          <w:color w:val="000000" w:themeColor="text1"/>
          <w:sz w:val="22"/>
        </w:rPr>
        <w:t>budowa zjazdów zwykłych</w:t>
      </w:r>
    </w:p>
    <w:p w14:paraId="7629FA7D" w14:textId="77777777" w:rsidR="00F55C09" w:rsidRDefault="00F55C09" w:rsidP="00F55C09">
      <w:pPr>
        <w:pStyle w:val="Akapitzlist"/>
        <w:numPr>
          <w:ilvl w:val="0"/>
          <w:numId w:val="77"/>
        </w:numPr>
        <w:ind w:left="567" w:hanging="141"/>
        <w:jc w:val="both"/>
        <w:rPr>
          <w:rFonts w:asciiTheme="majorHAnsi" w:eastAsia="Calibri" w:hAnsiTheme="majorHAnsi" w:cstheme="majorHAnsi"/>
          <w:color w:val="000000" w:themeColor="text1"/>
          <w:sz w:val="22"/>
        </w:rPr>
      </w:pPr>
      <w:r w:rsidRPr="00F57CAC">
        <w:rPr>
          <w:rFonts w:asciiTheme="majorHAnsi" w:eastAsia="Calibri" w:hAnsiTheme="majorHAnsi" w:cstheme="majorHAnsi"/>
          <w:color w:val="000000" w:themeColor="text1"/>
          <w:sz w:val="22"/>
        </w:rPr>
        <w:t xml:space="preserve">budowa sieci elektroenergetycznej oświetleniowej </w:t>
      </w:r>
      <w:proofErr w:type="spellStart"/>
      <w:r w:rsidRPr="00F57CAC">
        <w:rPr>
          <w:rFonts w:asciiTheme="majorHAnsi" w:eastAsia="Calibri" w:hAnsiTheme="majorHAnsi" w:cstheme="majorHAnsi"/>
          <w:color w:val="000000" w:themeColor="text1"/>
          <w:sz w:val="22"/>
        </w:rPr>
        <w:t>nN</w:t>
      </w:r>
      <w:proofErr w:type="spellEnd"/>
      <w:r w:rsidRPr="00F57CAC">
        <w:rPr>
          <w:rFonts w:asciiTheme="majorHAnsi" w:eastAsia="Calibri" w:hAnsiTheme="majorHAnsi" w:cstheme="majorHAnsi"/>
          <w:color w:val="000000" w:themeColor="text1"/>
          <w:sz w:val="22"/>
        </w:rPr>
        <w:t xml:space="preserve"> 0,4 </w:t>
      </w:r>
      <w:proofErr w:type="spellStart"/>
      <w:r w:rsidRPr="00F57CAC">
        <w:rPr>
          <w:rFonts w:asciiTheme="majorHAnsi" w:eastAsia="Calibri" w:hAnsiTheme="majorHAnsi" w:cstheme="majorHAnsi"/>
          <w:color w:val="000000" w:themeColor="text1"/>
          <w:sz w:val="22"/>
        </w:rPr>
        <w:t>kV</w:t>
      </w:r>
      <w:proofErr w:type="spellEnd"/>
      <w:r w:rsidRPr="00F57CAC">
        <w:rPr>
          <w:rFonts w:asciiTheme="majorHAnsi" w:eastAsia="Calibri" w:hAnsiTheme="majorHAnsi" w:cstheme="majorHAnsi"/>
          <w:color w:val="000000" w:themeColor="text1"/>
          <w:sz w:val="22"/>
        </w:rPr>
        <w:t xml:space="preserve">, </w:t>
      </w:r>
    </w:p>
    <w:p w14:paraId="437B9003" w14:textId="77777777" w:rsidR="00F55C09" w:rsidRDefault="00F55C09" w:rsidP="00F55C09">
      <w:pPr>
        <w:pStyle w:val="Akapitzlist"/>
        <w:numPr>
          <w:ilvl w:val="0"/>
          <w:numId w:val="77"/>
        </w:numPr>
        <w:ind w:left="567" w:hanging="141"/>
        <w:jc w:val="both"/>
        <w:rPr>
          <w:rFonts w:asciiTheme="majorHAnsi" w:eastAsia="Calibri" w:hAnsiTheme="majorHAnsi" w:cstheme="majorHAnsi"/>
          <w:color w:val="000000" w:themeColor="text1"/>
          <w:sz w:val="22"/>
        </w:rPr>
      </w:pPr>
      <w:r w:rsidRPr="00F57CAC">
        <w:rPr>
          <w:rFonts w:asciiTheme="majorHAnsi" w:eastAsia="Calibri" w:hAnsiTheme="majorHAnsi" w:cstheme="majorHAnsi"/>
          <w:color w:val="000000" w:themeColor="text1"/>
          <w:sz w:val="22"/>
        </w:rPr>
        <w:t>budowa studni wraz z wpustam</w:t>
      </w:r>
      <w:r>
        <w:rPr>
          <w:rFonts w:asciiTheme="majorHAnsi" w:eastAsia="Calibri" w:hAnsiTheme="majorHAnsi" w:cstheme="majorHAnsi"/>
          <w:color w:val="000000" w:themeColor="text1"/>
          <w:sz w:val="22"/>
        </w:rPr>
        <w:t>i sieci kanalizacji deszczowej</w:t>
      </w:r>
      <w:r w:rsidRPr="00F57CAC">
        <w:rPr>
          <w:rFonts w:asciiTheme="majorHAnsi" w:eastAsia="Calibri" w:hAnsiTheme="majorHAnsi" w:cstheme="majorHAnsi"/>
          <w:color w:val="000000" w:themeColor="text1"/>
          <w:sz w:val="22"/>
        </w:rPr>
        <w:t xml:space="preserve"> </w:t>
      </w:r>
    </w:p>
    <w:p w14:paraId="539EB182" w14:textId="7EF64957" w:rsidR="00F55C09" w:rsidRPr="00F55C09" w:rsidRDefault="00F55C09" w:rsidP="00F55C09">
      <w:pPr>
        <w:pStyle w:val="Akapitzlist"/>
        <w:numPr>
          <w:ilvl w:val="0"/>
          <w:numId w:val="77"/>
        </w:numPr>
        <w:ind w:left="567" w:hanging="141"/>
        <w:jc w:val="both"/>
        <w:rPr>
          <w:rFonts w:asciiTheme="majorHAnsi" w:eastAsia="Calibri" w:hAnsiTheme="majorHAnsi" w:cstheme="majorHAnsi"/>
          <w:color w:val="000000" w:themeColor="text1"/>
          <w:sz w:val="22"/>
        </w:rPr>
      </w:pPr>
      <w:r w:rsidRPr="00533101">
        <w:rPr>
          <w:rFonts w:asciiTheme="majorHAnsi" w:eastAsia="Calibri" w:hAnsiTheme="majorHAnsi" w:cstheme="majorHAnsi"/>
          <w:color w:val="000000" w:themeColor="text1"/>
          <w:sz w:val="22"/>
        </w:rPr>
        <w:t>rozbiórka i budowa kanalizacji kablowej.</w:t>
      </w:r>
    </w:p>
    <w:p w14:paraId="46A684D9" w14:textId="7A6F4B0C" w:rsidR="008E3E1F" w:rsidRDefault="008E3E1F" w:rsidP="00F55C09">
      <w:pPr>
        <w:pStyle w:val="Akapitzlist"/>
        <w:widowControl w:val="0"/>
        <w:numPr>
          <w:ilvl w:val="0"/>
          <w:numId w:val="80"/>
        </w:numPr>
        <w:autoSpaceDE w:val="0"/>
        <w:autoSpaceDN w:val="0"/>
        <w:spacing w:line="276" w:lineRule="auto"/>
        <w:ind w:left="284" w:hanging="284"/>
        <w:jc w:val="both"/>
        <w:rPr>
          <w:rFonts w:asciiTheme="majorHAnsi" w:eastAsia="Calibri" w:hAnsiTheme="majorHAnsi" w:cstheme="majorHAnsi"/>
          <w:b/>
          <w:bCs/>
          <w:color w:val="000000" w:themeColor="text1"/>
          <w:sz w:val="22"/>
          <w:szCs w:val="22"/>
          <w:u w:val="single"/>
        </w:rPr>
      </w:pPr>
      <w:r w:rsidRPr="00F55C09">
        <w:rPr>
          <w:rFonts w:asciiTheme="majorHAnsi" w:eastAsia="Calibri" w:hAnsiTheme="majorHAnsi" w:cstheme="majorHAnsi"/>
          <w:b/>
          <w:bCs/>
          <w:color w:val="000000" w:themeColor="text1"/>
          <w:sz w:val="22"/>
          <w:szCs w:val="22"/>
          <w:u w:val="single"/>
        </w:rPr>
        <w:t xml:space="preserve">Szczegółowy opis przedmiotu zamówienia przedstawiono w dokumentacji projektowej </w:t>
      </w:r>
      <w:r w:rsidR="00951AD4" w:rsidRPr="00F55C09">
        <w:rPr>
          <w:rFonts w:asciiTheme="majorHAnsi" w:eastAsia="Calibri" w:hAnsiTheme="majorHAnsi" w:cstheme="majorHAnsi"/>
          <w:b/>
          <w:bCs/>
          <w:color w:val="000000" w:themeColor="text1"/>
          <w:sz w:val="22"/>
          <w:szCs w:val="22"/>
          <w:u w:val="single"/>
        </w:rPr>
        <w:br/>
      </w:r>
      <w:r w:rsidR="0075623B" w:rsidRPr="00F55C09">
        <w:rPr>
          <w:rFonts w:asciiTheme="majorHAnsi" w:eastAsia="Calibri" w:hAnsiTheme="majorHAnsi" w:cstheme="majorHAnsi"/>
          <w:b/>
          <w:bCs/>
          <w:color w:val="000000" w:themeColor="text1"/>
          <w:sz w:val="22"/>
          <w:szCs w:val="22"/>
          <w:u w:val="single"/>
        </w:rPr>
        <w:t xml:space="preserve">stanowiącej </w:t>
      </w:r>
      <w:r w:rsidR="00400938" w:rsidRPr="00F55C09">
        <w:rPr>
          <w:rFonts w:asciiTheme="majorHAnsi" w:eastAsia="Calibri" w:hAnsiTheme="majorHAnsi" w:cstheme="majorHAnsi"/>
          <w:b/>
          <w:bCs/>
          <w:color w:val="000000" w:themeColor="text1"/>
          <w:sz w:val="22"/>
          <w:szCs w:val="22"/>
          <w:u w:val="single"/>
        </w:rPr>
        <w:t xml:space="preserve">załącznik </w:t>
      </w:r>
      <w:r w:rsidR="001F5271" w:rsidRPr="00F55C09">
        <w:rPr>
          <w:rFonts w:asciiTheme="majorHAnsi" w:eastAsia="Calibri" w:hAnsiTheme="majorHAnsi" w:cstheme="majorHAnsi"/>
          <w:b/>
          <w:bCs/>
          <w:color w:val="000000" w:themeColor="text1"/>
          <w:sz w:val="22"/>
          <w:szCs w:val="22"/>
          <w:u w:val="single"/>
        </w:rPr>
        <w:t xml:space="preserve">nr 8 </w:t>
      </w:r>
      <w:r w:rsidRPr="00F55C09">
        <w:rPr>
          <w:rFonts w:asciiTheme="majorHAnsi" w:eastAsia="Calibri" w:hAnsiTheme="majorHAnsi" w:cstheme="majorHAnsi"/>
          <w:b/>
          <w:bCs/>
          <w:color w:val="000000" w:themeColor="text1"/>
          <w:sz w:val="22"/>
          <w:szCs w:val="22"/>
          <w:u w:val="single"/>
        </w:rPr>
        <w:t>do SWZ.</w:t>
      </w:r>
    </w:p>
    <w:p w14:paraId="66D2FCC1" w14:textId="09D155C2" w:rsidR="00AC4DC6" w:rsidRPr="004B54A5" w:rsidRDefault="00AC4DC6" w:rsidP="003C7996">
      <w:pPr>
        <w:widowControl w:val="0"/>
        <w:autoSpaceDE w:val="0"/>
        <w:autoSpaceDN w:val="0"/>
        <w:spacing w:line="276" w:lineRule="auto"/>
        <w:jc w:val="both"/>
        <w:rPr>
          <w:rFonts w:asciiTheme="majorHAnsi" w:eastAsia="Calibri" w:hAnsiTheme="majorHAnsi" w:cstheme="majorHAnsi"/>
          <w:b/>
          <w:bCs/>
          <w:color w:val="000000" w:themeColor="text1"/>
          <w:sz w:val="22"/>
          <w:szCs w:val="22"/>
          <w:u w:val="single"/>
        </w:rPr>
      </w:pPr>
    </w:p>
    <w:p w14:paraId="4D01EAA3" w14:textId="2CA5A537" w:rsidR="00714176" w:rsidRPr="004B54A5" w:rsidRDefault="00714176" w:rsidP="004150AB">
      <w:pPr>
        <w:pStyle w:val="Nagwek2"/>
        <w:jc w:val="center"/>
        <w:rPr>
          <w:rFonts w:asciiTheme="majorHAnsi" w:hAnsiTheme="majorHAnsi" w:cstheme="majorHAnsi"/>
          <w:i w:val="0"/>
          <w:color w:val="000000" w:themeColor="text1"/>
          <w:sz w:val="22"/>
          <w:szCs w:val="22"/>
        </w:rPr>
      </w:pPr>
      <w:r w:rsidRPr="004B54A5">
        <w:rPr>
          <w:rFonts w:asciiTheme="majorHAnsi" w:hAnsiTheme="majorHAnsi" w:cstheme="majorHAnsi"/>
          <w:i w:val="0"/>
          <w:color w:val="000000" w:themeColor="text1"/>
          <w:sz w:val="22"/>
          <w:szCs w:val="22"/>
        </w:rPr>
        <w:t>OBOWIĄZKI WYKONAWCY</w:t>
      </w:r>
    </w:p>
    <w:p w14:paraId="027F47C1" w14:textId="2EEA170B" w:rsidR="00EC7C81" w:rsidRPr="004B54A5" w:rsidRDefault="00714176" w:rsidP="009C5006">
      <w:pPr>
        <w:jc w:val="center"/>
        <w:rPr>
          <w:rFonts w:asciiTheme="majorHAnsi" w:hAnsiTheme="majorHAnsi" w:cstheme="majorHAnsi"/>
          <w:b/>
          <w:color w:val="000000" w:themeColor="text1"/>
          <w:sz w:val="22"/>
          <w:szCs w:val="22"/>
        </w:rPr>
      </w:pPr>
      <w:r w:rsidRPr="004B54A5">
        <w:rPr>
          <w:rFonts w:asciiTheme="majorHAnsi" w:hAnsiTheme="majorHAnsi" w:cstheme="majorHAnsi"/>
          <w:b/>
          <w:color w:val="000000" w:themeColor="text1"/>
          <w:sz w:val="22"/>
          <w:szCs w:val="22"/>
        </w:rPr>
        <w:sym w:font="Arial" w:char="00A7"/>
      </w:r>
      <w:r w:rsidRPr="004B54A5">
        <w:rPr>
          <w:rFonts w:asciiTheme="majorHAnsi" w:hAnsiTheme="majorHAnsi" w:cstheme="majorHAnsi"/>
          <w:b/>
          <w:color w:val="000000" w:themeColor="text1"/>
          <w:sz w:val="22"/>
          <w:szCs w:val="22"/>
        </w:rPr>
        <w:t xml:space="preserve"> 2</w:t>
      </w:r>
    </w:p>
    <w:p w14:paraId="778302F4" w14:textId="652BAA6E" w:rsidR="00714176" w:rsidRPr="004B54A5" w:rsidRDefault="00714176" w:rsidP="002E749F">
      <w:pPr>
        <w:pStyle w:val="Akapitzlist"/>
        <w:numPr>
          <w:ilvl w:val="0"/>
          <w:numId w:val="65"/>
        </w:numPr>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 xml:space="preserve">Wykonawca zobowiązuje się do wykonania prac określonych w </w:t>
      </w:r>
      <w:r w:rsidRPr="004B54A5">
        <w:rPr>
          <w:rFonts w:asciiTheme="majorHAnsi" w:hAnsiTheme="majorHAnsi" w:cstheme="majorHAnsi"/>
          <w:sz w:val="22"/>
          <w:szCs w:val="22"/>
        </w:rPr>
        <w:sym w:font="Arial" w:char="00A7"/>
      </w:r>
      <w:r w:rsidRPr="004B54A5">
        <w:rPr>
          <w:rFonts w:asciiTheme="majorHAnsi" w:hAnsiTheme="majorHAnsi" w:cstheme="majorHAnsi"/>
          <w:color w:val="000000" w:themeColor="text1"/>
          <w:sz w:val="22"/>
          <w:szCs w:val="22"/>
        </w:rPr>
        <w:t xml:space="preserve"> 1 zgodnie ze Specyfikacją Warunków Zamówienia, ofertą Wykonawcy, dokumentacją techniczną, obowiązującymi przepisami i sztuką budowlaną oraz na ustalonych niniejszą umową warunkach, a także uzgodnionymi </w:t>
      </w:r>
      <w:r w:rsidR="008E3E1F" w:rsidRPr="004B54A5">
        <w:rPr>
          <w:rFonts w:asciiTheme="majorHAnsi" w:hAnsiTheme="majorHAnsi" w:cstheme="majorHAnsi"/>
          <w:color w:val="000000" w:themeColor="text1"/>
          <w:sz w:val="22"/>
          <w:szCs w:val="22"/>
        </w:rPr>
        <w:br/>
      </w:r>
      <w:r w:rsidRPr="004B54A5">
        <w:rPr>
          <w:rFonts w:asciiTheme="majorHAnsi" w:hAnsiTheme="majorHAnsi" w:cstheme="majorHAnsi"/>
          <w:color w:val="000000" w:themeColor="text1"/>
          <w:sz w:val="22"/>
          <w:szCs w:val="22"/>
        </w:rPr>
        <w:t>z Zamawiającym zmianami podjętymi w trakcie realizacji prac.</w:t>
      </w:r>
    </w:p>
    <w:p w14:paraId="7815320A" w14:textId="0F563923"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4B54A5">
        <w:rPr>
          <w:rFonts w:asciiTheme="majorHAnsi" w:hAnsiTheme="majorHAnsi" w:cstheme="majorHAnsi"/>
          <w:color w:val="000000" w:themeColor="text1"/>
          <w:sz w:val="22"/>
          <w:szCs w:val="22"/>
        </w:rPr>
        <w:t>Wykonawca przed zgłoszeniem obiektu do odbioru końcowego zobowiązuje się na własny koszt dokonać odbiorów technicznych i niezbędnych badań itp. oraz pomiarów przez uprawnione</w:t>
      </w:r>
      <w:r w:rsidR="00752CA9" w:rsidRPr="004B54A5">
        <w:rPr>
          <w:rFonts w:asciiTheme="majorHAnsi" w:hAnsiTheme="majorHAnsi" w:cstheme="majorHAnsi"/>
          <w:color w:val="000000" w:themeColor="text1"/>
          <w:sz w:val="22"/>
          <w:szCs w:val="22"/>
        </w:rPr>
        <w:t xml:space="preserve"> </w:t>
      </w:r>
      <w:r w:rsidRPr="004B54A5">
        <w:rPr>
          <w:rFonts w:asciiTheme="majorHAnsi" w:hAnsiTheme="majorHAnsi" w:cstheme="majorHAnsi"/>
          <w:color w:val="000000" w:themeColor="text1"/>
          <w:sz w:val="22"/>
          <w:szCs w:val="22"/>
        </w:rPr>
        <w:t>do tego jednostki (np. SANEPID, Zakład Energetyczny, Wodociągi itp.). Ponadto Wykonawca zobowiązuje się do przedłożenia atestów, aprobat technicznych, deklaracji zgodności na wbudowane materiały, sprzęt</w:t>
      </w:r>
      <w:r w:rsidRPr="00701561">
        <w:rPr>
          <w:rFonts w:asciiTheme="majorHAnsi" w:hAnsiTheme="majorHAnsi" w:cstheme="majorHAnsi"/>
          <w:color w:val="000000" w:themeColor="text1"/>
          <w:sz w:val="22"/>
          <w:szCs w:val="22"/>
        </w:rPr>
        <w:t xml:space="preserve"> i urządzenia według rozwiązań w dokumentacji projektowej oraz wyników wykonanych badań laboratoryjnych.</w:t>
      </w:r>
    </w:p>
    <w:p w14:paraId="602D9CF2" w14:textId="56BA347E"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lastRenderedPageBreak/>
        <w:t>Wykonawca (w razie konieczności) zobowiązuje się do udostępnienia placu budowy innym gestorom sieci prowadzącym roboty. Koordynacją robót będzie zajmował się Zamawiający.</w:t>
      </w:r>
    </w:p>
    <w:p w14:paraId="3281B381" w14:textId="77777777" w:rsidR="00E430B0" w:rsidRPr="00701561" w:rsidRDefault="00E430B0" w:rsidP="002E749F">
      <w:pPr>
        <w:pStyle w:val="Akapitzlist"/>
        <w:numPr>
          <w:ilvl w:val="0"/>
          <w:numId w:val="65"/>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zobowiązuje się zabezpieczyć, oznakować roboty oraz dbać o stan techniczny i prawidłowość oznakowania do dnia podpisania protokołu odbioru końcowego inwestycji. Wykonawca ponosi pełną odpowiedzialność za teren budowy od chwili protokolarnego przyjęcia placu budowy.</w:t>
      </w:r>
    </w:p>
    <w:p w14:paraId="5D6F9E93" w14:textId="145178D0"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zobowiązuje się do przestrzegania na terenie budowy obowiązujących przepisów bhp </w:t>
      </w:r>
      <w:r w:rsidR="004150AB"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i ppoż. zgodnie z § 83 ust. 1 Rozporządzenia Ministra Pracy i Polityki Socjalnej z dnia 26.09.1997 r. w sprawie ogólnych przepisów bezpieczeństwa i higieny pracy (Dz. U. z 2003 r. Nr 169 poz. 1650</w:t>
      </w:r>
      <w:r w:rsidR="004150AB" w:rsidRPr="00701561">
        <w:rPr>
          <w:rFonts w:asciiTheme="majorHAnsi" w:hAnsiTheme="majorHAnsi" w:cstheme="majorHAnsi"/>
          <w:color w:val="000000" w:themeColor="text1"/>
          <w:sz w:val="22"/>
          <w:szCs w:val="22"/>
        </w:rPr>
        <w:t>,</w:t>
      </w:r>
      <w:r w:rsidRPr="00701561">
        <w:rPr>
          <w:rFonts w:asciiTheme="majorHAnsi" w:hAnsiTheme="majorHAnsi" w:cstheme="majorHAnsi"/>
          <w:color w:val="000000" w:themeColor="text1"/>
          <w:sz w:val="22"/>
          <w:szCs w:val="22"/>
        </w:rPr>
        <w:br/>
        <w:t xml:space="preserve">z </w:t>
      </w:r>
      <w:proofErr w:type="spellStart"/>
      <w:r w:rsidRPr="00701561">
        <w:rPr>
          <w:rFonts w:asciiTheme="majorHAnsi" w:hAnsiTheme="majorHAnsi" w:cstheme="majorHAnsi"/>
          <w:color w:val="000000" w:themeColor="text1"/>
          <w:sz w:val="22"/>
          <w:szCs w:val="22"/>
        </w:rPr>
        <w:t>późn</w:t>
      </w:r>
      <w:proofErr w:type="spellEnd"/>
      <w:r w:rsidRPr="00701561">
        <w:rPr>
          <w:rFonts w:asciiTheme="majorHAnsi" w:hAnsiTheme="majorHAnsi" w:cstheme="majorHAnsi"/>
          <w:color w:val="000000" w:themeColor="text1"/>
          <w:sz w:val="22"/>
          <w:szCs w:val="22"/>
        </w:rPr>
        <w:t>. zm.).</w:t>
      </w:r>
    </w:p>
    <w:p w14:paraId="1E2343CC" w14:textId="412BC0E8"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zobowiązuje się do zapewnienia przy robotach sprzętu, nadzoru technicznego </w:t>
      </w:r>
      <w:r w:rsidRPr="00701561">
        <w:rPr>
          <w:rFonts w:asciiTheme="majorHAnsi" w:hAnsiTheme="majorHAnsi" w:cstheme="majorHAnsi"/>
          <w:color w:val="000000" w:themeColor="text1"/>
          <w:sz w:val="22"/>
          <w:szCs w:val="22"/>
        </w:rPr>
        <w:br/>
        <w:t>oraz personelu gwarantującego należyte wykonanie umowy.</w:t>
      </w:r>
    </w:p>
    <w:p w14:paraId="49ECAD25" w14:textId="522A6D21"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sporządzi wykaz ilości i wartości robót (było/jest robót) zrealizowanych w ramach umowy (zarówno w wersji elektronicznej, jak i papierowej) dla zakończonych elementów rozliczeniowych, w uzgodnieniu z Inspektorem Nadzoru. Wykaz należy sporządzić w rozbiciu na poszczególne pasy drogowe w celu ewidencji środków trwałych m. in. Inwestora, gestorów sieci przebudowywanych/budowanych w ramach umowy. </w:t>
      </w:r>
    </w:p>
    <w:p w14:paraId="17BB3B96" w14:textId="3F218ED4"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poniesie koszty związane z zajęciem pasa drogowego pod urządzenia obce. </w:t>
      </w:r>
    </w:p>
    <w:p w14:paraId="12A4B758" w14:textId="1A89F914"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zobowiązuje się do przeprowadzenia niezbędnych badań laboratoryjnych.</w:t>
      </w:r>
    </w:p>
    <w:p w14:paraId="541A6BB5" w14:textId="7EF78EA9"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zobowiązuje się do dostarczenia Zamawiającemu, najpóźniej w dniu odbioru końcowego, uzupełnionej zgodnie z wykonanym zakresem robót karty gwarancyjnej, wystawionej na Miasto Białystok według wzoru określonego w załączniku nr 2 do umowy, oraz potwierdzenia złożenia do Miejskiego Ośrodka Dokumentacji Geodezyjnej i Kartograficznej opracowanej mapy poinwentaryzacyjnej.</w:t>
      </w:r>
    </w:p>
    <w:p w14:paraId="14A2D633" w14:textId="4D02A56A"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zobowiązuje się do bieżącego wyrównywania nawierzchni dróg objętych zakresem robót bądź używanymi jako drogi dojazdowe na teren placu budowy, których stan nawierzchni uległ pogorszeniu w wyniku użytkowania przez Wykonawcę. W przypadku obsługi budowy drogami utwardzonymi, Wykonawca zobowiązany jest do utrz</w:t>
      </w:r>
      <w:r w:rsidR="0064523B" w:rsidRPr="00701561">
        <w:rPr>
          <w:rFonts w:asciiTheme="majorHAnsi" w:hAnsiTheme="majorHAnsi" w:cstheme="majorHAnsi"/>
          <w:color w:val="000000" w:themeColor="text1"/>
          <w:sz w:val="22"/>
          <w:szCs w:val="22"/>
        </w:rPr>
        <w:t xml:space="preserve">ymania stanu technicznego ulic </w:t>
      </w:r>
      <w:r w:rsidRPr="00701561">
        <w:rPr>
          <w:rFonts w:asciiTheme="majorHAnsi" w:hAnsiTheme="majorHAnsi" w:cstheme="majorHAnsi"/>
          <w:color w:val="000000" w:themeColor="text1"/>
          <w:sz w:val="22"/>
          <w:szCs w:val="22"/>
        </w:rPr>
        <w:t>z dnia protokolarnego przejęcia placu budowy. Pon</w:t>
      </w:r>
      <w:r w:rsidR="0064523B" w:rsidRPr="00701561">
        <w:rPr>
          <w:rFonts w:asciiTheme="majorHAnsi" w:hAnsiTheme="majorHAnsi" w:cstheme="majorHAnsi"/>
          <w:color w:val="000000" w:themeColor="text1"/>
          <w:sz w:val="22"/>
          <w:szCs w:val="22"/>
        </w:rPr>
        <w:t xml:space="preserve">adto Wykonawca zobowiązuje się </w:t>
      </w:r>
      <w:r w:rsidRPr="00701561">
        <w:rPr>
          <w:rFonts w:asciiTheme="majorHAnsi" w:hAnsiTheme="majorHAnsi" w:cstheme="majorHAnsi"/>
          <w:color w:val="000000" w:themeColor="text1"/>
          <w:sz w:val="22"/>
          <w:szCs w:val="22"/>
        </w:rPr>
        <w:t xml:space="preserve">do utrzymania czystości placu budowy, ulic i chodników w rejonie budowy oraz sąsiadujących z placem budowy nieruchomości, poprzez usuwanie nieczystości pochodzących z placu budowy, m.in. poprzez usuwanie wywożonego na kołach samochodów gliny, piachu itp. </w:t>
      </w:r>
    </w:p>
    <w:p w14:paraId="46001507" w14:textId="77777777"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zobowiązuje się do wykonania dokumentacji fotograficznej:</w:t>
      </w:r>
    </w:p>
    <w:p w14:paraId="0C3397B8" w14:textId="77777777" w:rsidR="00714176" w:rsidRPr="00701561" w:rsidRDefault="00714176" w:rsidP="00CB3D6A">
      <w:pPr>
        <w:pStyle w:val="Akapitzlist"/>
        <w:numPr>
          <w:ilvl w:val="0"/>
          <w:numId w:val="34"/>
        </w:numPr>
        <w:ind w:left="426" w:firstLine="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przejętego placu budowy, </w:t>
      </w:r>
    </w:p>
    <w:p w14:paraId="32503015" w14:textId="77777777" w:rsidR="00714176" w:rsidRPr="00701561" w:rsidRDefault="00714176" w:rsidP="00CB3D6A">
      <w:pPr>
        <w:pStyle w:val="Akapitzlist"/>
        <w:numPr>
          <w:ilvl w:val="0"/>
          <w:numId w:val="34"/>
        </w:numPr>
        <w:ind w:left="426" w:firstLine="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terenów na czasowe zajęcie (jeżeli dotyczy).</w:t>
      </w:r>
    </w:p>
    <w:p w14:paraId="49515EFC" w14:textId="2EA8C777"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w:t>
      </w:r>
      <w:r w:rsidR="00467D41" w:rsidRPr="00701561">
        <w:rPr>
          <w:rFonts w:asciiTheme="majorHAnsi" w:hAnsiTheme="majorHAnsi" w:cstheme="majorHAnsi"/>
          <w:color w:val="000000" w:themeColor="text1"/>
          <w:sz w:val="22"/>
          <w:szCs w:val="22"/>
        </w:rPr>
        <w:t>uje się</w:t>
      </w:r>
      <w:r w:rsidRPr="00701561">
        <w:rPr>
          <w:rFonts w:asciiTheme="majorHAnsi" w:hAnsiTheme="majorHAnsi" w:cstheme="majorHAnsi"/>
          <w:color w:val="000000" w:themeColor="text1"/>
          <w:sz w:val="22"/>
          <w:szCs w:val="22"/>
        </w:rPr>
        <w:t xml:space="preserve"> do </w:t>
      </w:r>
      <w:r w:rsidRPr="00701561">
        <w:rPr>
          <w:rFonts w:asciiTheme="majorHAnsi" w:hAnsiTheme="majorHAnsi" w:cstheme="majorHAnsi"/>
          <w:bCs/>
          <w:iCs/>
          <w:color w:val="000000" w:themeColor="text1"/>
          <w:sz w:val="22"/>
          <w:szCs w:val="22"/>
        </w:rPr>
        <w:t>odtworzenia wierzchniej warstwy humusu oraz zieleni.</w:t>
      </w:r>
    </w:p>
    <w:p w14:paraId="4415AA26" w14:textId="66F946D5"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poniesie koszty nadzorów gestorów zgodnie z wydanymi prze</w:t>
      </w:r>
      <w:r w:rsidR="00C14C4A" w:rsidRPr="00701561">
        <w:rPr>
          <w:rFonts w:asciiTheme="majorHAnsi" w:hAnsiTheme="majorHAnsi" w:cstheme="majorHAnsi"/>
          <w:color w:val="000000" w:themeColor="text1"/>
          <w:sz w:val="22"/>
          <w:szCs w:val="22"/>
        </w:rPr>
        <w:t>z nich, warunkami technicznymi.</w:t>
      </w:r>
    </w:p>
    <w:p w14:paraId="0E2D3C57" w14:textId="5EC1FF1D"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poniesie koszty wyłączenia sieci za okres konieczny na czas prowadzenia robót. </w:t>
      </w:r>
    </w:p>
    <w:p w14:paraId="7870827C" w14:textId="04756677"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na wniosek Zamawiającego zobowiązuje się do rozbicia ilościowego</w:t>
      </w:r>
      <w:r w:rsidR="004150AB"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 xml:space="preserve">oraz wartościowego każdej faktury w zakresie infrastruktury technicznej nie stanowiącej własności Miasta Białystok. </w:t>
      </w:r>
    </w:p>
    <w:p w14:paraId="0F4AC7AF" w14:textId="3F34D5D2"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zobowiązuje się do likwidacji zaplecza budowy, uporządkowania terenu budowy oraz terenów sąsiadujących zajętych lub użytkowanych przez Wykonawcę nie później niż do dnia odbioru końcowego.</w:t>
      </w:r>
    </w:p>
    <w:p w14:paraId="42DB4922" w14:textId="0B557478"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eastAsiaTheme="minorHAnsi" w:hAnsiTheme="majorHAnsi" w:cstheme="majorHAnsi"/>
          <w:color w:val="000000" w:themeColor="text1"/>
          <w:sz w:val="22"/>
          <w:szCs w:val="22"/>
        </w:rPr>
        <w:t xml:space="preserve">W przypadku realizacji zamówienia przez Wykonawców działających w ramach konsorcjum, każdy </w:t>
      </w:r>
      <w:r w:rsidRPr="00701561">
        <w:rPr>
          <w:rFonts w:asciiTheme="majorHAnsi" w:eastAsiaTheme="minorHAnsi" w:hAnsiTheme="majorHAnsi" w:cstheme="majorHAnsi"/>
          <w:color w:val="000000" w:themeColor="text1"/>
          <w:sz w:val="22"/>
          <w:szCs w:val="22"/>
        </w:rPr>
        <w:br/>
        <w:t>z Wykonawców przed przekazaniem placu budowy zobowiązany jest do przedstawienia zakresu rzeczowego robót, który bę</w:t>
      </w:r>
      <w:r w:rsidR="0064523B" w:rsidRPr="00701561">
        <w:rPr>
          <w:rFonts w:asciiTheme="majorHAnsi" w:eastAsiaTheme="minorHAnsi" w:hAnsiTheme="majorHAnsi" w:cstheme="majorHAnsi"/>
          <w:color w:val="000000" w:themeColor="text1"/>
          <w:sz w:val="22"/>
          <w:szCs w:val="22"/>
        </w:rPr>
        <w:t>dzie przez niego realizowany.</w:t>
      </w:r>
    </w:p>
    <w:p w14:paraId="75BE7726" w14:textId="16FEC29C"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zobowiązuje się do prowadzenia robót w sposób nienaruszający drzew/krzewów nie ujętych do wycinki rosnących w pasie drogowym oraz na terenie przyległym, w przypadku prowadzenia robót ziemnych w obrębie systemów korzeniowych drzew i krzewów prace wykonywać wyłącznie w sposób ręczny, przy czym należy dążyć do minimalizacji rozmiarów </w:t>
      </w:r>
      <w:r w:rsidRPr="00701561">
        <w:rPr>
          <w:rFonts w:asciiTheme="majorHAnsi" w:hAnsiTheme="majorHAnsi" w:cstheme="majorHAnsi"/>
          <w:color w:val="000000" w:themeColor="text1"/>
          <w:sz w:val="22"/>
          <w:szCs w:val="22"/>
        </w:rPr>
        <w:lastRenderedPageBreak/>
        <w:t xml:space="preserve">wykopów. Prace ziemne w pobliżu drzew prowadzić w możliwie jak najkrótszym czasie. W każdym przypadku </w:t>
      </w:r>
      <w:r w:rsidR="004139C8" w:rsidRPr="00701561">
        <w:rPr>
          <w:rFonts w:asciiTheme="majorHAnsi" w:hAnsiTheme="majorHAnsi" w:cstheme="majorHAnsi"/>
          <w:color w:val="000000" w:themeColor="text1"/>
          <w:sz w:val="22"/>
          <w:szCs w:val="22"/>
        </w:rPr>
        <w:t xml:space="preserve">należy </w:t>
      </w:r>
      <w:r w:rsidRPr="00701561">
        <w:rPr>
          <w:rFonts w:asciiTheme="majorHAnsi" w:hAnsiTheme="majorHAnsi" w:cstheme="majorHAnsi"/>
          <w:color w:val="000000" w:themeColor="text1"/>
          <w:sz w:val="22"/>
          <w:szCs w:val="22"/>
        </w:rPr>
        <w:t xml:space="preserve">zabezpieczyć korzenie przed ich przesuszeniem. Nie należy dopuszczać do zagęszczania i zanieczyszczania gruntu w obrębie systemów korzeniowych drzew w związku </w:t>
      </w:r>
      <w:r w:rsidR="004139C8"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z prowadzonymi pracami. Przez cały okres prowadzenia robót budowlanych s</w:t>
      </w:r>
      <w:r w:rsidR="004139C8" w:rsidRPr="00701561">
        <w:rPr>
          <w:rFonts w:asciiTheme="majorHAnsi" w:hAnsiTheme="majorHAnsi" w:cstheme="majorHAnsi"/>
          <w:color w:val="000000" w:themeColor="text1"/>
          <w:sz w:val="22"/>
          <w:szCs w:val="22"/>
        </w:rPr>
        <w:t xml:space="preserve">tan zdrowotny drzew, rosnących </w:t>
      </w:r>
      <w:r w:rsidRPr="00701561">
        <w:rPr>
          <w:rFonts w:asciiTheme="majorHAnsi" w:hAnsiTheme="majorHAnsi" w:cstheme="majorHAnsi"/>
          <w:color w:val="000000" w:themeColor="text1"/>
          <w:sz w:val="22"/>
          <w:szCs w:val="22"/>
        </w:rPr>
        <w:t xml:space="preserve">na terenie budowy i w jego sąsiedztwie, powinien być monitorowany. Ponadto Wykonawca zobowiązuje się zminimalizować częstotliwość poruszania się sprzętu budowlanego </w:t>
      </w:r>
      <w:r w:rsidR="0064523B"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w sąsiedztwie drzew</w:t>
      </w:r>
      <w:r w:rsidRPr="00701561">
        <w:rPr>
          <w:rFonts w:asciiTheme="majorHAnsi" w:hAnsiTheme="majorHAnsi" w:cstheme="majorHAnsi"/>
          <w:b/>
          <w:color w:val="000000" w:themeColor="text1"/>
          <w:sz w:val="22"/>
          <w:szCs w:val="22"/>
        </w:rPr>
        <w:t>.</w:t>
      </w:r>
    </w:p>
    <w:p w14:paraId="26EDEA29" w14:textId="7A37209D"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eastAsiaTheme="minorHAnsi" w:hAnsiTheme="majorHAnsi" w:cstheme="majorHAnsi"/>
          <w:color w:val="000000" w:themeColor="text1"/>
          <w:sz w:val="22"/>
          <w:szCs w:val="22"/>
        </w:rPr>
        <w:t>Wykonawca zobowiązuje się do organizacji i zabezpieczenia budowy oraz wykonania czynności niezbędnych do przekazania inwestycji oraz przekazania pasa drogowego Zarządowi Dróg Miejskich Urzędu Miejskiego w Białymstoku, zapewnienia ciągłego dostępu (dojścia i dojazdu) do budynków sąsiadujących z ww. inwesty</w:t>
      </w:r>
      <w:r w:rsidR="009106B6" w:rsidRPr="00701561">
        <w:rPr>
          <w:rFonts w:asciiTheme="majorHAnsi" w:eastAsiaTheme="minorHAnsi" w:hAnsiTheme="majorHAnsi" w:cstheme="majorHAnsi"/>
          <w:color w:val="000000" w:themeColor="text1"/>
          <w:sz w:val="22"/>
          <w:szCs w:val="22"/>
        </w:rPr>
        <w:t>cją w trakcie realizacji robót.</w:t>
      </w:r>
    </w:p>
    <w:p w14:paraId="103CFC64" w14:textId="69E60A1B" w:rsidR="00714176" w:rsidRPr="00701561" w:rsidRDefault="00714176"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eastAsiaTheme="minorHAnsi" w:hAnsiTheme="majorHAnsi" w:cstheme="majorHAnsi"/>
          <w:color w:val="000000" w:themeColor="text1"/>
          <w:sz w:val="22"/>
          <w:szCs w:val="22"/>
        </w:rPr>
        <w:t xml:space="preserve">Wykonawca zobowiązuje się do </w:t>
      </w:r>
      <w:r w:rsidRPr="00701561">
        <w:rPr>
          <w:rFonts w:asciiTheme="majorHAnsi" w:hAnsiTheme="majorHAnsi" w:cstheme="majorHAnsi"/>
          <w:color w:val="000000" w:themeColor="text1"/>
          <w:sz w:val="22"/>
        </w:rPr>
        <w:t xml:space="preserve">przygotowania dokumentów niezbędnych do odbioru końcowego inwestycji: operat kolaudacyjny (w tym komplet aprobat i certyfikatów na wbudowane materiały, oświadczenie kierownika budowy, dokumentacja zamienna, wszystkie protokoły badań </w:t>
      </w:r>
      <w:r w:rsidRPr="00701561">
        <w:rPr>
          <w:rFonts w:asciiTheme="majorHAnsi" w:hAnsiTheme="majorHAnsi" w:cstheme="majorHAnsi"/>
          <w:color w:val="000000" w:themeColor="text1"/>
          <w:sz w:val="22"/>
        </w:rPr>
        <w:br/>
        <w:t>i sprawdzeń podpisanych przez kierownika budowy i inspektora nadzoru inwestorskiego – zagęszczenie gruntu, badania geotechniczne itp.) oraz załączniki do protokołu odbioru końcowego (aprobaty, protokoły, tabela z ilością wybudowanych środków trwałych zgodnych z inwentaryzacją powykonawczą z podziałem na pasy drogowe).</w:t>
      </w:r>
      <w:r w:rsidR="007640EF" w:rsidRPr="00701561">
        <w:rPr>
          <w:rFonts w:asciiTheme="majorHAnsi" w:hAnsiTheme="majorHAnsi" w:cstheme="majorHAnsi"/>
          <w:color w:val="000000" w:themeColor="text1"/>
          <w:sz w:val="22"/>
        </w:rPr>
        <w:t xml:space="preserve"> </w:t>
      </w:r>
    </w:p>
    <w:p w14:paraId="391E90F1" w14:textId="51B42765" w:rsidR="00015AC2" w:rsidRPr="00016AB6" w:rsidRDefault="00015AC2" w:rsidP="002E749F">
      <w:pPr>
        <w:pStyle w:val="Akapitzlist"/>
        <w:numPr>
          <w:ilvl w:val="0"/>
          <w:numId w:val="65"/>
        </w:numPr>
        <w:ind w:left="426" w:hanging="426"/>
        <w:jc w:val="both"/>
        <w:rPr>
          <w:rFonts w:asciiTheme="majorHAnsi" w:hAnsiTheme="majorHAnsi" w:cstheme="majorHAnsi"/>
          <w:color w:val="000000" w:themeColor="text1"/>
          <w:sz w:val="22"/>
          <w:szCs w:val="22"/>
        </w:rPr>
      </w:pPr>
      <w:r w:rsidRPr="00701561">
        <w:rPr>
          <w:rFonts w:asciiTheme="majorHAnsi" w:eastAsiaTheme="minorHAnsi" w:hAnsiTheme="majorHAnsi" w:cstheme="majorHAnsi"/>
          <w:color w:val="000000" w:themeColor="text1"/>
          <w:sz w:val="22"/>
          <w:szCs w:val="22"/>
        </w:rPr>
        <w:t>Wykonawca zobowiązuje się do wykonania/zaktualizowania badań geotechnicznych.</w:t>
      </w:r>
    </w:p>
    <w:p w14:paraId="6DBC34A5" w14:textId="77777777" w:rsidR="009B48A5" w:rsidRDefault="009B48A5" w:rsidP="00997036">
      <w:pPr>
        <w:spacing w:line="276" w:lineRule="auto"/>
        <w:rPr>
          <w:rFonts w:asciiTheme="majorHAnsi" w:hAnsiTheme="majorHAnsi" w:cstheme="majorHAnsi"/>
          <w:b/>
          <w:color w:val="000000" w:themeColor="text1"/>
          <w:sz w:val="22"/>
          <w:szCs w:val="22"/>
        </w:rPr>
      </w:pPr>
    </w:p>
    <w:p w14:paraId="2DF58209" w14:textId="7E3FB97F" w:rsidR="004A4193" w:rsidRPr="00701561" w:rsidRDefault="004A4193" w:rsidP="00B341BD">
      <w:pPr>
        <w:spacing w:line="276" w:lineRule="auto"/>
        <w:ind w:left="426"/>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OCHRONA ŚRODOWISKA, GOSPODARKA ODPADAMI</w:t>
      </w:r>
    </w:p>
    <w:p w14:paraId="3E8A7055" w14:textId="77777777" w:rsidR="004A4193" w:rsidRPr="00701561" w:rsidRDefault="004A4193" w:rsidP="004A4193">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3</w:t>
      </w:r>
    </w:p>
    <w:p w14:paraId="5E6CF46E" w14:textId="77777777" w:rsidR="007C7F16" w:rsidRPr="00701561" w:rsidRDefault="007C7F16" w:rsidP="003B04F5">
      <w:pPr>
        <w:pStyle w:val="Akapitzlist"/>
        <w:numPr>
          <w:ilvl w:val="0"/>
          <w:numId w:val="56"/>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zobowiązuje do przestrzegania przepisów prawa z uwzględnieniem ewentualnych zmian stanu prawnego w tym zakresie, wynikających z następujących ustaw:</w:t>
      </w:r>
    </w:p>
    <w:p w14:paraId="14EA105B" w14:textId="37526CE5" w:rsidR="007C7F16" w:rsidRPr="00701561" w:rsidRDefault="007C7F16" w:rsidP="003B04F5">
      <w:pPr>
        <w:pStyle w:val="Tekstpodstawowy"/>
        <w:numPr>
          <w:ilvl w:val="0"/>
          <w:numId w:val="55"/>
        </w:numPr>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ustawy z dnia 27 kwietnia 2001 r. Prawo ochrony środowiska (Dz. U. z 202</w:t>
      </w:r>
      <w:r w:rsidR="00C5157B" w:rsidRPr="00701561">
        <w:rPr>
          <w:rFonts w:asciiTheme="majorHAnsi" w:hAnsiTheme="majorHAnsi" w:cstheme="majorHAnsi"/>
          <w:color w:val="000000" w:themeColor="text1"/>
          <w:sz w:val="22"/>
          <w:szCs w:val="22"/>
        </w:rPr>
        <w:t>5 r., poz. 6</w:t>
      </w:r>
      <w:r w:rsidRPr="00701561">
        <w:rPr>
          <w:rFonts w:asciiTheme="majorHAnsi" w:hAnsiTheme="majorHAnsi" w:cstheme="majorHAnsi"/>
          <w:color w:val="000000" w:themeColor="text1"/>
          <w:sz w:val="22"/>
          <w:szCs w:val="22"/>
        </w:rPr>
        <w:t>4</w:t>
      </w:r>
      <w:r w:rsidR="00C5157B" w:rsidRPr="00701561">
        <w:rPr>
          <w:rFonts w:asciiTheme="majorHAnsi" w:hAnsiTheme="majorHAnsi" w:cstheme="majorHAnsi"/>
          <w:color w:val="000000" w:themeColor="text1"/>
          <w:sz w:val="22"/>
          <w:szCs w:val="22"/>
        </w:rPr>
        <w:t xml:space="preserve">7 </w:t>
      </w:r>
      <w:proofErr w:type="spellStart"/>
      <w:r w:rsidR="00C5157B" w:rsidRPr="00701561">
        <w:rPr>
          <w:rFonts w:asciiTheme="majorHAnsi" w:hAnsiTheme="majorHAnsi" w:cstheme="majorHAnsi"/>
          <w:color w:val="000000" w:themeColor="text1"/>
          <w:sz w:val="22"/>
          <w:szCs w:val="22"/>
        </w:rPr>
        <w:t>t.j</w:t>
      </w:r>
      <w:proofErr w:type="spellEnd"/>
      <w:r w:rsidR="00C5157B" w:rsidRPr="00701561">
        <w:rPr>
          <w:rFonts w:asciiTheme="majorHAnsi" w:hAnsiTheme="majorHAnsi" w:cstheme="majorHAnsi"/>
          <w:color w:val="000000" w:themeColor="text1"/>
          <w:sz w:val="22"/>
          <w:szCs w:val="22"/>
        </w:rPr>
        <w:t>.</w:t>
      </w:r>
      <w:r w:rsidRPr="00701561">
        <w:rPr>
          <w:rFonts w:asciiTheme="majorHAnsi" w:hAnsiTheme="majorHAnsi" w:cstheme="majorHAnsi"/>
          <w:color w:val="000000" w:themeColor="text1"/>
          <w:sz w:val="22"/>
          <w:szCs w:val="22"/>
        </w:rPr>
        <w:t>),</w:t>
      </w:r>
    </w:p>
    <w:p w14:paraId="72823837" w14:textId="6D2C7845" w:rsidR="007C7F16" w:rsidRPr="00701561" w:rsidRDefault="007C7F16" w:rsidP="003B04F5">
      <w:pPr>
        <w:pStyle w:val="Tekstpodstawowy"/>
        <w:numPr>
          <w:ilvl w:val="0"/>
          <w:numId w:val="55"/>
        </w:numPr>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ustawy z dnia 14 grudnia 2012 r. o odpadach</w:t>
      </w:r>
      <w:r w:rsidR="0064523B" w:rsidRPr="00701561">
        <w:rPr>
          <w:rFonts w:asciiTheme="majorHAnsi" w:hAnsiTheme="majorHAnsi" w:cstheme="majorHAnsi"/>
          <w:color w:val="000000" w:themeColor="text1"/>
          <w:sz w:val="22"/>
          <w:szCs w:val="22"/>
        </w:rPr>
        <w:t xml:space="preserve"> (Dz. U. z 2023 r. poz. 1587 z </w:t>
      </w:r>
      <w:r w:rsidRPr="00701561">
        <w:rPr>
          <w:rFonts w:asciiTheme="majorHAnsi" w:hAnsiTheme="majorHAnsi" w:cstheme="majorHAnsi"/>
          <w:color w:val="000000" w:themeColor="text1"/>
          <w:sz w:val="22"/>
          <w:szCs w:val="22"/>
        </w:rPr>
        <w:t>późn.zm. ),</w:t>
      </w:r>
    </w:p>
    <w:p w14:paraId="08B388ED" w14:textId="2AC3BB8C" w:rsidR="007C7F16" w:rsidRPr="00701561" w:rsidRDefault="007C7F16" w:rsidP="003B04F5">
      <w:pPr>
        <w:pStyle w:val="Akapitzlist"/>
        <w:numPr>
          <w:ilvl w:val="0"/>
          <w:numId w:val="56"/>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zobowiązuje się uzyskać zgodę odpowiednich organów administracji na wytwarzanie</w:t>
      </w:r>
      <w:r w:rsidR="00DC2D94"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i zagospodarowanie odpadów w rozumieniu ustawy o odpadach oraz udokumentować sposób gospodarowania tymi odpadami.</w:t>
      </w:r>
    </w:p>
    <w:p w14:paraId="6A9891C9" w14:textId="77777777" w:rsidR="007C7F16" w:rsidRPr="00701561" w:rsidRDefault="007C7F16" w:rsidP="003B04F5">
      <w:pPr>
        <w:pStyle w:val="Akapitzlist"/>
        <w:numPr>
          <w:ilvl w:val="0"/>
          <w:numId w:val="56"/>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oświadcza, że w związku z wykonywaniem niniejszej Umowy jest wytwórcą </w:t>
      </w:r>
      <w:r w:rsidRPr="00701561">
        <w:rPr>
          <w:rFonts w:asciiTheme="majorHAnsi" w:hAnsiTheme="majorHAnsi" w:cstheme="majorHAnsi"/>
          <w:color w:val="000000" w:themeColor="text1"/>
          <w:sz w:val="22"/>
          <w:szCs w:val="22"/>
        </w:rPr>
        <w:br/>
        <w:t>i posiadaczem odpadów powstałych w trakcie realizacji robót i jest zobowiązany do właściwego postępowania z nimi. Zabronione jest zakopywanie, spalanie odpadów deponowanie w miejsca do tego nie przeznaczone.</w:t>
      </w:r>
    </w:p>
    <w:p w14:paraId="3412F7A8" w14:textId="141B8103" w:rsidR="0035143C" w:rsidRPr="004B54A5" w:rsidRDefault="0035143C" w:rsidP="003B04F5">
      <w:pPr>
        <w:pStyle w:val="Akapitzlist"/>
        <w:numPr>
          <w:ilvl w:val="0"/>
          <w:numId w:val="56"/>
        </w:numPr>
        <w:autoSpaceDE w:val="0"/>
        <w:autoSpaceDN w:val="0"/>
        <w:adjustRightInd w:val="0"/>
        <w:jc w:val="both"/>
        <w:rPr>
          <w:rFonts w:asciiTheme="majorHAnsi" w:hAnsiTheme="majorHAnsi" w:cstheme="majorHAnsi"/>
          <w:sz w:val="22"/>
          <w:szCs w:val="22"/>
        </w:rPr>
      </w:pPr>
      <w:r w:rsidRPr="00701561">
        <w:rPr>
          <w:rFonts w:asciiTheme="majorHAnsi" w:hAnsiTheme="majorHAnsi" w:cstheme="majorHAnsi"/>
          <w:color w:val="000000" w:themeColor="text1"/>
          <w:sz w:val="22"/>
          <w:szCs w:val="22"/>
        </w:rPr>
        <w:t>Wykonawca może wykorzystać materiał uzyskany w wyniku przekruszenia elementów rozbiórkowych oraz frezu z rozbiórki warstw bitumicznych do wykonania podbudowy z kruszywa naturalnego, natomiast niewbudowane materiały winien przewie</w:t>
      </w:r>
      <w:r w:rsidR="002B4766" w:rsidRPr="00701561">
        <w:rPr>
          <w:rFonts w:asciiTheme="majorHAnsi" w:hAnsiTheme="majorHAnsi" w:cstheme="majorHAnsi"/>
          <w:color w:val="000000" w:themeColor="text1"/>
          <w:sz w:val="22"/>
          <w:szCs w:val="22"/>
        </w:rPr>
        <w:t>ź</w:t>
      </w:r>
      <w:r w:rsidRPr="00701561">
        <w:rPr>
          <w:rFonts w:asciiTheme="majorHAnsi" w:hAnsiTheme="majorHAnsi" w:cstheme="majorHAnsi"/>
          <w:color w:val="000000" w:themeColor="text1"/>
          <w:sz w:val="22"/>
          <w:szCs w:val="22"/>
        </w:rPr>
        <w:t>ć na bazę Zamawiającego zlokalizowaną przy ul. Produkcyjnej 84B (klasyfikacji dokonuje Inspektor Nadzoru Inwestorskiego</w:t>
      </w:r>
      <w:r w:rsidRPr="00701561">
        <w:rPr>
          <w:rFonts w:asciiTheme="majorHAnsi" w:hAnsiTheme="majorHAnsi" w:cstheme="majorHAnsi"/>
          <w:color w:val="000000" w:themeColor="text1"/>
          <w:sz w:val="22"/>
          <w:szCs w:val="22"/>
        </w:rPr>
        <w:br/>
        <w:t>na placu budowy). Odpady nienadające się do wbudowania Wykonawca winien zuty</w:t>
      </w:r>
      <w:r w:rsidR="008E3E1F" w:rsidRPr="00701561">
        <w:rPr>
          <w:rFonts w:asciiTheme="majorHAnsi" w:hAnsiTheme="majorHAnsi" w:cstheme="majorHAnsi"/>
          <w:color w:val="000000" w:themeColor="text1"/>
          <w:sz w:val="22"/>
          <w:szCs w:val="22"/>
        </w:rPr>
        <w:t xml:space="preserve">lizować </w:t>
      </w:r>
      <w:r w:rsidR="008E3E1F" w:rsidRPr="00701561">
        <w:rPr>
          <w:rFonts w:asciiTheme="majorHAnsi" w:hAnsiTheme="majorHAnsi" w:cstheme="majorHAnsi"/>
          <w:color w:val="000000" w:themeColor="text1"/>
          <w:sz w:val="22"/>
          <w:szCs w:val="22"/>
        </w:rPr>
        <w:br/>
        <w:t xml:space="preserve">we </w:t>
      </w:r>
      <w:r w:rsidR="008E3E1F" w:rsidRPr="004B54A5">
        <w:rPr>
          <w:rFonts w:asciiTheme="majorHAnsi" w:hAnsiTheme="majorHAnsi" w:cstheme="majorHAnsi"/>
          <w:sz w:val="22"/>
          <w:szCs w:val="22"/>
        </w:rPr>
        <w:t>własnym zakresie.</w:t>
      </w:r>
    </w:p>
    <w:p w14:paraId="7A034B5A" w14:textId="4B931E71" w:rsidR="004C743C" w:rsidRPr="004B54A5" w:rsidRDefault="004C743C" w:rsidP="003B04F5">
      <w:pPr>
        <w:pStyle w:val="Akapitzlist"/>
        <w:numPr>
          <w:ilvl w:val="0"/>
          <w:numId w:val="56"/>
        </w:numPr>
        <w:autoSpaceDE w:val="0"/>
        <w:autoSpaceDN w:val="0"/>
        <w:adjustRightInd w:val="0"/>
        <w:jc w:val="both"/>
        <w:rPr>
          <w:rFonts w:asciiTheme="majorHAnsi" w:hAnsiTheme="majorHAnsi" w:cstheme="majorHAnsi"/>
          <w:sz w:val="22"/>
          <w:szCs w:val="22"/>
        </w:rPr>
      </w:pPr>
      <w:r w:rsidRPr="004B54A5">
        <w:rPr>
          <w:rFonts w:asciiTheme="majorHAnsi" w:hAnsiTheme="majorHAnsi" w:cstheme="majorHAnsi"/>
          <w:sz w:val="22"/>
          <w:szCs w:val="22"/>
        </w:rPr>
        <w:t>Złom uzyskany z prac rozbiórkowych stanowi własność Zamawiającego. Wykonawca zobowiązuje się do przekazania złomu do punktu skupu. Należ</w:t>
      </w:r>
      <w:r w:rsidR="00C5157B" w:rsidRPr="004B54A5">
        <w:rPr>
          <w:rFonts w:asciiTheme="majorHAnsi" w:hAnsiTheme="majorHAnsi" w:cstheme="majorHAnsi"/>
          <w:sz w:val="22"/>
          <w:szCs w:val="22"/>
        </w:rPr>
        <w:t xml:space="preserve">ność z tytułu sprzedaży złomu </w:t>
      </w:r>
      <w:r w:rsidRPr="004B54A5">
        <w:rPr>
          <w:rFonts w:asciiTheme="majorHAnsi" w:hAnsiTheme="majorHAnsi" w:cstheme="majorHAnsi"/>
          <w:sz w:val="22"/>
          <w:szCs w:val="22"/>
        </w:rPr>
        <w:t>należy przekazać na konto bankowe Urzędu Miejskiego</w:t>
      </w:r>
      <w:r w:rsidR="00C5157B" w:rsidRPr="004B54A5">
        <w:rPr>
          <w:rFonts w:asciiTheme="majorHAnsi" w:hAnsiTheme="majorHAnsi" w:cstheme="majorHAnsi"/>
          <w:sz w:val="22"/>
          <w:szCs w:val="22"/>
        </w:rPr>
        <w:t xml:space="preserve">. </w:t>
      </w:r>
    </w:p>
    <w:p w14:paraId="4F6ACEAF" w14:textId="6DDDC1EF" w:rsidR="007C7F16" w:rsidRPr="004B54A5" w:rsidRDefault="007C7F16" w:rsidP="003B04F5">
      <w:pPr>
        <w:pStyle w:val="Akapitzlist"/>
        <w:numPr>
          <w:ilvl w:val="0"/>
          <w:numId w:val="56"/>
        </w:numPr>
        <w:autoSpaceDE w:val="0"/>
        <w:autoSpaceDN w:val="0"/>
        <w:adjustRightInd w:val="0"/>
        <w:jc w:val="both"/>
        <w:rPr>
          <w:rFonts w:asciiTheme="majorHAnsi" w:hAnsiTheme="majorHAnsi" w:cstheme="majorHAnsi"/>
          <w:sz w:val="22"/>
          <w:szCs w:val="22"/>
        </w:rPr>
      </w:pPr>
      <w:r w:rsidRPr="004B54A5">
        <w:rPr>
          <w:rFonts w:asciiTheme="majorHAnsi" w:hAnsiTheme="majorHAnsi" w:cstheme="majorHAnsi"/>
          <w:sz w:val="22"/>
          <w:szCs w:val="22"/>
        </w:rPr>
        <w:t>Wykonawca zobowiązuje się do stałego utrzymywania w czystości miejsc pracy, dróg transportowych, zaplecza oraz sąsiadujących z placem budowy nieruchomości w przypadku ich czasowego użytkowania lub zanieczyszczenia materiałami z budowy. W przypadku gdy ustalenie sprawcy zanieczyszczeń na Placu Budowy nie jest możliwe, za ich usunięcie odpowiada Wykonawca.</w:t>
      </w:r>
    </w:p>
    <w:p w14:paraId="4F87F733" w14:textId="77777777" w:rsidR="007C7F16" w:rsidRPr="00701561" w:rsidRDefault="007C7F16" w:rsidP="003B04F5">
      <w:pPr>
        <w:pStyle w:val="Akapitzlist"/>
        <w:numPr>
          <w:ilvl w:val="0"/>
          <w:numId w:val="56"/>
        </w:numPr>
        <w:jc w:val="both"/>
        <w:rPr>
          <w:rFonts w:asciiTheme="majorHAnsi" w:hAnsiTheme="majorHAnsi" w:cstheme="majorHAnsi"/>
          <w:b/>
          <w:bCs/>
          <w:color w:val="000000" w:themeColor="text1"/>
          <w:sz w:val="22"/>
          <w:szCs w:val="22"/>
        </w:rPr>
      </w:pPr>
      <w:r w:rsidRPr="004B54A5">
        <w:rPr>
          <w:rFonts w:asciiTheme="majorHAnsi" w:hAnsiTheme="majorHAnsi" w:cstheme="majorHAnsi"/>
          <w:bCs/>
          <w:sz w:val="22"/>
          <w:szCs w:val="22"/>
        </w:rPr>
        <w:t xml:space="preserve">Wykonawca zobowiązuje się do terminowego </w:t>
      </w:r>
      <w:r w:rsidRPr="00701561">
        <w:rPr>
          <w:rFonts w:asciiTheme="majorHAnsi" w:hAnsiTheme="majorHAnsi" w:cstheme="majorHAnsi"/>
          <w:bCs/>
          <w:color w:val="000000" w:themeColor="text1"/>
          <w:sz w:val="22"/>
          <w:szCs w:val="22"/>
        </w:rPr>
        <w:t xml:space="preserve">i rzetelnego prowadzenia „Bazy danych o produktach i opakowaniach oraz o gospodarce odpadami” (BDO) poprzez sporządzanie karty przekazania odpadu oraz ewidencji wytworzonych odpadów (KEO)”. </w:t>
      </w:r>
    </w:p>
    <w:p w14:paraId="09430E46" w14:textId="77777777" w:rsidR="006E1F02" w:rsidRPr="00701561" w:rsidRDefault="006E1F02" w:rsidP="00B347B0">
      <w:pPr>
        <w:pStyle w:val="Akapitzlist"/>
        <w:jc w:val="both"/>
        <w:rPr>
          <w:rFonts w:asciiTheme="majorHAnsi" w:hAnsiTheme="majorHAnsi" w:cstheme="majorHAnsi"/>
          <w:color w:val="000000" w:themeColor="text1"/>
          <w:sz w:val="22"/>
        </w:rPr>
      </w:pPr>
    </w:p>
    <w:p w14:paraId="486470A8" w14:textId="37067EEC" w:rsidR="00016AB6" w:rsidRDefault="00016AB6" w:rsidP="00A76A0F">
      <w:pPr>
        <w:pStyle w:val="Akapitzlist"/>
        <w:ind w:left="360"/>
        <w:jc w:val="center"/>
        <w:rPr>
          <w:rFonts w:asciiTheme="majorHAnsi" w:hAnsiTheme="majorHAnsi" w:cstheme="majorHAnsi"/>
          <w:b/>
          <w:color w:val="000000" w:themeColor="text1"/>
          <w:sz w:val="22"/>
          <w:szCs w:val="22"/>
        </w:rPr>
      </w:pPr>
    </w:p>
    <w:p w14:paraId="0F3FF6D5" w14:textId="727888C1" w:rsidR="00462D64" w:rsidRDefault="00462D64" w:rsidP="00A76A0F">
      <w:pPr>
        <w:pStyle w:val="Akapitzlist"/>
        <w:ind w:left="360"/>
        <w:jc w:val="center"/>
        <w:rPr>
          <w:rFonts w:asciiTheme="majorHAnsi" w:hAnsiTheme="majorHAnsi" w:cstheme="majorHAnsi"/>
          <w:b/>
          <w:color w:val="000000" w:themeColor="text1"/>
          <w:sz w:val="22"/>
          <w:szCs w:val="22"/>
        </w:rPr>
      </w:pPr>
    </w:p>
    <w:p w14:paraId="72318939" w14:textId="77777777" w:rsidR="00462D64" w:rsidRDefault="00462D64" w:rsidP="00A76A0F">
      <w:pPr>
        <w:pStyle w:val="Akapitzlist"/>
        <w:ind w:left="360"/>
        <w:jc w:val="center"/>
        <w:rPr>
          <w:rFonts w:asciiTheme="majorHAnsi" w:hAnsiTheme="majorHAnsi" w:cstheme="majorHAnsi"/>
          <w:b/>
          <w:color w:val="000000" w:themeColor="text1"/>
          <w:sz w:val="22"/>
          <w:szCs w:val="22"/>
        </w:rPr>
      </w:pPr>
    </w:p>
    <w:p w14:paraId="269FFE01" w14:textId="7DD1BC4B" w:rsidR="00714176" w:rsidRPr="00701561" w:rsidRDefault="00714176" w:rsidP="00A76A0F">
      <w:pPr>
        <w:pStyle w:val="Akapitzlist"/>
        <w:ind w:left="360"/>
        <w:jc w:val="center"/>
        <w:rPr>
          <w:rFonts w:asciiTheme="majorHAnsi" w:hAnsiTheme="majorHAnsi" w:cstheme="majorHAnsi"/>
          <w:color w:val="000000" w:themeColor="text1"/>
          <w:sz w:val="22"/>
        </w:rPr>
      </w:pPr>
      <w:r w:rsidRPr="00701561">
        <w:rPr>
          <w:rFonts w:asciiTheme="majorHAnsi" w:hAnsiTheme="majorHAnsi" w:cstheme="majorHAnsi"/>
          <w:b/>
          <w:color w:val="000000" w:themeColor="text1"/>
          <w:sz w:val="22"/>
          <w:szCs w:val="22"/>
        </w:rPr>
        <w:t>OBSŁUGA GEODEZYJNA</w:t>
      </w:r>
    </w:p>
    <w:p w14:paraId="1A2ADC91" w14:textId="6B5E0246" w:rsidR="00EC7C81" w:rsidRPr="00701561" w:rsidRDefault="00714176" w:rsidP="001C3C44">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4</w:t>
      </w:r>
    </w:p>
    <w:p w14:paraId="4CC4BAAC" w14:textId="77777777" w:rsidR="00714176" w:rsidRPr="00701561"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Wykonawca </w:t>
      </w:r>
      <w:r w:rsidRPr="00701561">
        <w:rPr>
          <w:rFonts w:asciiTheme="majorHAnsi" w:hAnsiTheme="majorHAnsi" w:cstheme="majorHAnsi"/>
          <w:bCs/>
          <w:color w:val="000000" w:themeColor="text1"/>
          <w:sz w:val="22"/>
          <w:szCs w:val="22"/>
        </w:rPr>
        <w:t xml:space="preserve">zobowiązuje się </w:t>
      </w:r>
      <w:r w:rsidRPr="00701561">
        <w:rPr>
          <w:rFonts w:asciiTheme="majorHAnsi" w:eastAsia="Calibri" w:hAnsiTheme="majorHAnsi" w:cstheme="majorHAnsi"/>
          <w:color w:val="000000" w:themeColor="text1"/>
          <w:sz w:val="22"/>
          <w:szCs w:val="22"/>
          <w:lang w:eastAsia="en-US"/>
        </w:rPr>
        <w:t>zapewnić obsługę geodezyjną zgodnie z przepisami Rozporządzenia Ministra Rozwoju z dnia 18 sierpnia 2020 r. w sprawie standardów technicznych wykonywania geodezyjnych pomiarów sytuacyjnych i wysokościowych oraz opracowywania i przekazywania wyników tych pomiarów do państwowego zasobu geodezyjnego i kartograficznego (Dz.U. z 2022 poz. 1670).</w:t>
      </w:r>
    </w:p>
    <w:p w14:paraId="323A3060" w14:textId="77777777" w:rsidR="00714176" w:rsidRPr="00701561" w:rsidRDefault="00714176" w:rsidP="00C37727">
      <w:pPr>
        <w:numPr>
          <w:ilvl w:val="0"/>
          <w:numId w:val="11"/>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zapewni pełną obsługą geodezyjną oraz sporządzi zestawienie geodezyjne z podaniem długości (w km) i powierzchni (w m</w:t>
      </w:r>
      <w:r w:rsidRPr="00701561">
        <w:rPr>
          <w:rFonts w:asciiTheme="majorHAnsi" w:hAnsiTheme="majorHAnsi" w:cstheme="majorHAnsi"/>
          <w:color w:val="000000" w:themeColor="text1"/>
          <w:sz w:val="22"/>
          <w:szCs w:val="22"/>
          <w:vertAlign w:val="superscript"/>
        </w:rPr>
        <w:t>2</w:t>
      </w:r>
      <w:r w:rsidRPr="00701561">
        <w:rPr>
          <w:rFonts w:asciiTheme="majorHAnsi" w:hAnsiTheme="majorHAnsi" w:cstheme="majorHAnsi"/>
          <w:color w:val="000000" w:themeColor="text1"/>
          <w:sz w:val="22"/>
          <w:szCs w:val="22"/>
        </w:rPr>
        <w:t xml:space="preserve">) zrealizowanych elementów infrastruktury technicznej </w:t>
      </w:r>
      <w:r w:rsidRPr="00701561">
        <w:rPr>
          <w:rFonts w:asciiTheme="majorHAnsi" w:hAnsiTheme="majorHAnsi" w:cstheme="majorHAnsi"/>
          <w:color w:val="000000" w:themeColor="text1"/>
          <w:sz w:val="22"/>
          <w:szCs w:val="22"/>
        </w:rPr>
        <w:br/>
        <w:t xml:space="preserve">w rozbiciu na pasy drogowe poszczególnych ulic objętych zakresem inwestycji na </w:t>
      </w:r>
      <w:r w:rsidRPr="00701561">
        <w:rPr>
          <w:rFonts w:asciiTheme="majorHAnsi" w:hAnsiTheme="majorHAnsi" w:cstheme="majorHAnsi"/>
          <w:bCs/>
          <w:color w:val="000000" w:themeColor="text1"/>
          <w:sz w:val="22"/>
          <w:szCs w:val="22"/>
        </w:rPr>
        <w:t xml:space="preserve">własny koszt </w:t>
      </w:r>
      <w:r w:rsidRPr="00701561">
        <w:rPr>
          <w:rFonts w:asciiTheme="majorHAnsi" w:hAnsiTheme="majorHAnsi" w:cstheme="majorHAnsi"/>
          <w:bCs/>
          <w:color w:val="000000" w:themeColor="text1"/>
          <w:sz w:val="22"/>
          <w:szCs w:val="22"/>
        </w:rPr>
        <w:br/>
        <w:t xml:space="preserve">w 2 egz. oraz przygotuje wniosek i materiały do wniosku o zmianę użytków gruntowych działek </w:t>
      </w:r>
      <w:r w:rsidRPr="00701561">
        <w:rPr>
          <w:rFonts w:asciiTheme="majorHAnsi" w:hAnsiTheme="majorHAnsi" w:cstheme="majorHAnsi"/>
          <w:bCs/>
          <w:color w:val="000000" w:themeColor="text1"/>
          <w:sz w:val="22"/>
          <w:szCs w:val="22"/>
        </w:rPr>
        <w:br/>
        <w:t>oraz gospodarującego/zarządcy (o ile zajdzie konieczność).</w:t>
      </w:r>
    </w:p>
    <w:p w14:paraId="7D5EAF2F" w14:textId="0F256D13" w:rsidR="00714176" w:rsidRPr="00701561" w:rsidRDefault="00714176" w:rsidP="00C37727">
      <w:pPr>
        <w:pStyle w:val="Akapitzlist"/>
        <w:numPr>
          <w:ilvl w:val="0"/>
          <w:numId w:val="11"/>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Wykonawca </w:t>
      </w:r>
      <w:r w:rsidRPr="00701561">
        <w:rPr>
          <w:rFonts w:asciiTheme="majorHAnsi" w:hAnsiTheme="majorHAnsi" w:cstheme="majorHAnsi"/>
          <w:bCs/>
          <w:color w:val="000000" w:themeColor="text1"/>
          <w:sz w:val="22"/>
          <w:szCs w:val="22"/>
        </w:rPr>
        <w:t xml:space="preserve">zobowiązuje się </w:t>
      </w:r>
      <w:r w:rsidRPr="00701561">
        <w:rPr>
          <w:rFonts w:asciiTheme="majorHAnsi" w:eastAsia="Calibri" w:hAnsiTheme="majorHAnsi" w:cstheme="majorHAnsi"/>
          <w:color w:val="000000" w:themeColor="text1"/>
          <w:sz w:val="22"/>
          <w:szCs w:val="22"/>
          <w:lang w:eastAsia="en-US"/>
        </w:rPr>
        <w:t xml:space="preserve">do wykonania i przedłożenia Zamawiającemu mapy poinwentaryzacyjnej zrealizowanej inwestycji z obejmującej cały jej  zakres na własny koszt </w:t>
      </w:r>
      <w:r w:rsidR="00701561" w:rsidRPr="00701561">
        <w:rPr>
          <w:rFonts w:asciiTheme="majorHAnsi" w:eastAsia="Calibri" w:hAnsiTheme="majorHAnsi" w:cstheme="majorHAnsi"/>
          <w:color w:val="000000" w:themeColor="text1"/>
          <w:sz w:val="22"/>
          <w:szCs w:val="22"/>
          <w:lang w:eastAsia="en-US"/>
        </w:rPr>
        <w:t xml:space="preserve">w ilości 6 </w:t>
      </w:r>
      <w:r w:rsidRPr="00701561">
        <w:rPr>
          <w:rFonts w:asciiTheme="majorHAnsi" w:eastAsia="Calibri" w:hAnsiTheme="majorHAnsi" w:cstheme="majorHAnsi"/>
          <w:color w:val="000000" w:themeColor="text1"/>
          <w:sz w:val="22"/>
          <w:szCs w:val="22"/>
          <w:lang w:eastAsia="en-US"/>
        </w:rPr>
        <w:t>egz.</w:t>
      </w:r>
      <w:r w:rsidRPr="00701561">
        <w:rPr>
          <w:rFonts w:asciiTheme="majorHAnsi" w:eastAsia="Calibri" w:hAnsiTheme="majorHAnsi" w:cstheme="majorHAnsi"/>
          <w:b/>
          <w:color w:val="000000" w:themeColor="text1"/>
          <w:sz w:val="22"/>
          <w:szCs w:val="22"/>
          <w:lang w:eastAsia="en-US"/>
        </w:rPr>
        <w:t xml:space="preserve"> (</w:t>
      </w:r>
      <w:r w:rsidR="004B3E52" w:rsidRPr="00701561">
        <w:rPr>
          <w:rFonts w:asciiTheme="majorHAnsi" w:eastAsia="Calibri" w:hAnsiTheme="majorHAnsi" w:cstheme="majorHAnsi"/>
          <w:b/>
          <w:color w:val="000000" w:themeColor="text1"/>
          <w:sz w:val="22"/>
          <w:szCs w:val="22"/>
          <w:lang w:eastAsia="en-US"/>
        </w:rPr>
        <w:t xml:space="preserve">2 egz. </w:t>
      </w:r>
      <w:r w:rsidRPr="00701561">
        <w:rPr>
          <w:rFonts w:asciiTheme="majorHAnsi" w:eastAsia="Calibri" w:hAnsiTheme="majorHAnsi" w:cstheme="majorHAnsi"/>
          <w:b/>
          <w:color w:val="000000" w:themeColor="text1"/>
          <w:sz w:val="22"/>
          <w:szCs w:val="22"/>
          <w:lang w:eastAsia="en-US"/>
        </w:rPr>
        <w:t>w kolorze jedynie nowopowstałe elementy)</w:t>
      </w:r>
      <w:r w:rsidR="007F21C2" w:rsidRPr="00701561">
        <w:rPr>
          <w:rFonts w:asciiTheme="majorHAnsi" w:eastAsia="Calibri" w:hAnsiTheme="majorHAnsi" w:cstheme="majorHAnsi"/>
          <w:color w:val="000000" w:themeColor="text1"/>
          <w:sz w:val="22"/>
          <w:szCs w:val="22"/>
          <w:lang w:eastAsia="en-US"/>
        </w:rPr>
        <w:t xml:space="preserve"> z z</w:t>
      </w:r>
      <w:r w:rsidR="00DC2FA1">
        <w:rPr>
          <w:rFonts w:asciiTheme="majorHAnsi" w:eastAsia="Calibri" w:hAnsiTheme="majorHAnsi" w:cstheme="majorHAnsi"/>
          <w:color w:val="000000" w:themeColor="text1"/>
          <w:sz w:val="22"/>
          <w:szCs w:val="22"/>
          <w:lang w:eastAsia="en-US"/>
        </w:rPr>
        <w:t xml:space="preserve">aznaczonymi zakresami </w:t>
      </w:r>
      <w:r w:rsidRPr="00701561">
        <w:rPr>
          <w:rFonts w:asciiTheme="majorHAnsi" w:eastAsia="Calibri" w:hAnsiTheme="majorHAnsi" w:cstheme="majorHAnsi"/>
          <w:color w:val="000000" w:themeColor="text1"/>
          <w:sz w:val="22"/>
          <w:szCs w:val="22"/>
          <w:lang w:eastAsia="en-US"/>
        </w:rPr>
        <w:t>przebudowanych/wybudowanych sieci oraz pokolorowanymi poszczególnymi elementami pasa drogowego, m.in. jezdnia, chodnik, ścieżka rowerowa, zjazdy, itp. oraz 1 egz. w wersji elektronicznej (.pdf, .</w:t>
      </w:r>
      <w:proofErr w:type="spellStart"/>
      <w:r w:rsidRPr="00701561">
        <w:rPr>
          <w:rFonts w:asciiTheme="majorHAnsi" w:eastAsia="Calibri" w:hAnsiTheme="majorHAnsi" w:cstheme="majorHAnsi"/>
          <w:color w:val="000000" w:themeColor="text1"/>
          <w:sz w:val="22"/>
          <w:szCs w:val="22"/>
          <w:lang w:eastAsia="en-US"/>
        </w:rPr>
        <w:t>dwg</w:t>
      </w:r>
      <w:proofErr w:type="spellEnd"/>
      <w:r w:rsidRPr="00701561">
        <w:rPr>
          <w:rFonts w:asciiTheme="majorHAnsi" w:eastAsia="Calibri" w:hAnsiTheme="majorHAnsi" w:cstheme="majorHAnsi"/>
          <w:color w:val="000000" w:themeColor="text1"/>
          <w:sz w:val="22"/>
          <w:szCs w:val="22"/>
          <w:lang w:eastAsia="en-US"/>
        </w:rPr>
        <w:t>).</w:t>
      </w:r>
    </w:p>
    <w:p w14:paraId="347395E3" w14:textId="77777777" w:rsidR="00714176" w:rsidRPr="00701561"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Wykonawca jest odpowiedzialny za prawidłowe wpisy do Dziennika budowy dotyczące rejestrowania czynności geodezyjnych.</w:t>
      </w:r>
    </w:p>
    <w:p w14:paraId="5149EA06" w14:textId="77777777" w:rsidR="00714176" w:rsidRPr="00701561"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Po stwierdzeniu przez Inspektora Nadzoru Inwestorskiego nieprawidłowego wyznaczenia głównych punktów obiektu, Wykonawca jest zobowiązany do sprawdzenia wytyczenia oraz skorygowania ewentualnych uchybień w terminie 5 dni roboczych od daty powiadomienia Wykonawcy przez Inspektora Nadzoru Inwestorskiego o nieprawidłowościach.</w:t>
      </w:r>
    </w:p>
    <w:p w14:paraId="1BA3C9BD" w14:textId="77777777" w:rsidR="00714176" w:rsidRPr="00701561"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Wykonawca robót geodezyjnych jest zobowiązany dokonać odpowiednich pomiarów na żądanie nadzoru inwestorskiego lub autorskiego oraz udostępniać wykonane pomiary. </w:t>
      </w:r>
    </w:p>
    <w:p w14:paraId="757F1E2A" w14:textId="77777777" w:rsidR="00714176" w:rsidRPr="00701561" w:rsidRDefault="00714176" w:rsidP="00C37727">
      <w:pPr>
        <w:numPr>
          <w:ilvl w:val="0"/>
          <w:numId w:val="11"/>
        </w:numPr>
        <w:contextualSpacing/>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Wykonawca jest odpowiedzialny za ochronę punktów pomiarowych i wysokościowych, </w:t>
      </w:r>
      <w:r w:rsidRPr="00701561">
        <w:rPr>
          <w:rFonts w:asciiTheme="majorHAnsi" w:eastAsia="Calibri" w:hAnsiTheme="majorHAnsi" w:cstheme="majorHAnsi"/>
          <w:color w:val="000000" w:themeColor="text1"/>
          <w:sz w:val="22"/>
          <w:szCs w:val="22"/>
          <w:lang w:eastAsia="en-US"/>
        </w:rPr>
        <w:br/>
        <w:t>a w przypadku ich uszkodzenia do ich odnowienia:</w:t>
      </w:r>
    </w:p>
    <w:p w14:paraId="28B52E8A" w14:textId="77777777" w:rsidR="00714176" w:rsidRPr="00701561" w:rsidRDefault="00714176" w:rsidP="000D7A5A">
      <w:pPr>
        <w:numPr>
          <w:ilvl w:val="0"/>
          <w:numId w:val="38"/>
        </w:numPr>
        <w:contextualSpacing/>
        <w:jc w:val="both"/>
        <w:rPr>
          <w:rFonts w:asciiTheme="majorHAnsi" w:eastAsia="Calibri" w:hAnsiTheme="majorHAnsi" w:cstheme="majorHAnsi"/>
          <w:i/>
          <w:color w:val="000000" w:themeColor="text1"/>
          <w:sz w:val="22"/>
          <w:szCs w:val="22"/>
          <w:lang w:eastAsia="en-US"/>
        </w:rPr>
      </w:pPr>
      <w:r w:rsidRPr="00701561">
        <w:rPr>
          <w:rFonts w:asciiTheme="majorHAnsi" w:hAnsiTheme="majorHAnsi" w:cstheme="majorHAnsi"/>
          <w:color w:val="000000" w:themeColor="text1"/>
          <w:sz w:val="22"/>
          <w:szCs w:val="22"/>
        </w:rPr>
        <w:t>Wykonawca odbuduje poziomą osnowę geodezyjną III klasy w zakresie objętym terenem inwestycji;</w:t>
      </w:r>
    </w:p>
    <w:p w14:paraId="22DD29D6" w14:textId="32CF4FFC" w:rsidR="007C7F16" w:rsidRPr="00701561" w:rsidRDefault="00714176" w:rsidP="00D824D9">
      <w:pPr>
        <w:numPr>
          <w:ilvl w:val="0"/>
          <w:numId w:val="38"/>
        </w:numPr>
        <w:contextualSpacing/>
        <w:jc w:val="both"/>
        <w:rPr>
          <w:rFonts w:asciiTheme="majorHAnsi" w:eastAsia="Calibri" w:hAnsiTheme="majorHAnsi" w:cstheme="majorHAnsi"/>
          <w:i/>
          <w:color w:val="000000" w:themeColor="text1"/>
          <w:sz w:val="22"/>
          <w:szCs w:val="22"/>
          <w:lang w:eastAsia="en-US"/>
        </w:rPr>
      </w:pPr>
      <w:r w:rsidRPr="00701561">
        <w:rPr>
          <w:rFonts w:asciiTheme="majorHAnsi" w:hAnsiTheme="majorHAnsi" w:cstheme="majorHAnsi"/>
          <w:color w:val="000000" w:themeColor="text1"/>
          <w:sz w:val="22"/>
          <w:szCs w:val="22"/>
        </w:rPr>
        <w:t xml:space="preserve">Wykonawca dostarczy zaświadczenie z Departamentu Geodezji o przywróceniu znaków osnowy geodezyjnej. </w:t>
      </w:r>
    </w:p>
    <w:p w14:paraId="563C3E8D" w14:textId="77777777" w:rsidR="0035143C" w:rsidRPr="00701561" w:rsidRDefault="0035143C" w:rsidP="0035143C">
      <w:pPr>
        <w:contextualSpacing/>
        <w:jc w:val="both"/>
        <w:rPr>
          <w:rFonts w:asciiTheme="majorHAnsi" w:eastAsia="Calibri" w:hAnsiTheme="majorHAnsi" w:cstheme="majorHAnsi"/>
          <w:i/>
          <w:color w:val="000000" w:themeColor="text1"/>
          <w:sz w:val="22"/>
          <w:szCs w:val="22"/>
          <w:lang w:eastAsia="en-US"/>
        </w:rPr>
      </w:pPr>
    </w:p>
    <w:p w14:paraId="7BFD2AFE" w14:textId="77777777" w:rsidR="00714176" w:rsidRPr="00701561" w:rsidRDefault="00714176" w:rsidP="00D824D9">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UBEZPIECZENIE WYKONAWCY</w:t>
      </w:r>
    </w:p>
    <w:p w14:paraId="7E39BC7D" w14:textId="77777777" w:rsidR="00D824D9" w:rsidRPr="00701561" w:rsidRDefault="00714176" w:rsidP="00D824D9">
      <w:pPr>
        <w:jc w:val="center"/>
        <w:rPr>
          <w:rStyle w:val="Odwoaniedokomentarza"/>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 5</w:t>
      </w:r>
    </w:p>
    <w:p w14:paraId="712289E6" w14:textId="10F7E5BB" w:rsidR="00D824D9" w:rsidRPr="00701561" w:rsidRDefault="00D824D9" w:rsidP="003B04F5">
      <w:pPr>
        <w:pStyle w:val="Akapitzlist"/>
        <w:numPr>
          <w:ilvl w:val="0"/>
          <w:numId w:val="59"/>
        </w:numPr>
        <w:ind w:left="284" w:hanging="284"/>
        <w:jc w:val="both"/>
        <w:rPr>
          <w:rFonts w:asciiTheme="majorHAnsi" w:hAnsiTheme="majorHAnsi" w:cstheme="majorHAnsi"/>
          <w:b/>
          <w:bCs/>
          <w:color w:val="000000" w:themeColor="text1"/>
          <w:sz w:val="22"/>
          <w:szCs w:val="22"/>
        </w:rPr>
      </w:pPr>
      <w:r w:rsidRPr="00701561">
        <w:rPr>
          <w:rFonts w:asciiTheme="majorHAnsi" w:eastAsia="Calibri" w:hAnsiTheme="majorHAnsi" w:cstheme="majorHAnsi"/>
          <w:color w:val="000000" w:themeColor="text1"/>
          <w:sz w:val="22"/>
          <w:szCs w:val="22"/>
          <w:lang w:eastAsia="x-none"/>
        </w:rPr>
        <w:t xml:space="preserve">Wykonawca </w:t>
      </w:r>
      <w:r w:rsidRPr="00701561">
        <w:rPr>
          <w:rFonts w:asciiTheme="majorHAnsi" w:eastAsia="Calibri" w:hAnsiTheme="majorHAnsi" w:cstheme="majorHAnsi"/>
          <w:color w:val="000000" w:themeColor="text1"/>
          <w:sz w:val="22"/>
          <w:szCs w:val="22"/>
          <w:lang w:val="x-none" w:eastAsia="x-none"/>
        </w:rPr>
        <w:t>oświadcza, iż posiada aktualne ubezpieczenie od odpowiedzialności</w:t>
      </w:r>
      <w:r w:rsidR="00A069AD" w:rsidRPr="00701561">
        <w:rPr>
          <w:rFonts w:asciiTheme="majorHAnsi" w:eastAsia="Calibri" w:hAnsiTheme="majorHAnsi" w:cstheme="majorHAnsi"/>
          <w:color w:val="000000" w:themeColor="text1"/>
          <w:sz w:val="22"/>
          <w:szCs w:val="22"/>
          <w:lang w:val="x-none" w:eastAsia="x-none"/>
        </w:rPr>
        <w:t xml:space="preserve"> cywilnej w związku z prowadzoną </w:t>
      </w:r>
      <w:r w:rsidRPr="00701561">
        <w:rPr>
          <w:rFonts w:asciiTheme="majorHAnsi" w:eastAsia="Calibri" w:hAnsiTheme="majorHAnsi" w:cstheme="majorHAnsi"/>
          <w:color w:val="000000" w:themeColor="text1"/>
          <w:sz w:val="22"/>
          <w:szCs w:val="22"/>
          <w:lang w:val="x-none" w:eastAsia="x-none"/>
        </w:rPr>
        <w:t xml:space="preserve">działalnością </w:t>
      </w:r>
      <w:r w:rsidRPr="00701561">
        <w:rPr>
          <w:rFonts w:asciiTheme="majorHAnsi" w:eastAsia="Calibri" w:hAnsiTheme="majorHAnsi" w:cstheme="majorHAnsi"/>
          <w:color w:val="000000" w:themeColor="text1"/>
          <w:sz w:val="22"/>
          <w:szCs w:val="22"/>
          <w:lang w:eastAsia="x-none"/>
        </w:rPr>
        <w:t xml:space="preserve">gospodarczą </w:t>
      </w:r>
      <w:r w:rsidRPr="00701561">
        <w:rPr>
          <w:rFonts w:asciiTheme="majorHAnsi" w:eastAsia="Calibri" w:hAnsiTheme="majorHAnsi" w:cstheme="majorHAnsi"/>
          <w:color w:val="000000" w:themeColor="text1"/>
          <w:sz w:val="22"/>
          <w:szCs w:val="22"/>
          <w:lang w:val="x-none" w:eastAsia="x-none"/>
        </w:rPr>
        <w:t>na sumę ubezpieczenia nie</w:t>
      </w:r>
      <w:r w:rsidRPr="00701561">
        <w:rPr>
          <w:rFonts w:asciiTheme="majorHAnsi" w:eastAsia="Calibri" w:hAnsiTheme="majorHAnsi" w:cstheme="majorHAnsi"/>
          <w:color w:val="000000" w:themeColor="text1"/>
          <w:sz w:val="22"/>
          <w:szCs w:val="22"/>
          <w:lang w:eastAsia="x-none"/>
        </w:rPr>
        <w:t xml:space="preserve"> </w:t>
      </w:r>
      <w:r w:rsidRPr="00701561">
        <w:rPr>
          <w:rFonts w:asciiTheme="majorHAnsi" w:eastAsia="Calibri" w:hAnsiTheme="majorHAnsi" w:cstheme="majorHAnsi"/>
          <w:color w:val="000000" w:themeColor="text1"/>
          <w:sz w:val="22"/>
          <w:szCs w:val="22"/>
          <w:lang w:val="x-none" w:eastAsia="x-none"/>
        </w:rPr>
        <w:t xml:space="preserve">niższą </w:t>
      </w:r>
      <w:r w:rsidRPr="00701561">
        <w:rPr>
          <w:rFonts w:asciiTheme="majorHAnsi" w:eastAsia="Calibri" w:hAnsiTheme="majorHAnsi" w:cstheme="majorHAnsi"/>
          <w:color w:val="000000" w:themeColor="text1"/>
          <w:sz w:val="22"/>
          <w:szCs w:val="22"/>
          <w:lang w:eastAsia="x-none"/>
        </w:rPr>
        <w:t xml:space="preserve">niż wartość wynagrodzenia </w:t>
      </w:r>
      <w:r w:rsidRPr="00701561">
        <w:rPr>
          <w:rFonts w:asciiTheme="majorHAnsi" w:eastAsia="Calibri" w:hAnsiTheme="majorHAnsi" w:cstheme="majorHAnsi"/>
          <w:color w:val="000000" w:themeColor="text1"/>
          <w:sz w:val="22"/>
          <w:szCs w:val="22"/>
          <w:lang w:val="x-none" w:eastAsia="x-none"/>
        </w:rPr>
        <w:t>brutto</w:t>
      </w:r>
      <w:r w:rsidR="00015AC2" w:rsidRPr="00701561">
        <w:rPr>
          <w:rFonts w:asciiTheme="majorHAnsi" w:eastAsia="Calibri" w:hAnsiTheme="majorHAnsi" w:cstheme="majorHAnsi"/>
          <w:color w:val="000000" w:themeColor="text1"/>
          <w:sz w:val="22"/>
          <w:szCs w:val="22"/>
          <w:lang w:eastAsia="x-none"/>
        </w:rPr>
        <w:t xml:space="preserve"> określonego</w:t>
      </w:r>
      <w:r w:rsidR="00201426">
        <w:rPr>
          <w:rFonts w:asciiTheme="majorHAnsi" w:eastAsia="Calibri" w:hAnsiTheme="majorHAnsi" w:cstheme="majorHAnsi"/>
          <w:color w:val="000000" w:themeColor="text1"/>
          <w:sz w:val="22"/>
          <w:szCs w:val="22"/>
          <w:lang w:eastAsia="x-none"/>
        </w:rPr>
        <w:t xml:space="preserve"> w § 9</w:t>
      </w:r>
      <w:r w:rsidR="007D6855">
        <w:rPr>
          <w:rFonts w:asciiTheme="majorHAnsi" w:eastAsia="Calibri" w:hAnsiTheme="majorHAnsi" w:cstheme="majorHAnsi"/>
          <w:color w:val="000000" w:themeColor="text1"/>
          <w:sz w:val="22"/>
          <w:szCs w:val="22"/>
          <w:lang w:eastAsia="x-none"/>
        </w:rPr>
        <w:t xml:space="preserve"> </w:t>
      </w:r>
      <w:r w:rsidRPr="00701561">
        <w:rPr>
          <w:rFonts w:asciiTheme="majorHAnsi" w:eastAsia="Calibri" w:hAnsiTheme="majorHAnsi" w:cstheme="majorHAnsi"/>
          <w:color w:val="000000" w:themeColor="text1"/>
          <w:sz w:val="22"/>
          <w:szCs w:val="22"/>
          <w:lang w:eastAsia="x-none"/>
        </w:rPr>
        <w:t xml:space="preserve">ust. 1 umowy. </w:t>
      </w:r>
    </w:p>
    <w:p w14:paraId="55111FE9" w14:textId="37E556FF" w:rsidR="00D824D9" w:rsidRPr="00701561" w:rsidRDefault="00D824D9" w:rsidP="003B04F5">
      <w:pPr>
        <w:pStyle w:val="Akapitzlist"/>
        <w:numPr>
          <w:ilvl w:val="0"/>
          <w:numId w:val="59"/>
        </w:numPr>
        <w:ind w:left="284" w:hanging="284"/>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val="x-none" w:eastAsia="x-none"/>
        </w:rPr>
        <w:t xml:space="preserve">Wykonawca zobowiązany jest przedstawić Zamawiającemu poświadczone za zgodność z oryginałem </w:t>
      </w:r>
      <w:r w:rsidRPr="00701561">
        <w:rPr>
          <w:rFonts w:asciiTheme="majorHAnsi" w:eastAsia="Calibri" w:hAnsiTheme="majorHAnsi" w:cstheme="majorHAnsi"/>
          <w:color w:val="000000" w:themeColor="text1"/>
          <w:sz w:val="22"/>
          <w:szCs w:val="22"/>
          <w:lang w:eastAsia="x-none"/>
        </w:rPr>
        <w:t>kop</w:t>
      </w:r>
      <w:r w:rsidR="00015AC2" w:rsidRPr="00701561">
        <w:rPr>
          <w:rFonts w:asciiTheme="majorHAnsi" w:eastAsia="Calibri" w:hAnsiTheme="majorHAnsi" w:cstheme="majorHAnsi"/>
          <w:color w:val="000000" w:themeColor="text1"/>
          <w:sz w:val="22"/>
          <w:szCs w:val="22"/>
          <w:lang w:eastAsia="x-none"/>
        </w:rPr>
        <w:t xml:space="preserve">ie dokumentów, </w:t>
      </w:r>
      <w:r w:rsidRPr="00701561">
        <w:rPr>
          <w:rFonts w:asciiTheme="majorHAnsi" w:eastAsia="Calibri" w:hAnsiTheme="majorHAnsi" w:cstheme="majorHAnsi"/>
          <w:color w:val="000000" w:themeColor="text1"/>
          <w:sz w:val="22"/>
          <w:szCs w:val="22"/>
          <w:lang w:eastAsia="x-none"/>
        </w:rPr>
        <w:t xml:space="preserve">potwierdzających  że Wykonawca jest ubezpieczony w zakresie określonym </w:t>
      </w:r>
      <w:r w:rsidR="00015AC2" w:rsidRPr="00701561">
        <w:rPr>
          <w:rFonts w:asciiTheme="majorHAnsi" w:eastAsia="Calibri" w:hAnsiTheme="majorHAnsi" w:cstheme="majorHAnsi"/>
          <w:color w:val="000000" w:themeColor="text1"/>
          <w:sz w:val="22"/>
          <w:szCs w:val="22"/>
          <w:lang w:eastAsia="x-none"/>
        </w:rPr>
        <w:br/>
      </w:r>
      <w:r w:rsidRPr="00701561">
        <w:rPr>
          <w:rFonts w:asciiTheme="majorHAnsi" w:eastAsia="Calibri" w:hAnsiTheme="majorHAnsi" w:cstheme="majorHAnsi"/>
          <w:color w:val="000000" w:themeColor="text1"/>
          <w:sz w:val="22"/>
          <w:szCs w:val="22"/>
          <w:lang w:eastAsia="x-none"/>
        </w:rPr>
        <w:t xml:space="preserve">w ust. 1 </w:t>
      </w:r>
      <w:r w:rsidRPr="00701561">
        <w:rPr>
          <w:rFonts w:asciiTheme="majorHAnsi" w:eastAsia="Calibri" w:hAnsiTheme="majorHAnsi" w:cstheme="majorHAnsi"/>
          <w:color w:val="000000" w:themeColor="text1"/>
          <w:sz w:val="22"/>
          <w:szCs w:val="22"/>
          <w:lang w:val="x-none" w:eastAsia="x-none"/>
        </w:rPr>
        <w:t>wraz z dowodami opłacenia składek, nie później niż w</w:t>
      </w:r>
      <w:r w:rsidRPr="00701561">
        <w:rPr>
          <w:rFonts w:asciiTheme="majorHAnsi" w:eastAsia="Calibri" w:hAnsiTheme="majorHAnsi" w:cstheme="majorHAnsi"/>
          <w:i/>
          <w:iCs/>
          <w:color w:val="000000" w:themeColor="text1"/>
          <w:sz w:val="22"/>
          <w:szCs w:val="22"/>
          <w:lang w:val="x-none" w:eastAsia="x-none"/>
        </w:rPr>
        <w:t xml:space="preserve"> </w:t>
      </w:r>
      <w:r w:rsidRPr="00701561">
        <w:rPr>
          <w:rFonts w:asciiTheme="majorHAnsi" w:eastAsia="Calibri" w:hAnsiTheme="majorHAnsi" w:cstheme="majorHAnsi"/>
          <w:color w:val="000000" w:themeColor="text1"/>
          <w:sz w:val="22"/>
          <w:szCs w:val="22"/>
          <w:lang w:val="x-none" w:eastAsia="x-none"/>
        </w:rPr>
        <w:t xml:space="preserve">dniu </w:t>
      </w:r>
      <w:r w:rsidR="00A90572" w:rsidRPr="00701561">
        <w:rPr>
          <w:rFonts w:asciiTheme="majorHAnsi" w:eastAsia="Calibri" w:hAnsiTheme="majorHAnsi" w:cstheme="majorHAnsi"/>
          <w:color w:val="000000" w:themeColor="text1"/>
          <w:sz w:val="22"/>
          <w:szCs w:val="22"/>
          <w:lang w:eastAsia="x-none"/>
        </w:rPr>
        <w:t>przekazania placu budowy.</w:t>
      </w:r>
    </w:p>
    <w:p w14:paraId="0D020218" w14:textId="54318C0B" w:rsidR="00D824D9" w:rsidRPr="00701561" w:rsidRDefault="00D824D9" w:rsidP="003B04F5">
      <w:pPr>
        <w:pStyle w:val="Akapitzlist"/>
        <w:numPr>
          <w:ilvl w:val="0"/>
          <w:numId w:val="59"/>
        </w:numPr>
        <w:ind w:left="284" w:hanging="284"/>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val="x-none" w:eastAsia="x-none"/>
        </w:rPr>
        <w:t>Wykonawca zobowiązany jest do ubezpieczenia w zakresie określonym w ust. 1 przez cały okres realizacji umowy i do udokumentowania posiadania aktualnego ubezpieczenia na każde żądanie Zamawiającego.</w:t>
      </w:r>
    </w:p>
    <w:p w14:paraId="4966B44B" w14:textId="64BA338F" w:rsidR="00F7490B" w:rsidRPr="00701561" w:rsidRDefault="00D824D9" w:rsidP="003B04F5">
      <w:pPr>
        <w:pStyle w:val="Akapitzlist"/>
        <w:numPr>
          <w:ilvl w:val="0"/>
          <w:numId w:val="59"/>
        </w:numPr>
        <w:ind w:left="284" w:hanging="284"/>
        <w:jc w:val="both"/>
        <w:rPr>
          <w:rFonts w:asciiTheme="majorHAnsi" w:hAnsiTheme="majorHAnsi" w:cstheme="majorHAnsi"/>
          <w:color w:val="000000" w:themeColor="text1"/>
          <w:sz w:val="22"/>
          <w:szCs w:val="22"/>
        </w:rPr>
      </w:pPr>
      <w:r w:rsidRPr="00701561">
        <w:rPr>
          <w:rFonts w:asciiTheme="majorHAnsi" w:eastAsia="Calibri" w:hAnsiTheme="majorHAnsi" w:cstheme="majorHAnsi"/>
          <w:snapToGrid w:val="0"/>
          <w:color w:val="000000" w:themeColor="text1"/>
          <w:sz w:val="22"/>
          <w:szCs w:val="22"/>
          <w:lang w:val="x-none" w:eastAsia="x-none"/>
        </w:rPr>
        <w:t>Wykonawca jest odpowiedzialny za działania lub zaniechania Podwykonawcy, jego przedstawicieli lub pracowników, jak za własne działania lub zaniechania.</w:t>
      </w:r>
    </w:p>
    <w:p w14:paraId="4ADFF463" w14:textId="77777777" w:rsidR="00F9745A" w:rsidRPr="00701561" w:rsidRDefault="00F9745A" w:rsidP="00D824D9">
      <w:pPr>
        <w:jc w:val="center"/>
        <w:rPr>
          <w:rFonts w:asciiTheme="majorHAnsi" w:hAnsiTheme="majorHAnsi" w:cstheme="majorHAnsi"/>
          <w:b/>
          <w:color w:val="000000" w:themeColor="text1"/>
          <w:sz w:val="22"/>
          <w:szCs w:val="22"/>
        </w:rPr>
      </w:pPr>
    </w:p>
    <w:p w14:paraId="7B127F06" w14:textId="53965FA4" w:rsidR="00714176" w:rsidRPr="00701561" w:rsidRDefault="00714176" w:rsidP="00D824D9">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ZATRUDNIENIE NA UMOW</w:t>
      </w:r>
      <w:r w:rsidR="00EE2E34" w:rsidRPr="00701561">
        <w:rPr>
          <w:rFonts w:asciiTheme="majorHAnsi" w:hAnsiTheme="majorHAnsi" w:cstheme="majorHAnsi"/>
          <w:b/>
          <w:color w:val="000000" w:themeColor="text1"/>
          <w:sz w:val="22"/>
          <w:szCs w:val="22"/>
        </w:rPr>
        <w:t>Ę</w:t>
      </w:r>
      <w:r w:rsidR="00D438FE" w:rsidRPr="00701561">
        <w:rPr>
          <w:rFonts w:asciiTheme="majorHAnsi" w:hAnsiTheme="majorHAnsi" w:cstheme="majorHAnsi"/>
          <w:b/>
          <w:color w:val="000000" w:themeColor="text1"/>
          <w:sz w:val="22"/>
          <w:szCs w:val="22"/>
        </w:rPr>
        <w:t xml:space="preserve"> </w:t>
      </w:r>
      <w:r w:rsidRPr="00701561">
        <w:rPr>
          <w:rFonts w:asciiTheme="majorHAnsi" w:hAnsiTheme="majorHAnsi" w:cstheme="majorHAnsi"/>
          <w:b/>
          <w:color w:val="000000" w:themeColor="text1"/>
          <w:sz w:val="22"/>
          <w:szCs w:val="22"/>
        </w:rPr>
        <w:t>O PRACĘ</w:t>
      </w:r>
    </w:p>
    <w:p w14:paraId="5736E701" w14:textId="7FA9A592" w:rsidR="00EC7C81" w:rsidRPr="00701561" w:rsidRDefault="00714176" w:rsidP="00D824D9">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6</w:t>
      </w:r>
    </w:p>
    <w:p w14:paraId="09AEA51D" w14:textId="1C72AE9B" w:rsidR="00714176" w:rsidRPr="00701561" w:rsidRDefault="00714176" w:rsidP="003B04F5">
      <w:pPr>
        <w:numPr>
          <w:ilvl w:val="0"/>
          <w:numId w:val="48"/>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 związku z zastosowaniem klauzuli społecznej na podstawie art. 95 ust. 1 ustawy Pzp, Zamawiający wymaga zatrudnienia na podstawie umowy o pracę przez Wykonawcę i podwykonawcę osób wykonujących prace fizyczne związane z wykonywaniem wszystkich robót objętych zamówieniem w zakresie czynności określonych w dokumentacji projektowej, których wykonanie polega na wykonywaniu pracy w sposób określony w art. 22 § 1 ustawy z dnia 26 czerwca 1974 r. Kodeks pracy, przez cały okres wykonywania tych czynności. Obowiązek, o którym mowa w zdaniu poprzednim nie dotyczy osób pełniących samodzielne funkcje techniczne w budownictwie w rozumieniu ustawy </w:t>
      </w:r>
      <w:r w:rsidR="00015AC2"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 xml:space="preserve">z dnia 7 lipca 1994 r. Prawo budowlane.  </w:t>
      </w:r>
    </w:p>
    <w:p w14:paraId="0C00FDD7" w14:textId="77777777" w:rsidR="00714176" w:rsidRPr="00701561" w:rsidRDefault="00714176" w:rsidP="003B04F5">
      <w:pPr>
        <w:numPr>
          <w:ilvl w:val="0"/>
          <w:numId w:val="48"/>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 odniesieniu do osób wymienionych w ust. 1, Zamawiający wymaga udokumentowania przez Wykonawcę zatrudnienia, w terminie 5 dni od dnia rozpoczęcia świadczenia przez nich pracy, poprzez przedłożenie Zamawiającemu wykazu osób skierowanych do realizacji zamówienia </w:t>
      </w:r>
      <w:r w:rsidRPr="00701561">
        <w:rPr>
          <w:rFonts w:asciiTheme="majorHAnsi" w:hAnsiTheme="majorHAnsi" w:cstheme="majorHAnsi"/>
          <w:color w:val="000000" w:themeColor="text1"/>
          <w:sz w:val="22"/>
          <w:szCs w:val="22"/>
        </w:rPr>
        <w:br/>
        <w:t>ze wskazaniem podmiotu zatrudniającego (Wykonawca/Podwykonawca) i załączenie:</w:t>
      </w:r>
    </w:p>
    <w:p w14:paraId="1D16CC57" w14:textId="77777777" w:rsidR="00714176" w:rsidRPr="00701561" w:rsidRDefault="00714176" w:rsidP="00F35A3B">
      <w:pPr>
        <w:numPr>
          <w:ilvl w:val="0"/>
          <w:numId w:val="12"/>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poświadczonych za zgodność z oryginałem, kopii umów o pracę osób wykonujących czynności, 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w:t>
      </w:r>
      <w:proofErr w:type="spellStart"/>
      <w:r w:rsidRPr="00701561">
        <w:rPr>
          <w:rFonts w:asciiTheme="majorHAnsi" w:hAnsiTheme="majorHAnsi" w:cstheme="majorHAnsi"/>
          <w:color w:val="000000" w:themeColor="text1"/>
          <w:sz w:val="22"/>
          <w:szCs w:val="22"/>
        </w:rPr>
        <w:t>anonimizacji</w:t>
      </w:r>
      <w:proofErr w:type="spellEnd"/>
      <w:r w:rsidRPr="00701561">
        <w:rPr>
          <w:rFonts w:asciiTheme="majorHAnsi" w:hAnsiTheme="majorHAnsi" w:cstheme="majorHAnsi"/>
          <w:color w:val="000000" w:themeColor="text1"/>
          <w:sz w:val="22"/>
          <w:szCs w:val="22"/>
        </w:rPr>
        <w:t xml:space="preserve">, wyliczenie ma charakter przykładowy. Każda umowa powinna zostać przeanalizowana przez składającego pod kątem przepisów Rozporządzenia Parlamentu Europejskiego i Rady 2016/679 z dnia 27.04.2016 r. w sprawie ochrony osób fizycznych </w:t>
      </w:r>
      <w:r w:rsidRPr="00701561">
        <w:rPr>
          <w:rFonts w:asciiTheme="majorHAnsi" w:hAnsiTheme="majorHAnsi" w:cstheme="majorHAnsi"/>
          <w:color w:val="000000" w:themeColor="text1"/>
          <w:sz w:val="22"/>
          <w:szCs w:val="22"/>
        </w:rPr>
        <w:br/>
        <w:t xml:space="preserve">w związku z przetwarzaniem danych osobowych i w sprawie swobodnego przepływu takich danych oraz uchylenia dyrektywy 95/46/WE (ogólne rozporządzenie o ochronie danych </w:t>
      </w:r>
      <w:r w:rsidRPr="00701561">
        <w:rPr>
          <w:rFonts w:asciiTheme="majorHAnsi" w:hAnsiTheme="majorHAnsi" w:cstheme="majorHAnsi"/>
          <w:color w:val="000000" w:themeColor="text1"/>
          <w:sz w:val="22"/>
          <w:szCs w:val="22"/>
        </w:rPr>
        <w:br/>
        <w:t xml:space="preserve">Dz. Urz. UE L 119 z 4.05.2016 r., </w:t>
      </w:r>
      <w:proofErr w:type="spellStart"/>
      <w:r w:rsidRPr="00701561">
        <w:rPr>
          <w:rFonts w:asciiTheme="majorHAnsi" w:hAnsiTheme="majorHAnsi" w:cstheme="majorHAnsi"/>
          <w:color w:val="000000" w:themeColor="text1"/>
          <w:sz w:val="22"/>
          <w:szCs w:val="22"/>
        </w:rPr>
        <w:t>sprost</w:t>
      </w:r>
      <w:proofErr w:type="spellEnd"/>
      <w:r w:rsidRPr="00701561">
        <w:rPr>
          <w:rFonts w:asciiTheme="majorHAnsi" w:hAnsiTheme="majorHAnsi" w:cstheme="majorHAnsi"/>
          <w:color w:val="000000" w:themeColor="text1"/>
          <w:sz w:val="22"/>
          <w:szCs w:val="22"/>
        </w:rPr>
        <w:t>. Dz. Urz. UE L127 s.2 z 2018 r.</w:t>
      </w:r>
      <w:r w:rsidRPr="00701561">
        <w:rPr>
          <w:rFonts w:asciiTheme="majorHAnsi" w:eastAsia="Calibri" w:hAnsiTheme="majorHAnsi" w:cstheme="majorHAnsi"/>
          <w:color w:val="000000" w:themeColor="text1"/>
          <w:sz w:val="22"/>
        </w:rPr>
        <w:t xml:space="preserve">, </w:t>
      </w:r>
      <w:proofErr w:type="spellStart"/>
      <w:r w:rsidRPr="00701561">
        <w:rPr>
          <w:rFonts w:asciiTheme="majorHAnsi" w:eastAsia="Calibri" w:hAnsiTheme="majorHAnsi" w:cstheme="majorHAnsi"/>
          <w:color w:val="000000" w:themeColor="text1"/>
          <w:sz w:val="22"/>
        </w:rPr>
        <w:t>sprost</w:t>
      </w:r>
      <w:proofErr w:type="spellEnd"/>
      <w:r w:rsidRPr="00701561">
        <w:rPr>
          <w:rFonts w:asciiTheme="majorHAnsi" w:eastAsia="Calibri" w:hAnsiTheme="majorHAnsi" w:cstheme="majorHAnsi"/>
          <w:color w:val="000000" w:themeColor="text1"/>
          <w:sz w:val="22"/>
        </w:rPr>
        <w:t>. Dz. Urz. UE L74 s.35 z 2021 r.</w:t>
      </w:r>
      <w:r w:rsidRPr="00701561">
        <w:rPr>
          <w:rFonts w:asciiTheme="majorHAnsi" w:hAnsiTheme="majorHAnsi" w:cstheme="majorHAnsi"/>
          <w:color w:val="000000" w:themeColor="text1"/>
          <w:sz w:val="22"/>
          <w:szCs w:val="22"/>
        </w:rPr>
        <w:t xml:space="preserve"> dalej RODO), a także przepisów krajowych dotyczących ochrony danych osobowych, a zakres </w:t>
      </w:r>
      <w:proofErr w:type="spellStart"/>
      <w:r w:rsidRPr="00701561">
        <w:rPr>
          <w:rFonts w:asciiTheme="majorHAnsi" w:hAnsiTheme="majorHAnsi" w:cstheme="majorHAnsi"/>
          <w:color w:val="000000" w:themeColor="text1"/>
          <w:sz w:val="22"/>
          <w:szCs w:val="22"/>
        </w:rPr>
        <w:t>anonimizacji</w:t>
      </w:r>
      <w:proofErr w:type="spellEnd"/>
      <w:r w:rsidRPr="00701561">
        <w:rPr>
          <w:rFonts w:asciiTheme="majorHAnsi" w:hAnsiTheme="majorHAnsi" w:cstheme="majorHAnsi"/>
          <w:color w:val="000000" w:themeColor="text1"/>
          <w:sz w:val="22"/>
          <w:szCs w:val="22"/>
        </w:rPr>
        <w:t xml:space="preserve"> umowy musi być zgodny z ww. przepisami; bądź</w:t>
      </w:r>
    </w:p>
    <w:p w14:paraId="0EA9F808" w14:textId="77777777" w:rsidR="00714176" w:rsidRPr="00701561" w:rsidRDefault="00714176" w:rsidP="00F35A3B">
      <w:pPr>
        <w:numPr>
          <w:ilvl w:val="0"/>
          <w:numId w:val="12"/>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299CF6E4" w14:textId="17429DD3" w:rsidR="00714176" w:rsidRPr="00701561" w:rsidRDefault="00714176" w:rsidP="003B04F5">
      <w:pPr>
        <w:numPr>
          <w:ilvl w:val="0"/>
          <w:numId w:val="48"/>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przypadku zmiany osób zatrudnionych przez Wykonawcę do wykonywania czynności</w:t>
      </w:r>
      <w:r w:rsidR="00A069AD" w:rsidRPr="00701561">
        <w:rPr>
          <w:rFonts w:asciiTheme="majorHAnsi" w:hAnsiTheme="majorHAnsi" w:cstheme="majorHAnsi"/>
          <w:color w:val="000000" w:themeColor="text1"/>
          <w:sz w:val="22"/>
          <w:szCs w:val="22"/>
        </w:rPr>
        <w:t>,</w:t>
      </w:r>
      <w:r w:rsidRPr="00701561">
        <w:rPr>
          <w:rFonts w:asciiTheme="majorHAnsi" w:hAnsiTheme="majorHAnsi" w:cstheme="majorHAnsi"/>
          <w:color w:val="000000" w:themeColor="text1"/>
          <w:sz w:val="22"/>
          <w:szCs w:val="22"/>
        </w:rPr>
        <w:t xml:space="preserve"> o których mowa w ust. 1, Wykonawca zobowiązuje się do przedłożenia stosownych dokumentów, o których mowa w ust. 2 dotyczących nowego pracownika, w terminie 5 dni od dnia rozpoczęcia świadczenia pracy przez tę osobę.</w:t>
      </w:r>
    </w:p>
    <w:p w14:paraId="05B85436" w14:textId="77777777" w:rsidR="00714176" w:rsidRPr="00701561" w:rsidRDefault="00714176" w:rsidP="003B04F5">
      <w:pPr>
        <w:numPr>
          <w:ilvl w:val="0"/>
          <w:numId w:val="48"/>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Zamawiający zastrzega sobie prawo do wykonywania czynności kontrolnych wobec Wykonawcy </w:t>
      </w:r>
      <w:r w:rsidRPr="00701561">
        <w:rPr>
          <w:rFonts w:asciiTheme="majorHAnsi" w:hAnsiTheme="majorHAnsi" w:cstheme="majorHAnsi"/>
          <w:color w:val="000000" w:themeColor="text1"/>
          <w:sz w:val="22"/>
          <w:szCs w:val="22"/>
        </w:rPr>
        <w:br/>
        <w:t xml:space="preserve">w kwestii spełniania przez Wykonawcę lub podwykonawcę wymogu zatrudnienia na podstawie umowy o pracę osób wykonujących czynności, o których mowa w ust. 1, w całym okresie obowiązywania umowy. Zamawiający uprawniony jest w szczególności do: </w:t>
      </w:r>
    </w:p>
    <w:p w14:paraId="0B8344C2" w14:textId="77777777" w:rsidR="00714176" w:rsidRPr="00701561" w:rsidRDefault="00714176" w:rsidP="00F35A3B">
      <w:pPr>
        <w:numPr>
          <w:ilvl w:val="0"/>
          <w:numId w:val="22"/>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żądania aktualnych oświadczeń i dokumentów, o których mowa w ust. 2 Umowy;</w:t>
      </w:r>
    </w:p>
    <w:p w14:paraId="5A4549CE" w14:textId="499121C5" w:rsidR="00714176" w:rsidRPr="00701561" w:rsidRDefault="00714176" w:rsidP="003758FE">
      <w:pPr>
        <w:numPr>
          <w:ilvl w:val="0"/>
          <w:numId w:val="22"/>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żądania wyjaśnień w przypadku wątpliwości w zakresie potwierdzenia spełniania wymogu, o którym mowa w ust. 1. </w:t>
      </w:r>
    </w:p>
    <w:p w14:paraId="5E17B45B" w14:textId="77777777" w:rsidR="002E3156" w:rsidRPr="00701561" w:rsidRDefault="002E3156" w:rsidP="003B04F5">
      <w:pPr>
        <w:numPr>
          <w:ilvl w:val="0"/>
          <w:numId w:val="48"/>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Niezależnie od uprawnienia Zamawiającego, o którym mowa w ust. 4, Wykonawca zobowiązany </w:t>
      </w:r>
    </w:p>
    <w:p w14:paraId="4E6EDDC0" w14:textId="48711A06" w:rsidR="002E3156" w:rsidRPr="00701561" w:rsidRDefault="002E3156" w:rsidP="002E3156">
      <w:pPr>
        <w:ind w:left="360"/>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jest do </w:t>
      </w:r>
      <w:r w:rsidR="00031AA7" w:rsidRPr="00701561">
        <w:rPr>
          <w:rFonts w:asciiTheme="majorHAnsi" w:hAnsiTheme="majorHAnsi" w:cstheme="majorHAnsi"/>
          <w:color w:val="000000" w:themeColor="text1"/>
          <w:sz w:val="22"/>
          <w:szCs w:val="22"/>
        </w:rPr>
        <w:t>złożenia</w:t>
      </w:r>
      <w:r w:rsidRPr="00701561">
        <w:rPr>
          <w:rFonts w:asciiTheme="majorHAnsi" w:hAnsiTheme="majorHAnsi" w:cstheme="majorHAnsi"/>
          <w:color w:val="000000" w:themeColor="text1"/>
          <w:sz w:val="22"/>
          <w:szCs w:val="22"/>
        </w:rPr>
        <w:t xml:space="preserve"> (raz na 2 m-ce – licząc od dnia </w:t>
      </w:r>
      <w:r w:rsidR="00031AA7" w:rsidRPr="00701561">
        <w:rPr>
          <w:rFonts w:asciiTheme="majorHAnsi" w:hAnsiTheme="majorHAnsi" w:cstheme="majorHAnsi"/>
          <w:color w:val="000000" w:themeColor="text1"/>
          <w:sz w:val="22"/>
          <w:szCs w:val="22"/>
        </w:rPr>
        <w:t>zawarcia</w:t>
      </w:r>
      <w:r w:rsidRPr="00701561">
        <w:rPr>
          <w:rFonts w:asciiTheme="majorHAnsi" w:hAnsiTheme="majorHAnsi" w:cstheme="majorHAnsi"/>
          <w:color w:val="000000" w:themeColor="text1"/>
          <w:sz w:val="22"/>
          <w:szCs w:val="22"/>
        </w:rPr>
        <w:t xml:space="preserve"> umowy) raport</w:t>
      </w:r>
      <w:r w:rsidR="00031AA7" w:rsidRPr="00701561">
        <w:rPr>
          <w:rFonts w:asciiTheme="majorHAnsi" w:hAnsiTheme="majorHAnsi" w:cstheme="majorHAnsi"/>
          <w:color w:val="000000" w:themeColor="text1"/>
          <w:sz w:val="22"/>
          <w:szCs w:val="22"/>
        </w:rPr>
        <w:t>u</w:t>
      </w:r>
      <w:r w:rsidRPr="00701561">
        <w:rPr>
          <w:rFonts w:asciiTheme="majorHAnsi" w:hAnsiTheme="majorHAnsi" w:cstheme="majorHAnsi"/>
          <w:color w:val="000000" w:themeColor="text1"/>
          <w:sz w:val="22"/>
          <w:szCs w:val="22"/>
        </w:rPr>
        <w:t xml:space="preserve"> w zakresie zatrudnienia </w:t>
      </w:r>
      <w:r w:rsidR="00031AA7"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 xml:space="preserve">na umowę o pracę. Raport ma zawierać aktualny stan osób zatrudnionych na umowę o pracę </w:t>
      </w:r>
      <w:r w:rsidR="00031AA7"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 xml:space="preserve">w zakresie określonym w ust. 1, tj. imię i nazwisko pracownika i zakres jego obowiązków, datę zatrudnienia, wymiar etatu i musi być podpisany przez podmiot zatrudniający. </w:t>
      </w:r>
    </w:p>
    <w:p w14:paraId="0E3DEEA9" w14:textId="77777777" w:rsidR="002E3156" w:rsidRPr="00701561" w:rsidRDefault="002E3156" w:rsidP="003B04F5">
      <w:pPr>
        <w:numPr>
          <w:ilvl w:val="0"/>
          <w:numId w:val="48"/>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Ww. wymagania dotyczące Wykonawcy stosuje się odpowiednio do podwykonawców i dalszych podwykonawców. Wykonawca zobowiązany jest do wprowadzenia postanowień spójnych </w:t>
      </w:r>
    </w:p>
    <w:p w14:paraId="78F9900C" w14:textId="77777777" w:rsidR="002E3156" w:rsidRPr="00701561" w:rsidRDefault="002E3156" w:rsidP="002E3156">
      <w:pPr>
        <w:ind w:left="360"/>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 ust. 1-5 w umowach zawieranych z podwykonawcami.</w:t>
      </w:r>
    </w:p>
    <w:p w14:paraId="7734E096" w14:textId="288D4F8B" w:rsidR="001C3B1C" w:rsidRPr="00201426" w:rsidRDefault="002E3156" w:rsidP="002E3156">
      <w:pPr>
        <w:numPr>
          <w:ilvl w:val="0"/>
          <w:numId w:val="48"/>
        </w:numPr>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przypadku nie wykonania obowiązku, o którym mowa w ust. 1-6 Zamawiający będzie uprawniony do złożenia wniosku o przeprowadzenie kontroli przez Państwową Inspekcję Pracy.</w:t>
      </w:r>
    </w:p>
    <w:p w14:paraId="78BA03E0" w14:textId="77777777" w:rsidR="001323E4" w:rsidRDefault="001323E4" w:rsidP="004150AB">
      <w:pPr>
        <w:jc w:val="center"/>
        <w:rPr>
          <w:rFonts w:asciiTheme="majorHAnsi" w:hAnsiTheme="majorHAnsi" w:cstheme="majorHAnsi"/>
          <w:b/>
          <w:color w:val="000000" w:themeColor="text1"/>
          <w:sz w:val="22"/>
          <w:szCs w:val="22"/>
        </w:rPr>
      </w:pPr>
    </w:p>
    <w:p w14:paraId="13B6031F" w14:textId="69F50B29" w:rsidR="00714176" w:rsidRPr="00701561" w:rsidRDefault="00714176" w:rsidP="004150AB">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OBOWIĄZKI ZAMAWIAJĄCEGO</w:t>
      </w:r>
    </w:p>
    <w:p w14:paraId="577B777D" w14:textId="0C247357" w:rsidR="00EC7C81" w:rsidRPr="00701561" w:rsidRDefault="00714176" w:rsidP="001C3C44">
      <w:pPr>
        <w:tabs>
          <w:tab w:val="num" w:pos="-142"/>
        </w:tabs>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w:t>
      </w:r>
      <w:r w:rsidR="00201426">
        <w:rPr>
          <w:rFonts w:asciiTheme="majorHAnsi" w:hAnsiTheme="majorHAnsi" w:cstheme="majorHAnsi"/>
          <w:b/>
          <w:color w:val="000000" w:themeColor="text1"/>
          <w:sz w:val="22"/>
          <w:szCs w:val="22"/>
        </w:rPr>
        <w:t>7</w:t>
      </w:r>
    </w:p>
    <w:p w14:paraId="1B40B05A" w14:textId="77777777" w:rsidR="00714176" w:rsidRPr="00701561" w:rsidRDefault="00714176" w:rsidP="004150AB">
      <w:p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Zamawiający zobowiązuje się do:</w:t>
      </w:r>
    </w:p>
    <w:p w14:paraId="1BBA275E" w14:textId="7DD5DE1A" w:rsidR="00714176" w:rsidRPr="00701561" w:rsidRDefault="00714176" w:rsidP="000D7A5A">
      <w:pPr>
        <w:pStyle w:val="Akapitzlist"/>
        <w:numPr>
          <w:ilvl w:val="0"/>
          <w:numId w:val="39"/>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przekazania dokumentacji projektowej inwestycji</w:t>
      </w:r>
      <w:r w:rsidR="006450FB" w:rsidRPr="00701561">
        <w:rPr>
          <w:rFonts w:asciiTheme="majorHAnsi" w:hAnsiTheme="majorHAnsi" w:cstheme="majorHAnsi"/>
          <w:color w:val="000000" w:themeColor="text1"/>
          <w:sz w:val="22"/>
          <w:szCs w:val="22"/>
        </w:rPr>
        <w:t>, a w przypadkach koniecznych przeprojektowania określonych zakresów obiektu w trakcie realizacji inwestycji,</w:t>
      </w:r>
    </w:p>
    <w:p w14:paraId="4F84FD3E" w14:textId="634895AA" w:rsidR="00714176" w:rsidRPr="00701561" w:rsidRDefault="00714176" w:rsidP="000D7A5A">
      <w:pPr>
        <w:pStyle w:val="Akapitzlist"/>
        <w:numPr>
          <w:ilvl w:val="0"/>
          <w:numId w:val="39"/>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przekazani</w:t>
      </w:r>
      <w:r w:rsidR="007C1048" w:rsidRPr="00701561">
        <w:rPr>
          <w:rFonts w:asciiTheme="majorHAnsi" w:hAnsiTheme="majorHAnsi" w:cstheme="majorHAnsi"/>
          <w:color w:val="000000" w:themeColor="text1"/>
          <w:sz w:val="22"/>
          <w:szCs w:val="22"/>
        </w:rPr>
        <w:t xml:space="preserve">a placu budowy </w:t>
      </w:r>
      <w:r w:rsidR="00A35A0B" w:rsidRPr="00701561">
        <w:rPr>
          <w:rFonts w:asciiTheme="majorHAnsi" w:hAnsiTheme="majorHAnsi" w:cstheme="majorHAnsi"/>
          <w:color w:val="000000" w:themeColor="text1"/>
          <w:sz w:val="22"/>
          <w:szCs w:val="22"/>
        </w:rPr>
        <w:t xml:space="preserve">w terminie 14 dni roboczych od dnia </w:t>
      </w:r>
      <w:r w:rsidR="004139C8" w:rsidRPr="00701561">
        <w:rPr>
          <w:rFonts w:asciiTheme="majorHAnsi" w:hAnsiTheme="majorHAnsi" w:cstheme="majorHAnsi"/>
          <w:color w:val="000000" w:themeColor="text1"/>
          <w:sz w:val="22"/>
          <w:szCs w:val="22"/>
        </w:rPr>
        <w:t xml:space="preserve">zawarcia </w:t>
      </w:r>
      <w:r w:rsidR="00A35A0B" w:rsidRPr="00701561">
        <w:rPr>
          <w:rFonts w:asciiTheme="majorHAnsi" w:hAnsiTheme="majorHAnsi" w:cstheme="majorHAnsi"/>
          <w:color w:val="000000" w:themeColor="text1"/>
          <w:sz w:val="22"/>
          <w:szCs w:val="22"/>
        </w:rPr>
        <w:t>umowy</w:t>
      </w:r>
      <w:r w:rsidR="00CC29AE" w:rsidRPr="00701561">
        <w:rPr>
          <w:rFonts w:asciiTheme="majorHAnsi" w:hAnsiTheme="majorHAnsi" w:cstheme="majorHAnsi"/>
          <w:color w:val="000000" w:themeColor="text1"/>
          <w:sz w:val="22"/>
          <w:szCs w:val="22"/>
        </w:rPr>
        <w:t>.</w:t>
      </w:r>
    </w:p>
    <w:p w14:paraId="72A27C9D" w14:textId="17B56BAD" w:rsidR="00CC29AE" w:rsidRPr="00701561" w:rsidRDefault="00CC29AE" w:rsidP="00CC29AE">
      <w:pPr>
        <w:pStyle w:val="Akapitzlist"/>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Zamawiający dopuszcza możliwość  etapowego przekazywania </w:t>
      </w:r>
      <w:r w:rsidR="00A06691" w:rsidRPr="00701561">
        <w:rPr>
          <w:rFonts w:asciiTheme="majorHAnsi" w:hAnsiTheme="majorHAnsi" w:cstheme="majorHAnsi"/>
          <w:color w:val="000000" w:themeColor="text1"/>
          <w:sz w:val="22"/>
          <w:szCs w:val="22"/>
        </w:rPr>
        <w:t>placu</w:t>
      </w:r>
      <w:r w:rsidR="00286D9C"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 xml:space="preserve">budowy. </w:t>
      </w:r>
    </w:p>
    <w:p w14:paraId="3BF400ED" w14:textId="77777777" w:rsidR="00714176" w:rsidRPr="00701561" w:rsidRDefault="00714176" w:rsidP="000D7A5A">
      <w:pPr>
        <w:pStyle w:val="Akapitzlist"/>
        <w:numPr>
          <w:ilvl w:val="0"/>
          <w:numId w:val="39"/>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zapewnienia nadzoru inwestorskiego,</w:t>
      </w:r>
    </w:p>
    <w:p w14:paraId="1AD44FED" w14:textId="77777777" w:rsidR="00714176" w:rsidRPr="00701561" w:rsidRDefault="00714176" w:rsidP="000D7A5A">
      <w:pPr>
        <w:pStyle w:val="Akapitzlist"/>
        <w:numPr>
          <w:ilvl w:val="0"/>
          <w:numId w:val="39"/>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odbioru wykonanych robót budowlanych i innych prac objętych zakresem umowy, </w:t>
      </w:r>
    </w:p>
    <w:p w14:paraId="5E0B0A0B" w14:textId="77777777" w:rsidR="00714176" w:rsidRPr="00701561" w:rsidRDefault="00714176" w:rsidP="000D7A5A">
      <w:pPr>
        <w:pStyle w:val="Akapitzlist"/>
        <w:numPr>
          <w:ilvl w:val="0"/>
          <w:numId w:val="39"/>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zapłaty umówionego wynagrodzenia zgodnie z warunkami określonymi w umowie </w:t>
      </w:r>
      <w:r w:rsidRPr="00701561">
        <w:rPr>
          <w:rFonts w:asciiTheme="majorHAnsi" w:hAnsiTheme="majorHAnsi" w:cstheme="majorHAnsi"/>
          <w:color w:val="000000" w:themeColor="text1"/>
          <w:sz w:val="22"/>
          <w:szCs w:val="22"/>
        </w:rPr>
        <w:br/>
        <w:t>i harmonogramie rzeczowo-finansowym.</w:t>
      </w:r>
    </w:p>
    <w:p w14:paraId="688D24C1" w14:textId="29D82F15" w:rsidR="00714176" w:rsidRPr="00701561" w:rsidRDefault="00714176" w:rsidP="000D7A5A">
      <w:pPr>
        <w:pStyle w:val="Akapitzlist"/>
        <w:numPr>
          <w:ilvl w:val="0"/>
          <w:numId w:val="39"/>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powiadomienia Wykonawcy o wprowadzeniu na teren budowy innych </w:t>
      </w:r>
      <w:r w:rsidR="00CC29AE" w:rsidRPr="00701561">
        <w:rPr>
          <w:rFonts w:asciiTheme="majorHAnsi" w:hAnsiTheme="majorHAnsi" w:cstheme="majorHAnsi"/>
          <w:color w:val="000000" w:themeColor="text1"/>
          <w:sz w:val="22"/>
          <w:szCs w:val="22"/>
        </w:rPr>
        <w:t>W</w:t>
      </w:r>
      <w:r w:rsidRPr="00701561">
        <w:rPr>
          <w:rFonts w:asciiTheme="majorHAnsi" w:hAnsiTheme="majorHAnsi" w:cstheme="majorHAnsi"/>
          <w:color w:val="000000" w:themeColor="text1"/>
          <w:sz w:val="22"/>
          <w:szCs w:val="22"/>
        </w:rPr>
        <w:t xml:space="preserve">ykonawców, </w:t>
      </w:r>
      <w:r w:rsidRPr="00701561">
        <w:rPr>
          <w:rFonts w:asciiTheme="majorHAnsi" w:hAnsiTheme="majorHAnsi" w:cstheme="majorHAnsi"/>
          <w:color w:val="000000" w:themeColor="text1"/>
          <w:sz w:val="22"/>
          <w:szCs w:val="22"/>
        </w:rPr>
        <w:br/>
        <w:t>w terminie obiektywnie umożliwiającym odpowiednie skoordynowanie robót realizowanych przez Wykonawcę z</w:t>
      </w:r>
      <w:r w:rsidR="00A069AD" w:rsidRPr="00701561">
        <w:rPr>
          <w:rFonts w:asciiTheme="majorHAnsi" w:hAnsiTheme="majorHAnsi" w:cstheme="majorHAnsi"/>
          <w:color w:val="000000" w:themeColor="text1"/>
          <w:sz w:val="22"/>
          <w:szCs w:val="22"/>
        </w:rPr>
        <w:t xml:space="preserve"> robotami innych wykonawców.</w:t>
      </w:r>
    </w:p>
    <w:p w14:paraId="3815ACAD" w14:textId="1E320EDE" w:rsidR="00E53582" w:rsidRDefault="00E53582" w:rsidP="004150AB">
      <w:pPr>
        <w:pStyle w:val="Akapitzlist"/>
        <w:tabs>
          <w:tab w:val="num" w:pos="-142"/>
        </w:tabs>
        <w:ind w:left="284"/>
        <w:jc w:val="center"/>
        <w:rPr>
          <w:rFonts w:asciiTheme="majorHAnsi" w:hAnsiTheme="majorHAnsi" w:cstheme="majorHAnsi"/>
          <w:b/>
          <w:color w:val="000000" w:themeColor="text1"/>
          <w:sz w:val="22"/>
          <w:szCs w:val="22"/>
        </w:rPr>
      </w:pPr>
    </w:p>
    <w:p w14:paraId="58033DA2" w14:textId="6361C028" w:rsidR="00714176" w:rsidRPr="00701561" w:rsidRDefault="00714176" w:rsidP="004150AB">
      <w:pPr>
        <w:pStyle w:val="Akapitzlist"/>
        <w:tabs>
          <w:tab w:val="num" w:pos="-142"/>
        </w:tabs>
        <w:ind w:left="284"/>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TERMIN WYKONANIA ZAMÓWIENIA</w:t>
      </w:r>
      <w:r w:rsidR="00D16F0A" w:rsidRPr="00701561">
        <w:rPr>
          <w:rFonts w:asciiTheme="majorHAnsi" w:hAnsiTheme="majorHAnsi" w:cstheme="majorHAnsi"/>
          <w:b/>
          <w:color w:val="000000" w:themeColor="text1"/>
          <w:sz w:val="22"/>
          <w:szCs w:val="22"/>
        </w:rPr>
        <w:t xml:space="preserve"> </w:t>
      </w:r>
    </w:p>
    <w:p w14:paraId="44930345" w14:textId="13C812FA" w:rsidR="00EC7C81" w:rsidRPr="00701561" w:rsidRDefault="00714176" w:rsidP="001C3C44">
      <w:pPr>
        <w:tabs>
          <w:tab w:val="num" w:pos="-142"/>
        </w:tabs>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w:t>
      </w:r>
      <w:r w:rsidR="00201426">
        <w:rPr>
          <w:rFonts w:asciiTheme="majorHAnsi" w:hAnsiTheme="majorHAnsi" w:cstheme="majorHAnsi"/>
          <w:b/>
          <w:color w:val="000000" w:themeColor="text1"/>
          <w:sz w:val="22"/>
          <w:szCs w:val="22"/>
        </w:rPr>
        <w:t>8</w:t>
      </w:r>
    </w:p>
    <w:p w14:paraId="337F3E30" w14:textId="03976C83" w:rsidR="00F24EF8" w:rsidRPr="00701561" w:rsidRDefault="00DA3120" w:rsidP="003B04F5">
      <w:pPr>
        <w:pStyle w:val="Standardowytekst"/>
        <w:numPr>
          <w:ilvl w:val="0"/>
          <w:numId w:val="49"/>
        </w:numPr>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Wykonawca zobowiązuje si</w:t>
      </w:r>
      <w:r w:rsidR="00553326" w:rsidRPr="00701561">
        <w:rPr>
          <w:rFonts w:asciiTheme="majorHAnsi" w:hAnsiTheme="majorHAnsi" w:cstheme="majorHAnsi"/>
          <w:color w:val="000000" w:themeColor="text1"/>
          <w:sz w:val="22"/>
          <w:szCs w:val="22"/>
        </w:rPr>
        <w:t xml:space="preserve">ę do wykonania przedmiotu </w:t>
      </w:r>
      <w:r w:rsidR="0035143C" w:rsidRPr="00701561">
        <w:rPr>
          <w:rFonts w:asciiTheme="majorHAnsi" w:hAnsiTheme="majorHAnsi" w:cstheme="majorHAnsi"/>
          <w:color w:val="000000" w:themeColor="text1"/>
          <w:sz w:val="22"/>
          <w:szCs w:val="22"/>
        </w:rPr>
        <w:t>umowy w terminie</w:t>
      </w:r>
      <w:r w:rsidR="00553326" w:rsidRPr="00701561">
        <w:rPr>
          <w:rFonts w:asciiTheme="majorHAnsi" w:hAnsiTheme="majorHAnsi" w:cstheme="majorHAnsi"/>
          <w:color w:val="000000" w:themeColor="text1"/>
          <w:sz w:val="22"/>
          <w:szCs w:val="22"/>
        </w:rPr>
        <w:t xml:space="preserve"> </w:t>
      </w:r>
      <w:r w:rsidR="00E53582">
        <w:rPr>
          <w:rFonts w:asciiTheme="majorHAnsi" w:hAnsiTheme="majorHAnsi" w:cstheme="majorHAnsi"/>
          <w:b/>
          <w:color w:val="000000" w:themeColor="text1"/>
          <w:sz w:val="22"/>
          <w:szCs w:val="22"/>
          <w:u w:val="single"/>
        </w:rPr>
        <w:t xml:space="preserve">2 </w:t>
      </w:r>
      <w:r w:rsidR="0035143C" w:rsidRPr="00701561">
        <w:rPr>
          <w:rFonts w:asciiTheme="majorHAnsi" w:hAnsiTheme="majorHAnsi" w:cstheme="majorHAnsi"/>
          <w:b/>
          <w:color w:val="000000" w:themeColor="text1"/>
          <w:sz w:val="22"/>
          <w:szCs w:val="22"/>
          <w:u w:val="single"/>
        </w:rPr>
        <w:t>miesięcy od dnia przekazania placu budowy.</w:t>
      </w:r>
    </w:p>
    <w:p w14:paraId="33819925" w14:textId="77777777" w:rsidR="00F24EF8" w:rsidRPr="00701561" w:rsidRDefault="00F24EF8" w:rsidP="003B04F5">
      <w:pPr>
        <w:pStyle w:val="Standardowytekst"/>
        <w:numPr>
          <w:ilvl w:val="0"/>
          <w:numId w:val="49"/>
        </w:numPr>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Termin realizacji robót budowlanych jest tożsamy z datą zgłoszenia zakończenia budowy wraz z dostarczeniem:</w:t>
      </w:r>
    </w:p>
    <w:p w14:paraId="01DD1B31" w14:textId="77777777" w:rsidR="004F7D6D" w:rsidRPr="00701561" w:rsidRDefault="004F7D6D" w:rsidP="003B04F5">
      <w:pPr>
        <w:pStyle w:val="Akapitzlist"/>
        <w:widowControl w:val="0"/>
        <w:numPr>
          <w:ilvl w:val="0"/>
          <w:numId w:val="58"/>
        </w:numPr>
        <w:tabs>
          <w:tab w:val="left" w:pos="567"/>
        </w:tabs>
        <w:autoSpaceDE w:val="0"/>
        <w:autoSpaceDN w:val="0"/>
        <w:ind w:left="567" w:hanging="28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rPr>
        <w:t xml:space="preserve">dziennika budowy lub jego kopią z wpisem kierownika budowy o zakończeniu wszystkich robót z wpisem inspektorów nadzoru potwierdzających gotowość przedmiotu umowy do </w:t>
      </w:r>
      <w:r w:rsidRPr="00701561">
        <w:rPr>
          <w:rFonts w:asciiTheme="majorHAnsi" w:hAnsiTheme="majorHAnsi" w:cstheme="majorHAnsi"/>
          <w:color w:val="000000" w:themeColor="text1"/>
          <w:sz w:val="22"/>
          <w:szCs w:val="22"/>
        </w:rPr>
        <w:t>odbioru lub stosownej adnotacji dokonanej na zgłoszeniu przez ww. inspektorów. Brak potwierdzenia zgłoszenia gotowości inwestycji do odbioru jest równoznaczny z brakiem zgłoszenia realizacji inwestycji,</w:t>
      </w:r>
    </w:p>
    <w:p w14:paraId="1A68EA2A" w14:textId="77777777" w:rsidR="004F7D6D" w:rsidRPr="00701561" w:rsidRDefault="004F7D6D" w:rsidP="003B04F5">
      <w:pPr>
        <w:pStyle w:val="Akapitzlist"/>
        <w:widowControl w:val="0"/>
        <w:numPr>
          <w:ilvl w:val="0"/>
          <w:numId w:val="58"/>
        </w:numPr>
        <w:tabs>
          <w:tab w:val="left" w:pos="567"/>
        </w:tabs>
        <w:autoSpaceDE w:val="0"/>
        <w:autoSpaceDN w:val="0"/>
        <w:ind w:left="567" w:hanging="283"/>
        <w:jc w:val="both"/>
        <w:rPr>
          <w:rFonts w:asciiTheme="majorHAnsi" w:hAnsiTheme="majorHAnsi" w:cstheme="majorHAnsi"/>
          <w:color w:val="000000" w:themeColor="text1"/>
          <w:sz w:val="22"/>
          <w:szCs w:val="22"/>
        </w:rPr>
      </w:pPr>
      <w:r w:rsidRPr="00701561">
        <w:rPr>
          <w:rFonts w:asciiTheme="majorHAnsi" w:hAnsiTheme="majorHAnsi" w:cstheme="majorHAnsi"/>
          <w:bCs/>
          <w:color w:val="000000" w:themeColor="text1"/>
          <w:sz w:val="22"/>
          <w:szCs w:val="22"/>
        </w:rPr>
        <w:t>oświadczenia kierownika budowy, o którym mowa w art. 57 ust. 1 pkt. 2 ustawy Prawo budowlane,</w:t>
      </w:r>
    </w:p>
    <w:p w14:paraId="45EC0C0D" w14:textId="5B95264A" w:rsidR="004F7D6D" w:rsidRPr="00701561" w:rsidRDefault="004F7D6D" w:rsidP="003B04F5">
      <w:pPr>
        <w:pStyle w:val="Akapitzlist"/>
        <w:widowControl w:val="0"/>
        <w:numPr>
          <w:ilvl w:val="0"/>
          <w:numId w:val="58"/>
        </w:numPr>
        <w:tabs>
          <w:tab w:val="left" w:pos="567"/>
        </w:tabs>
        <w:autoSpaceDE w:val="0"/>
        <w:autoSpaceDN w:val="0"/>
        <w:ind w:left="567" w:hanging="283"/>
        <w:jc w:val="both"/>
        <w:rPr>
          <w:rFonts w:asciiTheme="majorHAnsi" w:hAnsiTheme="majorHAnsi" w:cstheme="majorHAnsi"/>
          <w:color w:val="000000" w:themeColor="text1"/>
          <w:sz w:val="22"/>
          <w:szCs w:val="22"/>
        </w:rPr>
      </w:pPr>
      <w:r w:rsidRPr="00701561">
        <w:rPr>
          <w:rFonts w:asciiTheme="majorHAnsi" w:hAnsiTheme="majorHAnsi" w:cstheme="majorHAnsi"/>
          <w:bCs/>
          <w:color w:val="000000" w:themeColor="text1"/>
          <w:sz w:val="22"/>
          <w:szCs w:val="22"/>
        </w:rPr>
        <w:t>operatu, dokumentacji powykonawczej (</w:t>
      </w:r>
      <w:r w:rsidR="00354C2A" w:rsidRPr="00701561">
        <w:rPr>
          <w:rFonts w:asciiTheme="majorHAnsi" w:hAnsiTheme="majorHAnsi" w:cstheme="majorHAnsi"/>
          <w:b/>
          <w:bCs/>
          <w:color w:val="000000" w:themeColor="text1"/>
          <w:sz w:val="22"/>
          <w:szCs w:val="22"/>
        </w:rPr>
        <w:t xml:space="preserve">1 egz. w wersji elektronicznej, 2 egz. </w:t>
      </w:r>
      <w:r w:rsidR="00CB3D6A" w:rsidRPr="00701561">
        <w:rPr>
          <w:rFonts w:asciiTheme="majorHAnsi" w:hAnsiTheme="majorHAnsi" w:cstheme="majorHAnsi"/>
          <w:b/>
          <w:bCs/>
          <w:color w:val="000000" w:themeColor="text1"/>
          <w:sz w:val="22"/>
          <w:szCs w:val="22"/>
        </w:rPr>
        <w:t xml:space="preserve">w wersji </w:t>
      </w:r>
      <w:r w:rsidR="00354C2A" w:rsidRPr="00701561">
        <w:rPr>
          <w:rFonts w:asciiTheme="majorHAnsi" w:hAnsiTheme="majorHAnsi" w:cstheme="majorHAnsi"/>
          <w:b/>
          <w:bCs/>
          <w:color w:val="000000" w:themeColor="text1"/>
          <w:sz w:val="22"/>
          <w:szCs w:val="22"/>
        </w:rPr>
        <w:t>papierowej</w:t>
      </w:r>
      <w:r w:rsidR="00354C2A" w:rsidRPr="00701561">
        <w:rPr>
          <w:rFonts w:asciiTheme="majorHAnsi" w:hAnsiTheme="majorHAnsi" w:cstheme="majorHAnsi"/>
          <w:bCs/>
          <w:color w:val="000000" w:themeColor="text1"/>
          <w:sz w:val="22"/>
          <w:szCs w:val="22"/>
        </w:rPr>
        <w:t>, w tym 1 egz. dokumentacji niezbędnej do zgłoszenia zakończenia budowy do właściwego Nadzoru Budowlanego, potwierdzenia złożenia do Miejskiego Ośrodka Dokumentacji Geodezyjnej i Kartograficznej opracowanej mapy poinwentaryzacyjnej wraz z wnioskiem i materiałami do wniosku o zmianę użytku gruntowego (jeśli dotyczy),</w:t>
      </w:r>
    </w:p>
    <w:p w14:paraId="0B972172" w14:textId="77777777" w:rsidR="004F7D6D" w:rsidRPr="00701561" w:rsidRDefault="004F7D6D" w:rsidP="003B04F5">
      <w:pPr>
        <w:pStyle w:val="Akapitzlist"/>
        <w:widowControl w:val="0"/>
        <w:numPr>
          <w:ilvl w:val="0"/>
          <w:numId w:val="58"/>
        </w:numPr>
        <w:tabs>
          <w:tab w:val="left" w:pos="567"/>
        </w:tabs>
        <w:autoSpaceDE w:val="0"/>
        <w:autoSpaceDN w:val="0"/>
        <w:ind w:left="567" w:hanging="283"/>
        <w:jc w:val="both"/>
        <w:rPr>
          <w:rFonts w:asciiTheme="majorHAnsi" w:hAnsiTheme="majorHAnsi" w:cstheme="majorHAnsi"/>
          <w:color w:val="000000" w:themeColor="text1"/>
          <w:sz w:val="22"/>
          <w:szCs w:val="22"/>
        </w:rPr>
      </w:pPr>
      <w:r w:rsidRPr="00701561">
        <w:rPr>
          <w:rFonts w:asciiTheme="majorHAnsi" w:hAnsiTheme="majorHAnsi" w:cstheme="majorHAnsi"/>
          <w:bCs/>
          <w:color w:val="000000" w:themeColor="text1"/>
          <w:sz w:val="22"/>
          <w:szCs w:val="22"/>
        </w:rPr>
        <w:t>dowodów poświadczających udział innego podmiotu (na którego zasoby Wykonawca powoływał się na zasadach określonych w art. 118 ust. 1 Pzp, w celu wykazania spełnienia warunków udziału w postępowaniu) w realizacji zamówienia (jeśli dotyczy).</w:t>
      </w:r>
    </w:p>
    <w:p w14:paraId="082EA553" w14:textId="77777777" w:rsidR="00C14C4A" w:rsidRPr="00701561" w:rsidRDefault="00C14C4A" w:rsidP="004150AB">
      <w:pPr>
        <w:widowControl w:val="0"/>
        <w:autoSpaceDE w:val="0"/>
        <w:autoSpaceDN w:val="0"/>
        <w:jc w:val="both"/>
        <w:rPr>
          <w:rFonts w:asciiTheme="majorHAnsi" w:hAnsiTheme="majorHAnsi" w:cstheme="majorHAnsi"/>
          <w:color w:val="000000" w:themeColor="text1"/>
          <w:sz w:val="22"/>
        </w:rPr>
      </w:pPr>
    </w:p>
    <w:p w14:paraId="5DA80547" w14:textId="77777777" w:rsidR="00714176" w:rsidRPr="00701561" w:rsidRDefault="00714176" w:rsidP="004150AB">
      <w:pPr>
        <w:pStyle w:val="Nagwek2"/>
        <w:tabs>
          <w:tab w:val="num" w:pos="-142"/>
        </w:tabs>
        <w:jc w:val="center"/>
        <w:rPr>
          <w:rFonts w:asciiTheme="majorHAnsi" w:hAnsiTheme="majorHAnsi" w:cstheme="majorHAnsi"/>
          <w:i w:val="0"/>
          <w:color w:val="000000" w:themeColor="text1"/>
          <w:sz w:val="22"/>
          <w:szCs w:val="22"/>
        </w:rPr>
      </w:pPr>
      <w:r w:rsidRPr="00701561">
        <w:rPr>
          <w:rFonts w:asciiTheme="majorHAnsi" w:hAnsiTheme="majorHAnsi" w:cstheme="majorHAnsi"/>
          <w:i w:val="0"/>
          <w:color w:val="000000" w:themeColor="text1"/>
          <w:sz w:val="22"/>
          <w:szCs w:val="22"/>
        </w:rPr>
        <w:t>WYNAGRODZENIE ZA PRZEDMIOT UMOWY</w:t>
      </w:r>
    </w:p>
    <w:p w14:paraId="0473E984" w14:textId="240B1330" w:rsidR="00EC7C81" w:rsidRPr="00701561" w:rsidRDefault="00714176" w:rsidP="001C3C44">
      <w:pPr>
        <w:tabs>
          <w:tab w:val="num" w:pos="-142"/>
        </w:tabs>
        <w:jc w:val="center"/>
        <w:rPr>
          <w:rFonts w:asciiTheme="majorHAnsi" w:hAnsiTheme="majorHAnsi" w:cstheme="majorHAnsi"/>
          <w:b/>
          <w:color w:val="000000" w:themeColor="text1"/>
          <w:sz w:val="22"/>
          <w:szCs w:val="22"/>
        </w:rPr>
      </w:pPr>
      <w:bookmarkStart w:id="0" w:name="_Hlk167786519"/>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w:t>
      </w:r>
      <w:bookmarkEnd w:id="0"/>
      <w:r w:rsidR="00201426">
        <w:rPr>
          <w:rFonts w:asciiTheme="majorHAnsi" w:hAnsiTheme="majorHAnsi" w:cstheme="majorHAnsi"/>
          <w:b/>
          <w:color w:val="000000" w:themeColor="text1"/>
          <w:sz w:val="22"/>
          <w:szCs w:val="22"/>
        </w:rPr>
        <w:t>9</w:t>
      </w:r>
    </w:p>
    <w:p w14:paraId="7F1C8615" w14:textId="3C1B0BED" w:rsidR="00DA3120" w:rsidRPr="00423262" w:rsidRDefault="00DA3120" w:rsidP="000D7A5A">
      <w:pPr>
        <w:pStyle w:val="Akapitzlist"/>
        <w:numPr>
          <w:ilvl w:val="0"/>
          <w:numId w:val="29"/>
        </w:numPr>
        <w:suppressAutoHyphens/>
        <w:autoSpaceDN w:val="0"/>
        <w:contextualSpacing w:val="0"/>
        <w:jc w:val="both"/>
        <w:textAlignment w:val="baseline"/>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Wstępne wynagrodzenie kosztorysowe Wykonawcy ustalone na podstawie złożonej oferty Wykonawcy wynosi: </w:t>
      </w:r>
      <w:bookmarkStart w:id="1" w:name="_Hlk225407936"/>
      <w:r w:rsidRPr="00701561">
        <w:rPr>
          <w:rFonts w:asciiTheme="majorHAnsi" w:hAnsiTheme="majorHAnsi" w:cstheme="majorHAnsi"/>
          <w:b/>
          <w:color w:val="000000" w:themeColor="text1"/>
          <w:sz w:val="22"/>
          <w:szCs w:val="22"/>
        </w:rPr>
        <w:t xml:space="preserve">cena brutto ………………………. zł </w:t>
      </w:r>
      <w:r w:rsidRPr="00701561">
        <w:rPr>
          <w:rFonts w:asciiTheme="majorHAnsi" w:hAnsiTheme="majorHAnsi" w:cstheme="majorHAnsi"/>
          <w:color w:val="000000" w:themeColor="text1"/>
          <w:sz w:val="22"/>
          <w:szCs w:val="22"/>
        </w:rPr>
        <w:t xml:space="preserve">(słownie……………………… złotych:), </w:t>
      </w:r>
      <w:r w:rsidRPr="00701561">
        <w:rPr>
          <w:rFonts w:asciiTheme="majorHAnsi" w:hAnsiTheme="majorHAnsi" w:cstheme="majorHAnsi"/>
          <w:b/>
          <w:color w:val="000000" w:themeColor="text1"/>
          <w:sz w:val="22"/>
          <w:szCs w:val="22"/>
        </w:rPr>
        <w:t>w tym: cena netto  …………………….. zł i podatek VAT w wysokości ……… %, co stanowi kwotę …………..  zł</w:t>
      </w:r>
      <w:bookmarkEnd w:id="1"/>
      <w:r w:rsidR="00423262">
        <w:rPr>
          <w:rFonts w:asciiTheme="majorHAnsi" w:hAnsiTheme="majorHAnsi" w:cstheme="majorHAnsi"/>
          <w:b/>
          <w:color w:val="000000" w:themeColor="text1"/>
          <w:sz w:val="22"/>
          <w:szCs w:val="22"/>
        </w:rPr>
        <w:t>, w tym</w:t>
      </w:r>
      <w:r w:rsidR="00D849A4">
        <w:rPr>
          <w:rFonts w:asciiTheme="majorHAnsi" w:hAnsiTheme="majorHAnsi" w:cstheme="majorHAnsi"/>
          <w:b/>
          <w:color w:val="000000" w:themeColor="text1"/>
          <w:sz w:val="22"/>
          <w:szCs w:val="22"/>
        </w:rPr>
        <w:t>:</w:t>
      </w:r>
    </w:p>
    <w:p w14:paraId="0450DB7A" w14:textId="62279B38" w:rsidR="00DA3120" w:rsidRPr="008566EB" w:rsidRDefault="00DA3120" w:rsidP="000D7A5A">
      <w:pPr>
        <w:pStyle w:val="Akapitzlist"/>
        <w:numPr>
          <w:ilvl w:val="0"/>
          <w:numId w:val="29"/>
        </w:numPr>
        <w:suppressAutoHyphens/>
        <w:autoSpaceDN w:val="0"/>
        <w:contextualSpacing w:val="0"/>
        <w:jc w:val="both"/>
        <w:textAlignment w:val="baseline"/>
        <w:rPr>
          <w:rFonts w:asciiTheme="majorHAnsi" w:hAnsiTheme="majorHAnsi" w:cstheme="majorHAnsi"/>
          <w:sz w:val="22"/>
          <w:szCs w:val="22"/>
        </w:rPr>
      </w:pPr>
      <w:r w:rsidRPr="00701561">
        <w:rPr>
          <w:rFonts w:asciiTheme="majorHAnsi" w:hAnsiTheme="majorHAnsi" w:cstheme="majorHAnsi"/>
          <w:color w:val="000000" w:themeColor="text1"/>
          <w:sz w:val="22"/>
          <w:szCs w:val="22"/>
        </w:rPr>
        <w:t xml:space="preserve">Ostateczne wynagrodzenie zostanie ustalone jako suma iloczynu cen jednostkowych netto określonych w </w:t>
      </w:r>
      <w:r w:rsidR="00F9745A" w:rsidRPr="00701561">
        <w:rPr>
          <w:rFonts w:asciiTheme="majorHAnsi" w:hAnsiTheme="majorHAnsi" w:cstheme="majorHAnsi"/>
          <w:color w:val="000000" w:themeColor="text1"/>
          <w:sz w:val="22"/>
          <w:szCs w:val="22"/>
        </w:rPr>
        <w:t xml:space="preserve">kosztorysie </w:t>
      </w:r>
      <w:r w:rsidRPr="00701561">
        <w:rPr>
          <w:rFonts w:asciiTheme="majorHAnsi" w:hAnsiTheme="majorHAnsi" w:cstheme="majorHAnsi"/>
          <w:color w:val="000000" w:themeColor="text1"/>
          <w:sz w:val="22"/>
          <w:szCs w:val="22"/>
        </w:rPr>
        <w:t xml:space="preserve">ofertowym oraz rzeczywiście wykonanymi i odebranymi ilościami robót oraz na podstawie </w:t>
      </w:r>
      <w:r w:rsidRPr="008566EB">
        <w:rPr>
          <w:rFonts w:asciiTheme="majorHAnsi" w:hAnsiTheme="majorHAnsi" w:cstheme="majorHAnsi"/>
          <w:sz w:val="22"/>
          <w:szCs w:val="22"/>
        </w:rPr>
        <w:t xml:space="preserve">inwentaryzacji powykonawczej. Natomiast w przypadku konieczności </w:t>
      </w:r>
      <w:r w:rsidRPr="008566EB">
        <w:rPr>
          <w:rFonts w:asciiTheme="majorHAnsi" w:hAnsiTheme="majorHAnsi" w:cstheme="majorHAnsi"/>
          <w:sz w:val="22"/>
          <w:szCs w:val="22"/>
          <w:lang w:eastAsia="ar-SA"/>
        </w:rPr>
        <w:t xml:space="preserve">wykonania robót, na polecenie Zamawiającego, wynikających z projektu budowlanego lub projektu wykonawczego, a nie wyszczególnionych w przedmiarach robót rozliczenie nastąpi zgodnie z </w:t>
      </w:r>
      <w:r w:rsidRPr="008566EB">
        <w:rPr>
          <w:rFonts w:asciiTheme="majorHAnsi" w:hAnsiTheme="majorHAnsi" w:cstheme="majorHAnsi"/>
          <w:sz w:val="22"/>
          <w:szCs w:val="22"/>
        </w:rPr>
        <w:t xml:space="preserve">§ </w:t>
      </w:r>
      <w:r w:rsidR="003E1D2B">
        <w:rPr>
          <w:rFonts w:asciiTheme="majorHAnsi" w:hAnsiTheme="majorHAnsi" w:cstheme="majorHAnsi"/>
          <w:sz w:val="22"/>
          <w:szCs w:val="22"/>
          <w:lang w:eastAsia="ar-SA"/>
        </w:rPr>
        <w:t>17</w:t>
      </w:r>
      <w:r w:rsidR="008566EB" w:rsidRPr="008566EB">
        <w:rPr>
          <w:rFonts w:asciiTheme="majorHAnsi" w:hAnsiTheme="majorHAnsi" w:cstheme="majorHAnsi"/>
          <w:sz w:val="22"/>
          <w:szCs w:val="22"/>
          <w:lang w:eastAsia="ar-SA"/>
        </w:rPr>
        <w:t xml:space="preserve"> </w:t>
      </w:r>
      <w:r w:rsidRPr="008566EB">
        <w:rPr>
          <w:rFonts w:asciiTheme="majorHAnsi" w:hAnsiTheme="majorHAnsi" w:cstheme="majorHAnsi"/>
          <w:sz w:val="22"/>
          <w:szCs w:val="22"/>
          <w:lang w:eastAsia="ar-SA"/>
        </w:rPr>
        <w:t>ust. 4 umowy.</w:t>
      </w:r>
    </w:p>
    <w:p w14:paraId="2D0096F0" w14:textId="6C9894C1" w:rsidR="00DA3120" w:rsidRPr="008566EB" w:rsidRDefault="00DA3120" w:rsidP="000D7A5A">
      <w:pPr>
        <w:pStyle w:val="Akapitzlist"/>
        <w:numPr>
          <w:ilvl w:val="0"/>
          <w:numId w:val="29"/>
        </w:numPr>
        <w:suppressAutoHyphens/>
        <w:autoSpaceDN w:val="0"/>
        <w:contextualSpacing w:val="0"/>
        <w:jc w:val="both"/>
        <w:textAlignment w:val="baseline"/>
        <w:rPr>
          <w:rFonts w:asciiTheme="majorHAnsi" w:hAnsiTheme="majorHAnsi" w:cstheme="majorHAnsi"/>
          <w:sz w:val="22"/>
          <w:szCs w:val="22"/>
        </w:rPr>
      </w:pPr>
      <w:r w:rsidRPr="008566EB">
        <w:rPr>
          <w:rFonts w:asciiTheme="majorHAnsi" w:hAnsiTheme="majorHAnsi" w:cstheme="majorHAnsi"/>
          <w:sz w:val="22"/>
          <w:szCs w:val="22"/>
        </w:rPr>
        <w:t xml:space="preserve">Wynagrodzenie określone w ust. 1 może zostać zmienione w sytuacjach określonych w § </w:t>
      </w:r>
      <w:r w:rsidR="003E1D2B">
        <w:rPr>
          <w:rFonts w:asciiTheme="majorHAnsi" w:hAnsiTheme="majorHAnsi" w:cstheme="majorHAnsi"/>
          <w:sz w:val="22"/>
          <w:szCs w:val="22"/>
        </w:rPr>
        <w:t>17</w:t>
      </w:r>
      <w:r w:rsidRPr="008566EB">
        <w:rPr>
          <w:rFonts w:asciiTheme="majorHAnsi" w:hAnsiTheme="majorHAnsi" w:cstheme="majorHAnsi"/>
          <w:sz w:val="22"/>
          <w:szCs w:val="22"/>
        </w:rPr>
        <w:t xml:space="preserve"> ust. 3 umowy</w:t>
      </w:r>
      <w:r w:rsidR="008566EB" w:rsidRPr="008566EB">
        <w:rPr>
          <w:rFonts w:asciiTheme="majorHAnsi" w:hAnsiTheme="majorHAnsi" w:cstheme="majorHAnsi"/>
          <w:sz w:val="22"/>
          <w:szCs w:val="22"/>
        </w:rPr>
        <w:t xml:space="preserve"> </w:t>
      </w:r>
      <w:r w:rsidRPr="008566EB">
        <w:rPr>
          <w:rFonts w:asciiTheme="majorHAnsi" w:hAnsiTheme="majorHAnsi" w:cstheme="majorHAnsi"/>
          <w:sz w:val="22"/>
          <w:szCs w:val="22"/>
        </w:rPr>
        <w:t>oraz w art. 455 ust. 1 i 2 ustawy Pzp.</w:t>
      </w:r>
    </w:p>
    <w:p w14:paraId="0AAB30D6" w14:textId="35F726A6" w:rsidR="00DA3120" w:rsidRDefault="00DA3120" w:rsidP="000D7A5A">
      <w:pPr>
        <w:pStyle w:val="Akapitzlist"/>
        <w:numPr>
          <w:ilvl w:val="0"/>
          <w:numId w:val="29"/>
        </w:numPr>
        <w:suppressAutoHyphens/>
        <w:autoSpaceDN w:val="0"/>
        <w:contextualSpacing w:val="0"/>
        <w:jc w:val="both"/>
        <w:textAlignment w:val="baseline"/>
        <w:rPr>
          <w:rFonts w:asciiTheme="majorHAnsi" w:hAnsiTheme="majorHAnsi" w:cstheme="majorHAnsi"/>
          <w:color w:val="000000" w:themeColor="text1"/>
          <w:sz w:val="22"/>
          <w:szCs w:val="22"/>
        </w:rPr>
      </w:pPr>
      <w:r w:rsidRPr="008566EB">
        <w:rPr>
          <w:rFonts w:asciiTheme="majorHAnsi" w:hAnsiTheme="majorHAnsi" w:cstheme="majorHAnsi"/>
          <w:sz w:val="22"/>
          <w:szCs w:val="22"/>
        </w:rPr>
        <w:t xml:space="preserve">Wynagrodzenie za przedmiot umowy obejmuje wszystkie koszty związane z wykonaniem </w:t>
      </w:r>
      <w:r w:rsidRPr="008566EB">
        <w:rPr>
          <w:rFonts w:asciiTheme="majorHAnsi" w:hAnsiTheme="majorHAnsi" w:cstheme="majorHAnsi"/>
          <w:sz w:val="22"/>
          <w:szCs w:val="22"/>
        </w:rPr>
        <w:br/>
        <w:t xml:space="preserve">i odbiorem przedmiotu </w:t>
      </w:r>
      <w:r w:rsidRPr="00701561">
        <w:rPr>
          <w:rFonts w:asciiTheme="majorHAnsi" w:hAnsiTheme="majorHAnsi" w:cstheme="majorHAnsi"/>
          <w:color w:val="000000" w:themeColor="text1"/>
          <w:sz w:val="22"/>
          <w:szCs w:val="22"/>
        </w:rPr>
        <w:t>umowy i innych świadczeń niezbędnych do prawidłowego wykonania przedmiotu umowy.</w:t>
      </w:r>
    </w:p>
    <w:p w14:paraId="7AF8EAB4" w14:textId="2CBC46A0" w:rsidR="008E3E1F" w:rsidRPr="00462D64" w:rsidRDefault="008E3E1F" w:rsidP="00462D64">
      <w:pPr>
        <w:pStyle w:val="Akapitzlist"/>
        <w:numPr>
          <w:ilvl w:val="0"/>
          <w:numId w:val="29"/>
        </w:numPr>
        <w:suppressAutoHyphens/>
        <w:autoSpaceDN w:val="0"/>
        <w:contextualSpacing w:val="0"/>
        <w:jc w:val="both"/>
        <w:textAlignment w:val="baseline"/>
        <w:rPr>
          <w:rFonts w:asciiTheme="majorHAnsi" w:hAnsiTheme="majorHAnsi" w:cstheme="majorHAnsi"/>
          <w:color w:val="000000" w:themeColor="text1"/>
          <w:sz w:val="22"/>
          <w:szCs w:val="22"/>
        </w:rPr>
      </w:pPr>
      <w:r w:rsidRPr="00462D64">
        <w:rPr>
          <w:rFonts w:asciiTheme="majorHAnsi" w:hAnsiTheme="majorHAnsi" w:cstheme="majorHAnsi"/>
          <w:sz w:val="22"/>
          <w:szCs w:val="32"/>
        </w:rPr>
        <w:t xml:space="preserve">Wykonawca kupi od Zamawiającego drewno pochodzące z wycinki zgodnie z wykonaną wyceną </w:t>
      </w:r>
      <w:r w:rsidRPr="00462D64">
        <w:rPr>
          <w:rFonts w:asciiTheme="majorHAnsi" w:hAnsiTheme="majorHAnsi" w:cstheme="majorHAnsi"/>
          <w:sz w:val="22"/>
          <w:szCs w:val="22"/>
        </w:rPr>
        <w:t xml:space="preserve">drewna. Ostateczna wartość drewna zostanie określona na podstawie cen wskazanych </w:t>
      </w:r>
      <w:r w:rsidRPr="00462D64">
        <w:rPr>
          <w:rFonts w:asciiTheme="majorHAnsi" w:hAnsiTheme="majorHAnsi" w:cstheme="majorHAnsi"/>
          <w:sz w:val="22"/>
          <w:szCs w:val="22"/>
        </w:rPr>
        <w:br/>
        <w:t>w inwentaryzacji oraz faktycznej ilości drewna pozyskanego z wycinki.</w:t>
      </w:r>
    </w:p>
    <w:p w14:paraId="32ACB739" w14:textId="7A6777B7" w:rsidR="005E7BED" w:rsidRPr="00462D64" w:rsidRDefault="008E3E1F" w:rsidP="00462D64">
      <w:pPr>
        <w:pStyle w:val="Akapitzlist"/>
        <w:numPr>
          <w:ilvl w:val="0"/>
          <w:numId w:val="29"/>
        </w:numPr>
        <w:suppressAutoHyphens/>
        <w:autoSpaceDN w:val="0"/>
        <w:contextualSpacing w:val="0"/>
        <w:jc w:val="both"/>
        <w:textAlignment w:val="baseline"/>
        <w:rPr>
          <w:rFonts w:asciiTheme="majorHAnsi" w:hAnsiTheme="majorHAnsi" w:cstheme="majorHAnsi"/>
          <w:color w:val="000000" w:themeColor="text1"/>
          <w:sz w:val="22"/>
          <w:szCs w:val="22"/>
        </w:rPr>
      </w:pPr>
      <w:r w:rsidRPr="00462D64">
        <w:rPr>
          <w:rFonts w:asciiTheme="majorHAnsi" w:hAnsiTheme="majorHAnsi" w:cstheme="majorHAnsi"/>
          <w:sz w:val="22"/>
          <w:szCs w:val="22"/>
        </w:rPr>
        <w:t xml:space="preserve">W oparciu o protokół odbioru drewna z wycinki drzew i krzewów Zamawiający wystawi fakturę VAT. Zamawiający obciąży Wykonawcę fakturą za pozyskane drewno. Wykonawca opłaci należność </w:t>
      </w:r>
      <w:r w:rsidRPr="00462D64">
        <w:rPr>
          <w:rFonts w:asciiTheme="majorHAnsi" w:hAnsiTheme="majorHAnsi" w:cstheme="majorHAnsi"/>
          <w:sz w:val="22"/>
          <w:szCs w:val="22"/>
        </w:rPr>
        <w:br/>
        <w:t>za drewno w terminie 30 dni od daty wystawienia faktury przez Zamawiającego.</w:t>
      </w:r>
    </w:p>
    <w:p w14:paraId="77AB9C53" w14:textId="089E9006" w:rsidR="00F55C09" w:rsidRDefault="00F55C09" w:rsidP="00462D64">
      <w:pPr>
        <w:tabs>
          <w:tab w:val="num" w:pos="-142"/>
        </w:tabs>
        <w:rPr>
          <w:rFonts w:asciiTheme="majorHAnsi" w:hAnsiTheme="majorHAnsi" w:cstheme="majorHAnsi"/>
          <w:b/>
          <w:color w:val="000000" w:themeColor="text1"/>
          <w:sz w:val="22"/>
          <w:szCs w:val="22"/>
        </w:rPr>
      </w:pPr>
    </w:p>
    <w:p w14:paraId="71C90282" w14:textId="190F3687" w:rsidR="00714176" w:rsidRPr="00701561" w:rsidRDefault="00714176" w:rsidP="004150AB">
      <w:pPr>
        <w:tabs>
          <w:tab w:val="num" w:pos="-142"/>
        </w:tabs>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xml:space="preserve">SPOSÓB ROZLICZENIA WYNAGRODZENIA  </w:t>
      </w:r>
    </w:p>
    <w:p w14:paraId="311BEEAB" w14:textId="2CB7ED3A" w:rsidR="00EC7C81" w:rsidRPr="00701561" w:rsidRDefault="00714176" w:rsidP="001C3C44">
      <w:pPr>
        <w:tabs>
          <w:tab w:val="num" w:pos="-142"/>
        </w:tabs>
        <w:ind w:left="502" w:hanging="502"/>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1</w:t>
      </w:r>
      <w:r w:rsidR="00201426">
        <w:rPr>
          <w:rFonts w:asciiTheme="majorHAnsi" w:hAnsiTheme="majorHAnsi" w:cstheme="majorHAnsi"/>
          <w:b/>
          <w:color w:val="000000" w:themeColor="text1"/>
          <w:sz w:val="22"/>
          <w:szCs w:val="22"/>
        </w:rPr>
        <w:t>0</w:t>
      </w:r>
    </w:p>
    <w:p w14:paraId="7FDAF859" w14:textId="77777777" w:rsidR="00714176" w:rsidRPr="00701561" w:rsidRDefault="00714176" w:rsidP="000D7A5A">
      <w:pPr>
        <w:pStyle w:val="Akapitzlist"/>
        <w:numPr>
          <w:ilvl w:val="0"/>
          <w:numId w:val="30"/>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Strony ustalaj</w:t>
      </w:r>
      <w:r w:rsidRPr="00701561">
        <w:rPr>
          <w:rFonts w:asciiTheme="majorHAnsi" w:eastAsia="TTE17BBB10t00" w:hAnsiTheme="majorHAnsi" w:cstheme="majorHAnsi"/>
          <w:color w:val="000000" w:themeColor="text1"/>
          <w:sz w:val="22"/>
          <w:szCs w:val="22"/>
        </w:rPr>
        <w:t xml:space="preserve">ą </w:t>
      </w:r>
      <w:r w:rsidRPr="00701561">
        <w:rPr>
          <w:rFonts w:asciiTheme="majorHAnsi" w:hAnsiTheme="majorHAnsi" w:cstheme="majorHAnsi"/>
          <w:color w:val="000000" w:themeColor="text1"/>
          <w:sz w:val="22"/>
          <w:szCs w:val="22"/>
        </w:rPr>
        <w:t>nast</w:t>
      </w:r>
      <w:r w:rsidRPr="00701561">
        <w:rPr>
          <w:rFonts w:asciiTheme="majorHAnsi" w:eastAsia="TTE17BBB10t00" w:hAnsiTheme="majorHAnsi" w:cstheme="majorHAnsi"/>
          <w:color w:val="000000" w:themeColor="text1"/>
          <w:sz w:val="22"/>
          <w:szCs w:val="22"/>
        </w:rPr>
        <w:t>ę</w:t>
      </w:r>
      <w:r w:rsidRPr="00701561">
        <w:rPr>
          <w:rFonts w:asciiTheme="majorHAnsi" w:hAnsiTheme="majorHAnsi" w:cstheme="majorHAnsi"/>
          <w:color w:val="000000" w:themeColor="text1"/>
          <w:sz w:val="22"/>
          <w:szCs w:val="22"/>
        </w:rPr>
        <w:t>puj</w:t>
      </w:r>
      <w:r w:rsidRPr="00701561">
        <w:rPr>
          <w:rFonts w:asciiTheme="majorHAnsi" w:eastAsia="TTE17BBB10t00" w:hAnsiTheme="majorHAnsi" w:cstheme="majorHAnsi"/>
          <w:color w:val="000000" w:themeColor="text1"/>
          <w:sz w:val="22"/>
          <w:szCs w:val="22"/>
        </w:rPr>
        <w:t>ą</w:t>
      </w:r>
      <w:r w:rsidRPr="00701561">
        <w:rPr>
          <w:rFonts w:asciiTheme="majorHAnsi" w:hAnsiTheme="majorHAnsi" w:cstheme="majorHAnsi"/>
          <w:color w:val="000000" w:themeColor="text1"/>
          <w:sz w:val="22"/>
          <w:szCs w:val="22"/>
        </w:rPr>
        <w:t>ce formy rozliczenia za wykonane roboty:</w:t>
      </w:r>
    </w:p>
    <w:p w14:paraId="0E766552" w14:textId="77777777" w:rsidR="00714176" w:rsidRPr="00701561" w:rsidRDefault="00714176" w:rsidP="000D7A5A">
      <w:pPr>
        <w:pStyle w:val="Akapitzlist"/>
        <w:numPr>
          <w:ilvl w:val="0"/>
          <w:numId w:val="31"/>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u w:val="single"/>
        </w:rPr>
        <w:t>miesi</w:t>
      </w:r>
      <w:r w:rsidRPr="00701561">
        <w:rPr>
          <w:rFonts w:asciiTheme="majorHAnsi" w:eastAsia="TTE17BBB10t00" w:hAnsiTheme="majorHAnsi" w:cstheme="majorHAnsi"/>
          <w:color w:val="000000" w:themeColor="text1"/>
          <w:sz w:val="22"/>
          <w:szCs w:val="22"/>
          <w:u w:val="single"/>
        </w:rPr>
        <w:t>ę</w:t>
      </w:r>
      <w:r w:rsidRPr="00701561">
        <w:rPr>
          <w:rFonts w:asciiTheme="majorHAnsi" w:hAnsiTheme="majorHAnsi" w:cstheme="majorHAnsi"/>
          <w:color w:val="000000" w:themeColor="text1"/>
          <w:sz w:val="22"/>
          <w:szCs w:val="22"/>
          <w:u w:val="single"/>
        </w:rPr>
        <w:t>czne faktury przej</w:t>
      </w:r>
      <w:r w:rsidRPr="00701561">
        <w:rPr>
          <w:rFonts w:asciiTheme="majorHAnsi" w:eastAsia="TTE17BBB10t00" w:hAnsiTheme="majorHAnsi" w:cstheme="majorHAnsi"/>
          <w:color w:val="000000" w:themeColor="text1"/>
          <w:sz w:val="22"/>
          <w:szCs w:val="22"/>
          <w:u w:val="single"/>
        </w:rPr>
        <w:t>ś</w:t>
      </w:r>
      <w:r w:rsidRPr="00701561">
        <w:rPr>
          <w:rFonts w:asciiTheme="majorHAnsi" w:hAnsiTheme="majorHAnsi" w:cstheme="majorHAnsi"/>
          <w:color w:val="000000" w:themeColor="text1"/>
          <w:sz w:val="22"/>
          <w:szCs w:val="22"/>
          <w:u w:val="single"/>
        </w:rPr>
        <w:t>ciowe w wysokości 95 % wynagrodzenia za roboty budowlane</w:t>
      </w:r>
      <w:r w:rsidRPr="00701561">
        <w:rPr>
          <w:rFonts w:asciiTheme="majorHAnsi" w:hAnsiTheme="majorHAnsi" w:cstheme="majorHAnsi"/>
          <w:color w:val="000000" w:themeColor="text1"/>
          <w:sz w:val="22"/>
          <w:szCs w:val="22"/>
        </w:rPr>
        <w:t>:</w:t>
      </w:r>
      <w:r w:rsidRPr="00701561">
        <w:rPr>
          <w:rFonts w:asciiTheme="majorHAnsi" w:hAnsiTheme="majorHAnsi" w:cstheme="majorHAnsi"/>
          <w:color w:val="000000" w:themeColor="text1"/>
          <w:sz w:val="22"/>
          <w:szCs w:val="22"/>
          <w:u w:val="single"/>
        </w:rPr>
        <w:t xml:space="preserve"> </w:t>
      </w:r>
    </w:p>
    <w:p w14:paraId="6F19BF59" w14:textId="77777777" w:rsidR="00714176" w:rsidRPr="00701561" w:rsidRDefault="00714176" w:rsidP="000D7A5A">
      <w:pPr>
        <w:numPr>
          <w:ilvl w:val="0"/>
          <w:numId w:val="33"/>
        </w:numPr>
        <w:tabs>
          <w:tab w:val="clear" w:pos="720"/>
          <w:tab w:val="num" w:pos="993"/>
        </w:tabs>
        <w:suppressAutoHyphens/>
        <w:autoSpaceDE w:val="0"/>
        <w:ind w:left="993" w:hanging="284"/>
        <w:jc w:val="both"/>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wystawiane w oparciu o przedstawiony i zaakceptowany przez Zamawiaj</w:t>
      </w:r>
      <w:r w:rsidRPr="00701561">
        <w:rPr>
          <w:rFonts w:asciiTheme="majorHAnsi" w:eastAsia="TTE17BBB10t00" w:hAnsiTheme="majorHAnsi" w:cstheme="majorHAnsi"/>
          <w:color w:val="000000" w:themeColor="text1"/>
          <w:sz w:val="22"/>
          <w:szCs w:val="22"/>
        </w:rPr>
        <w:t>ą</w:t>
      </w:r>
      <w:r w:rsidRPr="00701561">
        <w:rPr>
          <w:rFonts w:asciiTheme="majorHAnsi" w:hAnsiTheme="majorHAnsi" w:cstheme="majorHAnsi"/>
          <w:color w:val="000000" w:themeColor="text1"/>
          <w:sz w:val="22"/>
          <w:szCs w:val="22"/>
        </w:rPr>
        <w:t>cego harmonogram rzeczowo-finansowy i na podstawie protokołu odbioru poszczególnych robót, stwierdzającego ilość, zakres rzeczowy i wartość wykonanych robót, potwierdzone przez inspektorów nadzoru będących przedstawicielem Zamawiaj</w:t>
      </w:r>
      <w:r w:rsidRPr="00701561">
        <w:rPr>
          <w:rFonts w:asciiTheme="majorHAnsi" w:eastAsia="TTE17BBB10t00" w:hAnsiTheme="majorHAnsi" w:cstheme="majorHAnsi"/>
          <w:color w:val="000000" w:themeColor="text1"/>
          <w:sz w:val="22"/>
          <w:szCs w:val="22"/>
        </w:rPr>
        <w:t>ą</w:t>
      </w:r>
      <w:r w:rsidRPr="00701561">
        <w:rPr>
          <w:rFonts w:asciiTheme="majorHAnsi" w:hAnsiTheme="majorHAnsi" w:cstheme="majorHAnsi"/>
          <w:color w:val="000000" w:themeColor="text1"/>
          <w:sz w:val="22"/>
          <w:szCs w:val="22"/>
        </w:rPr>
        <w:t>cego na budowie,</w:t>
      </w:r>
    </w:p>
    <w:p w14:paraId="49CE9AE3" w14:textId="77777777" w:rsidR="00714176" w:rsidRPr="00701561" w:rsidRDefault="00714176" w:rsidP="000D7A5A">
      <w:pPr>
        <w:numPr>
          <w:ilvl w:val="0"/>
          <w:numId w:val="33"/>
        </w:numPr>
        <w:tabs>
          <w:tab w:val="clear" w:pos="720"/>
          <w:tab w:val="num" w:pos="993"/>
        </w:tabs>
        <w:suppressAutoHyphens/>
        <w:autoSpaceDE w:val="0"/>
        <w:ind w:left="993" w:hanging="284"/>
        <w:jc w:val="both"/>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warunkiem uznania wykonania robót b</w:t>
      </w:r>
      <w:r w:rsidRPr="00701561">
        <w:rPr>
          <w:rFonts w:asciiTheme="majorHAnsi" w:eastAsia="TTE17BBB10t00" w:hAnsiTheme="majorHAnsi" w:cstheme="majorHAnsi"/>
          <w:color w:val="000000" w:themeColor="text1"/>
          <w:sz w:val="22"/>
          <w:szCs w:val="22"/>
        </w:rPr>
        <w:t>ę</w:t>
      </w:r>
      <w:r w:rsidRPr="00701561">
        <w:rPr>
          <w:rFonts w:asciiTheme="majorHAnsi" w:hAnsiTheme="majorHAnsi" w:cstheme="majorHAnsi"/>
          <w:color w:val="000000" w:themeColor="text1"/>
          <w:sz w:val="22"/>
          <w:szCs w:val="22"/>
        </w:rPr>
        <w:t xml:space="preserve">dzie dostarczenie </w:t>
      </w:r>
      <w:r w:rsidRPr="00701561">
        <w:rPr>
          <w:rFonts w:asciiTheme="majorHAnsi" w:eastAsia="TTE17BBB10t00" w:hAnsiTheme="majorHAnsi" w:cstheme="majorHAnsi"/>
          <w:color w:val="000000" w:themeColor="text1"/>
          <w:sz w:val="22"/>
          <w:szCs w:val="22"/>
        </w:rPr>
        <w:t>ś</w:t>
      </w:r>
      <w:r w:rsidRPr="00701561">
        <w:rPr>
          <w:rFonts w:asciiTheme="majorHAnsi" w:hAnsiTheme="majorHAnsi" w:cstheme="majorHAnsi"/>
          <w:color w:val="000000" w:themeColor="text1"/>
          <w:sz w:val="22"/>
          <w:szCs w:val="22"/>
        </w:rPr>
        <w:t>wiadectw zastosowanych materiałów i wyrobów,</w:t>
      </w:r>
    </w:p>
    <w:p w14:paraId="1618E37D" w14:textId="189EBE19" w:rsidR="00714176" w:rsidRPr="00701561" w:rsidRDefault="00714176" w:rsidP="000D7A5A">
      <w:pPr>
        <w:numPr>
          <w:ilvl w:val="0"/>
          <w:numId w:val="33"/>
        </w:numPr>
        <w:tabs>
          <w:tab w:val="clear" w:pos="720"/>
          <w:tab w:val="num" w:pos="993"/>
        </w:tabs>
        <w:suppressAutoHyphens/>
        <w:autoSpaceDE w:val="0"/>
        <w:ind w:left="993" w:hanging="284"/>
        <w:jc w:val="both"/>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faktury przej</w:t>
      </w:r>
      <w:r w:rsidRPr="00701561">
        <w:rPr>
          <w:rFonts w:asciiTheme="majorHAnsi" w:eastAsia="TTE17BBB10t00" w:hAnsiTheme="majorHAnsi" w:cstheme="majorHAnsi"/>
          <w:color w:val="000000" w:themeColor="text1"/>
          <w:sz w:val="22"/>
          <w:szCs w:val="22"/>
        </w:rPr>
        <w:t>ś</w:t>
      </w:r>
      <w:r w:rsidRPr="00701561">
        <w:rPr>
          <w:rFonts w:asciiTheme="majorHAnsi" w:hAnsiTheme="majorHAnsi" w:cstheme="majorHAnsi"/>
          <w:color w:val="000000" w:themeColor="text1"/>
          <w:sz w:val="22"/>
          <w:szCs w:val="22"/>
        </w:rPr>
        <w:t>ciowe b</w:t>
      </w:r>
      <w:r w:rsidRPr="00701561">
        <w:rPr>
          <w:rFonts w:asciiTheme="majorHAnsi" w:eastAsia="TTE17BBB10t00" w:hAnsiTheme="majorHAnsi" w:cstheme="majorHAnsi"/>
          <w:color w:val="000000" w:themeColor="text1"/>
          <w:sz w:val="22"/>
          <w:szCs w:val="22"/>
        </w:rPr>
        <w:t>ę</w:t>
      </w:r>
      <w:r w:rsidRPr="00701561">
        <w:rPr>
          <w:rFonts w:asciiTheme="majorHAnsi" w:hAnsiTheme="majorHAnsi" w:cstheme="majorHAnsi"/>
          <w:color w:val="000000" w:themeColor="text1"/>
          <w:sz w:val="22"/>
          <w:szCs w:val="22"/>
        </w:rPr>
        <w:t>d</w:t>
      </w:r>
      <w:r w:rsidRPr="00701561">
        <w:rPr>
          <w:rFonts w:asciiTheme="majorHAnsi" w:eastAsia="TTE17BBB10t00" w:hAnsiTheme="majorHAnsi" w:cstheme="majorHAnsi"/>
          <w:color w:val="000000" w:themeColor="text1"/>
          <w:sz w:val="22"/>
          <w:szCs w:val="22"/>
        </w:rPr>
        <w:t xml:space="preserve">ą </w:t>
      </w:r>
      <w:r w:rsidRPr="00701561">
        <w:rPr>
          <w:rFonts w:asciiTheme="majorHAnsi" w:hAnsiTheme="majorHAnsi" w:cstheme="majorHAnsi"/>
          <w:color w:val="000000" w:themeColor="text1"/>
          <w:sz w:val="22"/>
          <w:szCs w:val="22"/>
        </w:rPr>
        <w:t>płatne w ci</w:t>
      </w:r>
      <w:r w:rsidRPr="00701561">
        <w:rPr>
          <w:rFonts w:asciiTheme="majorHAnsi" w:eastAsia="TTE17BBB10t00" w:hAnsiTheme="majorHAnsi" w:cstheme="majorHAnsi"/>
          <w:color w:val="000000" w:themeColor="text1"/>
          <w:sz w:val="22"/>
          <w:szCs w:val="22"/>
        </w:rPr>
        <w:t>ą</w:t>
      </w:r>
      <w:r w:rsidRPr="00701561">
        <w:rPr>
          <w:rFonts w:asciiTheme="majorHAnsi" w:hAnsiTheme="majorHAnsi" w:cstheme="majorHAnsi"/>
          <w:color w:val="000000" w:themeColor="text1"/>
          <w:sz w:val="22"/>
          <w:szCs w:val="22"/>
        </w:rPr>
        <w:t>gu 30 dni od daty dor</w:t>
      </w:r>
      <w:r w:rsidRPr="00701561">
        <w:rPr>
          <w:rFonts w:asciiTheme="majorHAnsi" w:eastAsia="TTE17BBB10t00" w:hAnsiTheme="majorHAnsi" w:cstheme="majorHAnsi"/>
          <w:color w:val="000000" w:themeColor="text1"/>
          <w:sz w:val="22"/>
          <w:szCs w:val="22"/>
        </w:rPr>
        <w:t>ę</w:t>
      </w:r>
      <w:r w:rsidRPr="00701561">
        <w:rPr>
          <w:rFonts w:asciiTheme="majorHAnsi" w:hAnsiTheme="majorHAnsi" w:cstheme="majorHAnsi"/>
          <w:color w:val="000000" w:themeColor="text1"/>
          <w:sz w:val="22"/>
          <w:szCs w:val="22"/>
        </w:rPr>
        <w:t>czenia faktury Zamawiaj</w:t>
      </w:r>
      <w:r w:rsidRPr="00701561">
        <w:rPr>
          <w:rFonts w:asciiTheme="majorHAnsi" w:eastAsia="TTE17BBB10t00" w:hAnsiTheme="majorHAnsi" w:cstheme="majorHAnsi"/>
          <w:color w:val="000000" w:themeColor="text1"/>
          <w:sz w:val="22"/>
          <w:szCs w:val="22"/>
        </w:rPr>
        <w:t>ą</w:t>
      </w:r>
      <w:r w:rsidRPr="00701561">
        <w:rPr>
          <w:rFonts w:asciiTheme="majorHAnsi" w:hAnsiTheme="majorHAnsi" w:cstheme="majorHAnsi"/>
          <w:color w:val="000000" w:themeColor="text1"/>
          <w:sz w:val="22"/>
          <w:szCs w:val="22"/>
        </w:rPr>
        <w:t>cemu z protokołami odbioru cz</w:t>
      </w:r>
      <w:r w:rsidRPr="00701561">
        <w:rPr>
          <w:rFonts w:asciiTheme="majorHAnsi" w:eastAsia="TTE17BBB10t00" w:hAnsiTheme="majorHAnsi" w:cstheme="majorHAnsi"/>
          <w:color w:val="000000" w:themeColor="text1"/>
          <w:sz w:val="22"/>
          <w:szCs w:val="22"/>
        </w:rPr>
        <w:t>ęś</w:t>
      </w:r>
      <w:r w:rsidRPr="00701561">
        <w:rPr>
          <w:rFonts w:asciiTheme="majorHAnsi" w:hAnsiTheme="majorHAnsi" w:cstheme="majorHAnsi"/>
          <w:color w:val="000000" w:themeColor="text1"/>
          <w:sz w:val="22"/>
          <w:szCs w:val="22"/>
        </w:rPr>
        <w:t xml:space="preserve">ciowego potwierdzonymi przez inspektorów nadzoru </w:t>
      </w:r>
      <w:r w:rsidRPr="00701561">
        <w:rPr>
          <w:rFonts w:asciiTheme="majorHAnsi" w:hAnsiTheme="majorHAnsi" w:cstheme="majorHAnsi"/>
          <w:color w:val="000000" w:themeColor="text1"/>
          <w:sz w:val="22"/>
          <w:szCs w:val="22"/>
        </w:rPr>
        <w:br/>
        <w:t>wraz z dowodami zapłaty wynagrodzenia podwykonawcom/dalszym</w:t>
      </w:r>
      <w:r w:rsidR="00602E45"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 xml:space="preserve">podwykonawcom, </w:t>
      </w:r>
      <w:r w:rsidRPr="00701561">
        <w:rPr>
          <w:rFonts w:asciiTheme="majorHAnsi" w:hAnsiTheme="majorHAnsi" w:cstheme="majorHAnsi"/>
          <w:color w:val="000000" w:themeColor="text1"/>
          <w:sz w:val="22"/>
          <w:szCs w:val="22"/>
        </w:rPr>
        <w:br/>
        <w:t>o których mowa w ust. 4.</w:t>
      </w:r>
    </w:p>
    <w:p w14:paraId="53DBF0E6" w14:textId="77777777" w:rsidR="00714176" w:rsidRPr="00701561" w:rsidRDefault="00714176" w:rsidP="000D7A5A">
      <w:pPr>
        <w:pStyle w:val="Akapitzlist"/>
        <w:numPr>
          <w:ilvl w:val="0"/>
          <w:numId w:val="31"/>
        </w:numPr>
        <w:tabs>
          <w:tab w:val="num" w:pos="993"/>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u w:val="single"/>
        </w:rPr>
        <w:t>faktura ko</w:t>
      </w:r>
      <w:r w:rsidRPr="00701561">
        <w:rPr>
          <w:rFonts w:asciiTheme="majorHAnsi" w:eastAsia="TTE17BBB10t00" w:hAnsiTheme="majorHAnsi" w:cstheme="majorHAnsi"/>
          <w:color w:val="000000" w:themeColor="text1"/>
          <w:sz w:val="22"/>
          <w:szCs w:val="22"/>
          <w:u w:val="single"/>
        </w:rPr>
        <w:t>ń</w:t>
      </w:r>
      <w:r w:rsidRPr="00701561">
        <w:rPr>
          <w:rFonts w:asciiTheme="majorHAnsi" w:hAnsiTheme="majorHAnsi" w:cstheme="majorHAnsi"/>
          <w:color w:val="000000" w:themeColor="text1"/>
          <w:sz w:val="22"/>
          <w:szCs w:val="22"/>
          <w:u w:val="single"/>
        </w:rPr>
        <w:t>cowa wynosząca 5 % wynagrodzenia za roboty budowlane</w:t>
      </w:r>
      <w:r w:rsidRPr="00701561">
        <w:rPr>
          <w:rFonts w:asciiTheme="majorHAnsi" w:hAnsiTheme="majorHAnsi" w:cstheme="majorHAnsi"/>
          <w:color w:val="000000" w:themeColor="text1"/>
          <w:sz w:val="22"/>
          <w:szCs w:val="22"/>
        </w:rPr>
        <w:t>:</w:t>
      </w:r>
    </w:p>
    <w:p w14:paraId="37B59420" w14:textId="77777777" w:rsidR="00714176" w:rsidRPr="00701561" w:rsidRDefault="00714176" w:rsidP="000D7A5A">
      <w:pPr>
        <w:numPr>
          <w:ilvl w:val="0"/>
          <w:numId w:val="32"/>
        </w:numPr>
        <w:tabs>
          <w:tab w:val="left" w:pos="720"/>
        </w:tabs>
        <w:suppressAutoHyphens/>
        <w:autoSpaceDE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wystawiona po wykonaniu wszystkich robót budowlanych obj</w:t>
      </w:r>
      <w:r w:rsidRPr="00701561">
        <w:rPr>
          <w:rFonts w:asciiTheme="majorHAnsi" w:eastAsia="TTE17BBB10t00" w:hAnsiTheme="majorHAnsi" w:cstheme="majorHAnsi"/>
          <w:color w:val="000000" w:themeColor="text1"/>
          <w:sz w:val="22"/>
          <w:szCs w:val="22"/>
        </w:rPr>
        <w:t>ę</w:t>
      </w:r>
      <w:r w:rsidRPr="00701561">
        <w:rPr>
          <w:rFonts w:asciiTheme="majorHAnsi" w:hAnsiTheme="majorHAnsi" w:cstheme="majorHAnsi"/>
          <w:color w:val="000000" w:themeColor="text1"/>
          <w:sz w:val="22"/>
          <w:szCs w:val="22"/>
        </w:rPr>
        <w:t>tych umow</w:t>
      </w:r>
      <w:r w:rsidRPr="00701561">
        <w:rPr>
          <w:rFonts w:asciiTheme="majorHAnsi" w:eastAsia="TTE17BBB10t00" w:hAnsiTheme="majorHAnsi" w:cstheme="majorHAnsi"/>
          <w:color w:val="000000" w:themeColor="text1"/>
          <w:sz w:val="22"/>
          <w:szCs w:val="22"/>
        </w:rPr>
        <w:t xml:space="preserve">ą i </w:t>
      </w:r>
      <w:r w:rsidRPr="00701561">
        <w:rPr>
          <w:rFonts w:asciiTheme="majorHAnsi" w:hAnsiTheme="majorHAnsi" w:cstheme="majorHAnsi"/>
          <w:color w:val="000000" w:themeColor="text1"/>
          <w:sz w:val="22"/>
          <w:szCs w:val="22"/>
        </w:rPr>
        <w:t>zło</w:t>
      </w:r>
      <w:r w:rsidRPr="00701561">
        <w:rPr>
          <w:rFonts w:asciiTheme="majorHAnsi" w:eastAsia="TTE17BBB10t00" w:hAnsiTheme="majorHAnsi" w:cstheme="majorHAnsi"/>
          <w:color w:val="000000" w:themeColor="text1"/>
          <w:sz w:val="22"/>
          <w:szCs w:val="22"/>
        </w:rPr>
        <w:t>ż</w:t>
      </w:r>
      <w:r w:rsidRPr="00701561">
        <w:rPr>
          <w:rFonts w:asciiTheme="majorHAnsi" w:hAnsiTheme="majorHAnsi" w:cstheme="majorHAnsi"/>
          <w:color w:val="000000" w:themeColor="text1"/>
          <w:sz w:val="22"/>
          <w:szCs w:val="22"/>
        </w:rPr>
        <w:t>eniu przez Wykonawc</w:t>
      </w:r>
      <w:r w:rsidRPr="00701561">
        <w:rPr>
          <w:rFonts w:asciiTheme="majorHAnsi" w:eastAsia="TTE17BBB10t00" w:hAnsiTheme="majorHAnsi" w:cstheme="majorHAnsi"/>
          <w:color w:val="000000" w:themeColor="text1"/>
          <w:sz w:val="22"/>
          <w:szCs w:val="22"/>
        </w:rPr>
        <w:t xml:space="preserve">ę </w:t>
      </w:r>
      <w:r w:rsidRPr="00701561">
        <w:rPr>
          <w:rFonts w:asciiTheme="majorHAnsi" w:hAnsiTheme="majorHAnsi" w:cstheme="majorHAnsi"/>
          <w:color w:val="000000" w:themeColor="text1"/>
          <w:sz w:val="22"/>
          <w:szCs w:val="22"/>
        </w:rPr>
        <w:t>o</w:t>
      </w:r>
      <w:r w:rsidRPr="00701561">
        <w:rPr>
          <w:rFonts w:asciiTheme="majorHAnsi" w:eastAsia="TTE17BBB10t00" w:hAnsiTheme="majorHAnsi" w:cstheme="majorHAnsi"/>
          <w:color w:val="000000" w:themeColor="text1"/>
          <w:sz w:val="22"/>
          <w:szCs w:val="22"/>
        </w:rPr>
        <w:t>ś</w:t>
      </w:r>
      <w:r w:rsidRPr="00701561">
        <w:rPr>
          <w:rFonts w:asciiTheme="majorHAnsi" w:hAnsiTheme="majorHAnsi" w:cstheme="majorHAnsi"/>
          <w:color w:val="000000" w:themeColor="text1"/>
          <w:sz w:val="22"/>
          <w:szCs w:val="22"/>
        </w:rPr>
        <w:t xml:space="preserve">wiadczenia, </w:t>
      </w:r>
      <w:r w:rsidRPr="00701561">
        <w:rPr>
          <w:rFonts w:asciiTheme="majorHAnsi" w:eastAsia="TTE17BBB10t00" w:hAnsiTheme="majorHAnsi" w:cstheme="majorHAnsi"/>
          <w:color w:val="000000" w:themeColor="text1"/>
          <w:sz w:val="22"/>
          <w:szCs w:val="22"/>
        </w:rPr>
        <w:t>ż</w:t>
      </w:r>
      <w:r w:rsidRPr="00701561">
        <w:rPr>
          <w:rFonts w:asciiTheme="majorHAnsi" w:hAnsiTheme="majorHAnsi" w:cstheme="majorHAnsi"/>
          <w:color w:val="000000" w:themeColor="text1"/>
          <w:sz w:val="22"/>
          <w:szCs w:val="22"/>
        </w:rPr>
        <w:t>e rozliczył wszystkie wykonane roboty i jest to faktura ostateczna,</w:t>
      </w:r>
    </w:p>
    <w:p w14:paraId="4C007108" w14:textId="77777777" w:rsidR="00714176" w:rsidRPr="00701561" w:rsidRDefault="00714176" w:rsidP="000D7A5A">
      <w:pPr>
        <w:numPr>
          <w:ilvl w:val="0"/>
          <w:numId w:val="32"/>
        </w:numPr>
        <w:tabs>
          <w:tab w:val="left" w:pos="720"/>
        </w:tabs>
        <w:suppressAutoHyphens/>
        <w:autoSpaceDE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złoży oświadczenia wszystkich podwykonawców/dalszych podwykonawców biorących udział w realizacji umowy potwierdzające, że Wykonawca dokonał zapłaty wszystkich należności wynikających z zawartych umów z tytułu realizacji przedmiotu umowy oraz nie wnoszą oni roszczeń do wzajemnych rozliczeń finansowych wynikających</w:t>
      </w:r>
      <w:r w:rsidRPr="00701561">
        <w:rPr>
          <w:rFonts w:asciiTheme="majorHAnsi" w:hAnsiTheme="majorHAnsi" w:cstheme="majorHAnsi"/>
          <w:color w:val="000000" w:themeColor="text1"/>
          <w:sz w:val="22"/>
          <w:szCs w:val="22"/>
        </w:rPr>
        <w:br/>
        <w:t>z zawartych umów  (wg wzoru stanowiącego załącznik nr 5 do umowy),</w:t>
      </w:r>
    </w:p>
    <w:p w14:paraId="47FD1ED7" w14:textId="77777777" w:rsidR="00714176" w:rsidRPr="00701561" w:rsidRDefault="00714176" w:rsidP="000D7A5A">
      <w:pPr>
        <w:numPr>
          <w:ilvl w:val="0"/>
          <w:numId w:val="32"/>
        </w:numPr>
        <w:tabs>
          <w:tab w:val="left" w:pos="720"/>
        </w:tabs>
        <w:suppressAutoHyphens/>
        <w:autoSpaceDE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podstawą wystawienia faktury końcowej będzie protokół komisyjnego odbioru wykonania robót będących przedmiotem umowy z kompletem dokumentów i dokumentacji powykonawczej, w tym, dowodów, o których mowa w ust. 4,</w:t>
      </w:r>
    </w:p>
    <w:p w14:paraId="5494FD43" w14:textId="51C5EA6A" w:rsidR="00714176" w:rsidRDefault="00714176" w:rsidP="000D7A5A">
      <w:pPr>
        <w:numPr>
          <w:ilvl w:val="0"/>
          <w:numId w:val="32"/>
        </w:numPr>
        <w:tabs>
          <w:tab w:val="left" w:pos="720"/>
        </w:tabs>
        <w:suppressAutoHyphens/>
        <w:autoSpaceDE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będzie płatna w ciągu 30 dni od daty doręczenia faktury Zamawiającemu. </w:t>
      </w:r>
    </w:p>
    <w:p w14:paraId="21EE1C1E" w14:textId="77777777" w:rsidR="00573F6B" w:rsidRPr="002D1D86" w:rsidRDefault="00573F6B" w:rsidP="00573F6B">
      <w:pPr>
        <w:pStyle w:val="Akapitzlist"/>
        <w:numPr>
          <w:ilvl w:val="0"/>
          <w:numId w:val="30"/>
        </w:numPr>
        <w:tabs>
          <w:tab w:val="left" w:pos="720"/>
        </w:tabs>
        <w:suppressAutoHyphens/>
        <w:autoSpaceDE w:val="0"/>
        <w:jc w:val="both"/>
        <w:rPr>
          <w:rFonts w:asciiTheme="majorHAnsi" w:hAnsiTheme="majorHAnsi" w:cstheme="majorHAnsi"/>
          <w:sz w:val="22"/>
          <w:szCs w:val="22"/>
        </w:rPr>
      </w:pPr>
      <w:r w:rsidRPr="002D1D86">
        <w:rPr>
          <w:rFonts w:asciiTheme="majorHAnsi" w:hAnsiTheme="majorHAnsi" w:cstheme="majorHAnsi"/>
          <w:sz w:val="22"/>
          <w:szCs w:val="22"/>
        </w:rPr>
        <w:t xml:space="preserve">Wynagrodzenie przysługujące Wykonawcy będzie płatne przelewem na jego rachunek w Banku: ………………………….Termin zapłaty </w:t>
      </w:r>
      <w:r w:rsidRPr="002D1D86">
        <w:rPr>
          <w:rFonts w:asciiTheme="majorHAnsi" w:hAnsiTheme="majorHAnsi" w:cstheme="majorHAnsi"/>
          <w:b/>
          <w:sz w:val="22"/>
          <w:szCs w:val="22"/>
        </w:rPr>
        <w:t>- 30 dni</w:t>
      </w:r>
      <w:r w:rsidRPr="002D1D86">
        <w:rPr>
          <w:rFonts w:asciiTheme="majorHAnsi" w:hAnsiTheme="majorHAnsi" w:cstheme="majorHAnsi"/>
          <w:sz w:val="22"/>
          <w:szCs w:val="22"/>
        </w:rPr>
        <w:t xml:space="preserve"> od daty otrzymania przez Zamawiającego prawidłowo wystawionej faktury. W przypadku faktur ustrukturyzowanych </w:t>
      </w:r>
      <w:r w:rsidRPr="002D1D86">
        <w:rPr>
          <w:rFonts w:asciiTheme="majorHAnsi" w:hAnsiTheme="majorHAnsi" w:cstheme="majorHAnsi"/>
          <w:b/>
          <w:sz w:val="22"/>
          <w:szCs w:val="22"/>
        </w:rPr>
        <w:t xml:space="preserve">za dzień otrzymania faktury ustrukturyzowanej </w:t>
      </w:r>
      <w:r w:rsidRPr="002D1D86">
        <w:rPr>
          <w:rFonts w:asciiTheme="majorHAnsi" w:hAnsiTheme="majorHAnsi" w:cstheme="majorHAnsi"/>
          <w:sz w:val="22"/>
          <w:szCs w:val="22"/>
        </w:rPr>
        <w:t xml:space="preserve">wystawionej w trybie online, trybie offline24, trybie offline przyjmuje się </w:t>
      </w:r>
      <w:r w:rsidRPr="002D1D86">
        <w:rPr>
          <w:rFonts w:asciiTheme="majorHAnsi" w:hAnsiTheme="majorHAnsi" w:cstheme="majorHAnsi"/>
          <w:b/>
          <w:sz w:val="22"/>
          <w:szCs w:val="22"/>
        </w:rPr>
        <w:t xml:space="preserve">datę nadania fakturze unikatowego numeru </w:t>
      </w:r>
      <w:proofErr w:type="spellStart"/>
      <w:r w:rsidRPr="002D1D86">
        <w:rPr>
          <w:rFonts w:asciiTheme="majorHAnsi" w:hAnsiTheme="majorHAnsi" w:cstheme="majorHAnsi"/>
          <w:b/>
          <w:sz w:val="22"/>
          <w:szCs w:val="22"/>
        </w:rPr>
        <w:t>KSeF</w:t>
      </w:r>
      <w:proofErr w:type="spellEnd"/>
      <w:r w:rsidRPr="002D1D86">
        <w:rPr>
          <w:rFonts w:asciiTheme="majorHAnsi" w:hAnsiTheme="majorHAnsi" w:cstheme="majorHAnsi"/>
          <w:sz w:val="22"/>
          <w:szCs w:val="22"/>
        </w:rPr>
        <w:t xml:space="preserve"> </w:t>
      </w:r>
      <w:r w:rsidRPr="002D1D86">
        <w:rPr>
          <w:rFonts w:asciiTheme="majorHAnsi" w:hAnsiTheme="majorHAnsi" w:cstheme="majorHAnsi"/>
          <w:i/>
          <w:sz w:val="22"/>
          <w:szCs w:val="22"/>
        </w:rPr>
        <w:t>w Krajowym Systemie e-Faktur (</w:t>
      </w:r>
      <w:proofErr w:type="spellStart"/>
      <w:r w:rsidRPr="002D1D86">
        <w:rPr>
          <w:rFonts w:asciiTheme="majorHAnsi" w:hAnsiTheme="majorHAnsi" w:cstheme="majorHAnsi"/>
          <w:i/>
          <w:sz w:val="22"/>
          <w:szCs w:val="22"/>
        </w:rPr>
        <w:t>KSeF</w:t>
      </w:r>
      <w:proofErr w:type="spellEnd"/>
      <w:r w:rsidRPr="002D1D86">
        <w:rPr>
          <w:rFonts w:asciiTheme="majorHAnsi" w:hAnsiTheme="majorHAnsi" w:cstheme="majorHAnsi"/>
          <w:i/>
          <w:sz w:val="22"/>
          <w:szCs w:val="22"/>
        </w:rPr>
        <w:t>).</w:t>
      </w:r>
      <w:r w:rsidRPr="002D1D86">
        <w:rPr>
          <w:rFonts w:asciiTheme="majorHAnsi" w:hAnsiTheme="majorHAnsi" w:cstheme="majorHAnsi"/>
          <w:sz w:val="22"/>
          <w:szCs w:val="22"/>
        </w:rPr>
        <w:t xml:space="preserve"> Za </w:t>
      </w:r>
      <w:r w:rsidRPr="002D1D86">
        <w:rPr>
          <w:rFonts w:asciiTheme="majorHAnsi" w:hAnsiTheme="majorHAnsi" w:cstheme="majorHAnsi"/>
          <w:b/>
          <w:sz w:val="22"/>
          <w:szCs w:val="22"/>
        </w:rPr>
        <w:t>dzień otrzymania faktury wystawionej w trybie awaryjnym</w:t>
      </w:r>
      <w:r w:rsidRPr="002D1D86">
        <w:rPr>
          <w:rFonts w:asciiTheme="majorHAnsi" w:hAnsiTheme="majorHAnsi" w:cstheme="majorHAnsi"/>
          <w:sz w:val="22"/>
          <w:szCs w:val="22"/>
        </w:rPr>
        <w:t xml:space="preserve"> (którą winna być przesłana do </w:t>
      </w:r>
      <w:proofErr w:type="spellStart"/>
      <w:r w:rsidRPr="002D1D86">
        <w:rPr>
          <w:rFonts w:asciiTheme="majorHAnsi" w:hAnsiTheme="majorHAnsi" w:cstheme="majorHAnsi"/>
          <w:sz w:val="22"/>
          <w:szCs w:val="22"/>
        </w:rPr>
        <w:t>KSeF</w:t>
      </w:r>
      <w:proofErr w:type="spellEnd"/>
      <w:r w:rsidRPr="002D1D86">
        <w:rPr>
          <w:rFonts w:asciiTheme="majorHAnsi" w:hAnsiTheme="majorHAnsi" w:cstheme="majorHAnsi"/>
          <w:sz w:val="22"/>
          <w:szCs w:val="22"/>
        </w:rPr>
        <w:t xml:space="preserve"> w terminie do 7 dni od ustania awarii) oraz faktury, której nie obejmuje obowiązek </w:t>
      </w:r>
      <w:proofErr w:type="spellStart"/>
      <w:r w:rsidRPr="002D1D86">
        <w:rPr>
          <w:rFonts w:asciiTheme="majorHAnsi" w:hAnsiTheme="majorHAnsi" w:cstheme="majorHAnsi"/>
          <w:sz w:val="22"/>
          <w:szCs w:val="22"/>
        </w:rPr>
        <w:t>KSeF</w:t>
      </w:r>
      <w:proofErr w:type="spellEnd"/>
      <w:r w:rsidRPr="002D1D86">
        <w:rPr>
          <w:rFonts w:asciiTheme="majorHAnsi" w:hAnsiTheme="majorHAnsi" w:cstheme="majorHAnsi"/>
          <w:sz w:val="22"/>
          <w:szCs w:val="22"/>
        </w:rPr>
        <w:t xml:space="preserve">, przekazanej w formie papierowej przyjmuje się </w:t>
      </w:r>
      <w:r w:rsidRPr="002D1D86">
        <w:rPr>
          <w:rFonts w:asciiTheme="majorHAnsi" w:hAnsiTheme="majorHAnsi" w:cstheme="majorHAnsi"/>
          <w:b/>
          <w:sz w:val="22"/>
          <w:szCs w:val="22"/>
        </w:rPr>
        <w:t>dzień faktycznego otrzymania jej przez Zamawiającego.</w:t>
      </w:r>
    </w:p>
    <w:p w14:paraId="46B96DBC" w14:textId="77777777" w:rsidR="00573F6B" w:rsidRPr="002D1D86" w:rsidRDefault="00573F6B" w:rsidP="00573F6B">
      <w:pPr>
        <w:pStyle w:val="Akapitzlist"/>
        <w:tabs>
          <w:tab w:val="left" w:pos="720"/>
        </w:tabs>
        <w:suppressAutoHyphens/>
        <w:autoSpaceDE w:val="0"/>
        <w:ind w:left="360"/>
        <w:jc w:val="both"/>
        <w:rPr>
          <w:rFonts w:asciiTheme="majorHAnsi" w:hAnsiTheme="majorHAnsi" w:cstheme="majorHAnsi"/>
          <w:b/>
          <w:sz w:val="22"/>
          <w:szCs w:val="22"/>
        </w:rPr>
      </w:pPr>
      <w:r w:rsidRPr="002D1D86">
        <w:rPr>
          <w:rFonts w:asciiTheme="majorHAnsi" w:hAnsiTheme="majorHAnsi" w:cstheme="majorHAnsi"/>
          <w:b/>
          <w:sz w:val="22"/>
          <w:szCs w:val="22"/>
        </w:rPr>
        <w:t>Miasto Białystok jest czynnym podatnikiem podatku VAT.</w:t>
      </w:r>
    </w:p>
    <w:p w14:paraId="52B3A009" w14:textId="77777777" w:rsidR="00573F6B" w:rsidRPr="002D1D86" w:rsidRDefault="00573F6B" w:rsidP="00573F6B">
      <w:pPr>
        <w:numPr>
          <w:ilvl w:val="0"/>
          <w:numId w:val="30"/>
        </w:numPr>
        <w:spacing w:line="276" w:lineRule="auto"/>
        <w:jc w:val="both"/>
        <w:rPr>
          <w:rFonts w:asciiTheme="majorHAnsi" w:hAnsiTheme="majorHAnsi" w:cstheme="majorHAnsi"/>
          <w:sz w:val="22"/>
          <w:szCs w:val="22"/>
          <w:lang w:val="x-none" w:eastAsia="x-none"/>
        </w:rPr>
      </w:pPr>
      <w:r w:rsidRPr="002D1D86">
        <w:rPr>
          <w:rFonts w:asciiTheme="majorHAnsi" w:hAnsiTheme="majorHAnsi" w:cstheme="majorHAnsi"/>
          <w:sz w:val="22"/>
          <w:szCs w:val="22"/>
          <w:lang w:val="x-none" w:eastAsia="x-none"/>
        </w:rPr>
        <w:t>Od dnia rozpoczęcia wystawiania faktur w Krajowym Systemie e-Faktur (</w:t>
      </w:r>
      <w:proofErr w:type="spellStart"/>
      <w:r w:rsidRPr="002D1D86">
        <w:rPr>
          <w:rFonts w:asciiTheme="majorHAnsi" w:hAnsiTheme="majorHAnsi" w:cstheme="majorHAnsi"/>
          <w:sz w:val="22"/>
          <w:szCs w:val="22"/>
          <w:lang w:val="x-none" w:eastAsia="x-none"/>
        </w:rPr>
        <w:t>KSeF</w:t>
      </w:r>
      <w:proofErr w:type="spellEnd"/>
      <w:r w:rsidRPr="002D1D86">
        <w:rPr>
          <w:rFonts w:asciiTheme="majorHAnsi" w:hAnsiTheme="majorHAnsi" w:cstheme="majorHAnsi"/>
          <w:sz w:val="22"/>
          <w:szCs w:val="22"/>
          <w:lang w:val="x-none" w:eastAsia="x-none"/>
        </w:rPr>
        <w:t>) Wykonawca zobowiązuje się do wskazywania w fakturach ustrukturyzowanych:</w:t>
      </w:r>
    </w:p>
    <w:p w14:paraId="500F51D6" w14:textId="77777777" w:rsidR="00573F6B" w:rsidRPr="002D1D86" w:rsidRDefault="00573F6B" w:rsidP="002E749F">
      <w:pPr>
        <w:numPr>
          <w:ilvl w:val="0"/>
          <w:numId w:val="73"/>
        </w:numPr>
        <w:suppressAutoHyphens/>
        <w:spacing w:line="288" w:lineRule="auto"/>
        <w:ind w:left="567"/>
        <w:contextualSpacing/>
        <w:jc w:val="both"/>
        <w:rPr>
          <w:rFonts w:asciiTheme="majorHAnsi" w:hAnsiTheme="majorHAnsi" w:cstheme="majorHAnsi"/>
          <w:sz w:val="22"/>
          <w:szCs w:val="22"/>
        </w:rPr>
      </w:pPr>
      <w:r w:rsidRPr="002D1D86">
        <w:rPr>
          <w:rFonts w:asciiTheme="majorHAnsi" w:hAnsiTheme="majorHAnsi" w:cstheme="majorHAnsi"/>
          <w:sz w:val="22"/>
          <w:szCs w:val="22"/>
        </w:rPr>
        <w:t>w pozycji (węźle) Podmiot2 danych Nabywcy (</w:t>
      </w:r>
      <w:r w:rsidRPr="002D1D86">
        <w:rPr>
          <w:rFonts w:asciiTheme="majorHAnsi" w:hAnsiTheme="majorHAnsi" w:cstheme="majorHAnsi"/>
          <w:b/>
          <w:sz w:val="22"/>
          <w:szCs w:val="22"/>
        </w:rPr>
        <w:t>MIASTO BIAŁYSTOK, ul. Słonimska 1, 15-950 Białystok, NIP: 9662117220</w:t>
      </w:r>
      <w:r w:rsidRPr="002D1D86">
        <w:rPr>
          <w:rFonts w:asciiTheme="majorHAnsi" w:hAnsiTheme="majorHAnsi" w:cstheme="majorHAnsi"/>
          <w:sz w:val="22"/>
          <w:szCs w:val="22"/>
        </w:rPr>
        <w:t xml:space="preserve">) oraz wartość </w:t>
      </w:r>
      <w:r w:rsidRPr="002D1D86">
        <w:rPr>
          <w:rFonts w:asciiTheme="majorHAnsi" w:hAnsiTheme="majorHAnsi" w:cstheme="majorHAnsi"/>
          <w:b/>
          <w:sz w:val="22"/>
          <w:szCs w:val="22"/>
        </w:rPr>
        <w:t>„1” w polu JST</w:t>
      </w:r>
      <w:r w:rsidRPr="002D1D86">
        <w:rPr>
          <w:rFonts w:asciiTheme="majorHAnsi" w:hAnsiTheme="majorHAnsi" w:cstheme="majorHAnsi"/>
          <w:sz w:val="22"/>
          <w:szCs w:val="22"/>
        </w:rPr>
        <w:t>,</w:t>
      </w:r>
    </w:p>
    <w:p w14:paraId="76C34D0A" w14:textId="77777777" w:rsidR="00573F6B" w:rsidRPr="002D1D86" w:rsidRDefault="00573F6B" w:rsidP="002E749F">
      <w:pPr>
        <w:numPr>
          <w:ilvl w:val="0"/>
          <w:numId w:val="73"/>
        </w:numPr>
        <w:suppressAutoHyphens/>
        <w:spacing w:line="288" w:lineRule="auto"/>
        <w:ind w:left="567"/>
        <w:contextualSpacing/>
        <w:jc w:val="both"/>
        <w:rPr>
          <w:rFonts w:asciiTheme="majorHAnsi" w:hAnsiTheme="majorHAnsi" w:cstheme="majorHAnsi"/>
          <w:sz w:val="22"/>
          <w:szCs w:val="22"/>
        </w:rPr>
      </w:pPr>
      <w:r w:rsidRPr="002D1D86">
        <w:rPr>
          <w:rFonts w:asciiTheme="majorHAnsi" w:hAnsiTheme="majorHAnsi" w:cstheme="majorHAnsi"/>
          <w:sz w:val="22"/>
          <w:szCs w:val="22"/>
        </w:rPr>
        <w:t>w pozycji (węźle Podmiot3) danych Odbiorcy (</w:t>
      </w:r>
      <w:r w:rsidRPr="002D1D86">
        <w:rPr>
          <w:rFonts w:asciiTheme="majorHAnsi" w:hAnsiTheme="majorHAnsi" w:cstheme="majorHAnsi"/>
          <w:b/>
          <w:sz w:val="22"/>
          <w:szCs w:val="22"/>
        </w:rPr>
        <w:t xml:space="preserve">Urząd Miejski w Białymstoku, ul. Słonimska 1, </w:t>
      </w:r>
      <w:r w:rsidRPr="002D1D86">
        <w:rPr>
          <w:rFonts w:asciiTheme="majorHAnsi" w:hAnsiTheme="majorHAnsi" w:cstheme="majorHAnsi"/>
          <w:b/>
          <w:sz w:val="22"/>
          <w:szCs w:val="22"/>
        </w:rPr>
        <w:br/>
        <w:t xml:space="preserve">15-950 Białystok, NIP: </w:t>
      </w:r>
      <w:r w:rsidRPr="002D1D86">
        <w:rPr>
          <w:rFonts w:asciiTheme="majorHAnsi" w:hAnsiTheme="majorHAnsi" w:cstheme="majorHAnsi"/>
          <w:b/>
          <w:bCs/>
          <w:sz w:val="22"/>
          <w:szCs w:val="22"/>
        </w:rPr>
        <w:t>5420304637)</w:t>
      </w:r>
      <w:r w:rsidRPr="002D1D86">
        <w:rPr>
          <w:rFonts w:asciiTheme="majorHAnsi" w:hAnsiTheme="majorHAnsi" w:cstheme="majorHAnsi"/>
          <w:sz w:val="22"/>
          <w:szCs w:val="22"/>
        </w:rPr>
        <w:t xml:space="preserve"> oraz wartość </w:t>
      </w:r>
      <w:r w:rsidRPr="002D1D86">
        <w:rPr>
          <w:rFonts w:asciiTheme="majorHAnsi" w:hAnsiTheme="majorHAnsi" w:cstheme="majorHAnsi"/>
          <w:b/>
          <w:sz w:val="22"/>
          <w:szCs w:val="22"/>
        </w:rPr>
        <w:t>„8”- JST</w:t>
      </w:r>
      <w:r w:rsidRPr="002D1D86">
        <w:rPr>
          <w:rFonts w:asciiTheme="majorHAnsi" w:hAnsiTheme="majorHAnsi" w:cstheme="majorHAnsi"/>
          <w:sz w:val="22"/>
          <w:szCs w:val="22"/>
        </w:rPr>
        <w:t xml:space="preserve"> – </w:t>
      </w:r>
      <w:r w:rsidRPr="002D1D86">
        <w:rPr>
          <w:rFonts w:asciiTheme="majorHAnsi" w:hAnsiTheme="majorHAnsi" w:cstheme="majorHAnsi"/>
          <w:b/>
          <w:bCs/>
          <w:sz w:val="22"/>
          <w:szCs w:val="22"/>
        </w:rPr>
        <w:t>odbiorca</w:t>
      </w:r>
      <w:r w:rsidRPr="002D1D86">
        <w:rPr>
          <w:rFonts w:asciiTheme="majorHAnsi" w:hAnsiTheme="majorHAnsi" w:cstheme="majorHAnsi"/>
          <w:sz w:val="22"/>
          <w:szCs w:val="22"/>
        </w:rPr>
        <w:t xml:space="preserve"> </w:t>
      </w:r>
      <w:r w:rsidRPr="002D1D86">
        <w:rPr>
          <w:rFonts w:asciiTheme="majorHAnsi" w:hAnsiTheme="majorHAnsi" w:cstheme="majorHAnsi"/>
          <w:b/>
          <w:bCs/>
          <w:sz w:val="22"/>
          <w:szCs w:val="22"/>
        </w:rPr>
        <w:t>w polu</w:t>
      </w:r>
      <w:r w:rsidRPr="002D1D86">
        <w:rPr>
          <w:rFonts w:asciiTheme="majorHAnsi" w:hAnsiTheme="majorHAnsi" w:cstheme="majorHAnsi"/>
          <w:sz w:val="22"/>
          <w:szCs w:val="22"/>
        </w:rPr>
        <w:t xml:space="preserve"> </w:t>
      </w:r>
      <w:r w:rsidRPr="002D1D86">
        <w:rPr>
          <w:rFonts w:asciiTheme="majorHAnsi" w:hAnsiTheme="majorHAnsi" w:cstheme="majorHAnsi"/>
          <w:b/>
          <w:bCs/>
          <w:sz w:val="22"/>
          <w:szCs w:val="22"/>
        </w:rPr>
        <w:t>Rola,</w:t>
      </w:r>
    </w:p>
    <w:p w14:paraId="3D6F71B8" w14:textId="77777777" w:rsidR="00573F6B" w:rsidRPr="002D1D86" w:rsidRDefault="00573F6B" w:rsidP="002E749F">
      <w:pPr>
        <w:numPr>
          <w:ilvl w:val="0"/>
          <w:numId w:val="73"/>
        </w:numPr>
        <w:suppressAutoHyphens/>
        <w:spacing w:line="288" w:lineRule="auto"/>
        <w:ind w:left="567"/>
        <w:contextualSpacing/>
        <w:jc w:val="both"/>
        <w:rPr>
          <w:rFonts w:asciiTheme="majorHAnsi" w:hAnsiTheme="majorHAnsi" w:cstheme="majorHAnsi"/>
          <w:b/>
          <w:bCs/>
          <w:sz w:val="22"/>
          <w:szCs w:val="22"/>
        </w:rPr>
      </w:pPr>
      <w:r w:rsidRPr="002D1D86">
        <w:rPr>
          <w:rFonts w:asciiTheme="majorHAnsi" w:hAnsiTheme="majorHAnsi" w:cstheme="majorHAnsi"/>
          <w:sz w:val="22"/>
          <w:szCs w:val="22"/>
        </w:rPr>
        <w:t xml:space="preserve">w pozycji Warunki transakcji w sekcji </w:t>
      </w:r>
      <w:r w:rsidRPr="002D1D86">
        <w:rPr>
          <w:rFonts w:asciiTheme="majorHAnsi" w:hAnsiTheme="majorHAnsi" w:cstheme="majorHAnsi"/>
          <w:b/>
          <w:bCs/>
          <w:sz w:val="22"/>
          <w:szCs w:val="22"/>
        </w:rPr>
        <w:t>Umowa</w:t>
      </w:r>
      <w:r w:rsidRPr="002D1D86">
        <w:rPr>
          <w:rFonts w:asciiTheme="majorHAnsi" w:hAnsiTheme="majorHAnsi" w:cstheme="majorHAnsi"/>
          <w:sz w:val="22"/>
          <w:szCs w:val="22"/>
        </w:rPr>
        <w:t xml:space="preserve"> - </w:t>
      </w:r>
      <w:r>
        <w:rPr>
          <w:rFonts w:asciiTheme="majorHAnsi" w:hAnsiTheme="majorHAnsi" w:cstheme="majorHAnsi"/>
          <w:b/>
          <w:color w:val="000000"/>
          <w:sz w:val="22"/>
          <w:szCs w:val="22"/>
        </w:rPr>
        <w:t>ZDM-X</w:t>
      </w:r>
      <w:r w:rsidRPr="002D1D86">
        <w:rPr>
          <w:rFonts w:asciiTheme="majorHAnsi" w:hAnsiTheme="majorHAnsi" w:cstheme="majorHAnsi"/>
          <w:b/>
          <w:color w:val="000000"/>
          <w:sz w:val="22"/>
          <w:szCs w:val="22"/>
        </w:rPr>
        <w:t xml:space="preserve">.272…..2026 z dnia </w:t>
      </w:r>
      <w:r w:rsidRPr="002D1D86">
        <w:rPr>
          <w:rFonts w:asciiTheme="majorHAnsi" w:hAnsiTheme="majorHAnsi" w:cstheme="majorHAnsi"/>
          <w:color w:val="000000"/>
          <w:sz w:val="22"/>
          <w:szCs w:val="22"/>
        </w:rPr>
        <w:t>…………</w:t>
      </w:r>
      <w:r w:rsidRPr="002D1D86">
        <w:rPr>
          <w:rFonts w:asciiTheme="majorHAnsi" w:hAnsiTheme="majorHAnsi" w:cstheme="majorHAnsi"/>
          <w:sz w:val="22"/>
          <w:szCs w:val="22"/>
        </w:rPr>
        <w:t>………………………</w:t>
      </w:r>
      <w:r w:rsidRPr="002D1D86">
        <w:rPr>
          <w:rFonts w:asciiTheme="majorHAnsi" w:hAnsiTheme="majorHAnsi" w:cstheme="majorHAnsi"/>
          <w:b/>
          <w:bCs/>
          <w:sz w:val="22"/>
          <w:szCs w:val="22"/>
        </w:rPr>
        <w:t>;</w:t>
      </w:r>
    </w:p>
    <w:p w14:paraId="776A67B2" w14:textId="77777777" w:rsidR="00573F6B" w:rsidRPr="002D1D86" w:rsidRDefault="00573F6B" w:rsidP="002E749F">
      <w:pPr>
        <w:numPr>
          <w:ilvl w:val="0"/>
          <w:numId w:val="73"/>
        </w:numPr>
        <w:suppressAutoHyphens/>
        <w:spacing w:line="288" w:lineRule="auto"/>
        <w:ind w:left="567"/>
        <w:contextualSpacing/>
        <w:jc w:val="both"/>
        <w:rPr>
          <w:rFonts w:asciiTheme="majorHAnsi" w:hAnsiTheme="majorHAnsi" w:cstheme="majorHAnsi"/>
          <w:sz w:val="22"/>
          <w:szCs w:val="22"/>
        </w:rPr>
      </w:pPr>
      <w:r w:rsidRPr="002D1D86">
        <w:rPr>
          <w:rFonts w:asciiTheme="majorHAnsi" w:hAnsiTheme="majorHAnsi" w:cstheme="majorHAnsi"/>
          <w:sz w:val="22"/>
          <w:szCs w:val="22"/>
        </w:rPr>
        <w:t xml:space="preserve">w pozycji </w:t>
      </w:r>
      <w:r w:rsidRPr="002D1D86">
        <w:rPr>
          <w:rFonts w:asciiTheme="majorHAnsi" w:hAnsiTheme="majorHAnsi" w:cstheme="majorHAnsi"/>
          <w:b/>
          <w:bCs/>
          <w:sz w:val="22"/>
          <w:szCs w:val="22"/>
        </w:rPr>
        <w:t>Pozostałe informacje na fakturze</w:t>
      </w:r>
      <w:r w:rsidRPr="002D1D86">
        <w:rPr>
          <w:rFonts w:asciiTheme="majorHAnsi" w:hAnsiTheme="majorHAnsi" w:cstheme="majorHAnsi"/>
          <w:sz w:val="22"/>
          <w:szCs w:val="22"/>
        </w:rPr>
        <w:t xml:space="preserve"> w sekcji </w:t>
      </w:r>
      <w:r w:rsidRPr="002D1D86">
        <w:rPr>
          <w:rFonts w:asciiTheme="majorHAnsi" w:hAnsiTheme="majorHAnsi" w:cstheme="majorHAnsi"/>
          <w:b/>
          <w:bCs/>
          <w:sz w:val="22"/>
          <w:szCs w:val="22"/>
        </w:rPr>
        <w:t>Pozostałe informacje</w:t>
      </w:r>
      <w:r w:rsidRPr="002D1D86">
        <w:rPr>
          <w:rFonts w:asciiTheme="majorHAnsi" w:hAnsiTheme="majorHAnsi" w:cstheme="majorHAnsi"/>
          <w:sz w:val="22"/>
          <w:szCs w:val="22"/>
        </w:rPr>
        <w:t xml:space="preserve"> w </w:t>
      </w:r>
      <w:r w:rsidRPr="002D1D86">
        <w:rPr>
          <w:rFonts w:asciiTheme="majorHAnsi" w:hAnsiTheme="majorHAnsi" w:cstheme="majorHAnsi"/>
          <w:b/>
          <w:bCs/>
          <w:sz w:val="22"/>
          <w:szCs w:val="22"/>
        </w:rPr>
        <w:t xml:space="preserve">Stopce faktury </w:t>
      </w:r>
      <w:r w:rsidRPr="002D1D86">
        <w:rPr>
          <w:rFonts w:asciiTheme="majorHAnsi" w:hAnsiTheme="majorHAnsi" w:cstheme="majorHAnsi"/>
          <w:b/>
          <w:bCs/>
          <w:sz w:val="22"/>
          <w:szCs w:val="22"/>
        </w:rPr>
        <w:br/>
      </w:r>
      <w:bookmarkStart w:id="2" w:name="_Hlk220575709"/>
      <w:r w:rsidRPr="002D1D86">
        <w:rPr>
          <w:rFonts w:asciiTheme="majorHAnsi" w:hAnsiTheme="majorHAnsi" w:cstheme="majorHAnsi"/>
          <w:b/>
          <w:color w:val="000000"/>
          <w:sz w:val="22"/>
          <w:szCs w:val="22"/>
        </w:rPr>
        <w:t>Urząd Miejski w Białymstoku, Zarząd Dróg Miejskich</w:t>
      </w:r>
      <w:bookmarkEnd w:id="2"/>
      <w:r w:rsidRPr="002D1D86">
        <w:rPr>
          <w:rFonts w:asciiTheme="majorHAnsi" w:hAnsiTheme="majorHAnsi" w:cstheme="majorHAnsi"/>
          <w:b/>
          <w:color w:val="000000"/>
          <w:sz w:val="22"/>
          <w:szCs w:val="22"/>
        </w:rPr>
        <w:t>.</w:t>
      </w:r>
    </w:p>
    <w:p w14:paraId="48191F49" w14:textId="77777777" w:rsidR="00573F6B" w:rsidRPr="002D1D86" w:rsidRDefault="00573F6B" w:rsidP="00573F6B">
      <w:pPr>
        <w:numPr>
          <w:ilvl w:val="0"/>
          <w:numId w:val="30"/>
        </w:numPr>
        <w:spacing w:line="276" w:lineRule="auto"/>
        <w:jc w:val="both"/>
        <w:rPr>
          <w:rFonts w:asciiTheme="majorHAnsi" w:hAnsiTheme="majorHAnsi" w:cstheme="majorHAnsi"/>
          <w:color w:val="000000"/>
          <w:sz w:val="22"/>
          <w:szCs w:val="22"/>
        </w:rPr>
      </w:pPr>
      <w:r w:rsidRPr="002D1D86">
        <w:rPr>
          <w:rFonts w:asciiTheme="majorHAnsi" w:hAnsiTheme="majorHAnsi" w:cstheme="majorHAnsi"/>
          <w:bCs/>
          <w:color w:val="000000"/>
          <w:sz w:val="22"/>
          <w:szCs w:val="22"/>
        </w:rPr>
        <w:t xml:space="preserve">W wyjątkowych wypadkach, jeżeli Wykonawca, przed przesłaniem do </w:t>
      </w:r>
      <w:proofErr w:type="spellStart"/>
      <w:r w:rsidRPr="002D1D86">
        <w:rPr>
          <w:rFonts w:asciiTheme="majorHAnsi" w:hAnsiTheme="majorHAnsi" w:cstheme="majorHAnsi"/>
          <w:bCs/>
          <w:color w:val="000000"/>
          <w:sz w:val="22"/>
          <w:szCs w:val="22"/>
        </w:rPr>
        <w:t>KSeF</w:t>
      </w:r>
      <w:proofErr w:type="spellEnd"/>
      <w:r w:rsidRPr="002D1D86">
        <w:rPr>
          <w:rFonts w:asciiTheme="majorHAnsi" w:hAnsiTheme="majorHAnsi" w:cstheme="majorHAnsi"/>
          <w:bCs/>
          <w:color w:val="000000"/>
          <w:sz w:val="22"/>
          <w:szCs w:val="22"/>
        </w:rPr>
        <w:t xml:space="preserve"> faktury, nie ma możliwości wystawienia w swoim programie do fakturowania faktury sprzedaży zawierającej dodatkowe dane takie jak nazwa, adres, rola, NIP Odbiorcy, numer i data umowy lub zamówienia, Wykonawca zobowiązuje się do wpisanie tych danych w Uwagach w Stopce faktury.</w:t>
      </w:r>
    </w:p>
    <w:p w14:paraId="06D204AC" w14:textId="77777777" w:rsidR="00573F6B" w:rsidRPr="002D1D86" w:rsidRDefault="00573F6B" w:rsidP="00573F6B">
      <w:pPr>
        <w:numPr>
          <w:ilvl w:val="0"/>
          <w:numId w:val="30"/>
        </w:numPr>
        <w:spacing w:line="288" w:lineRule="auto"/>
        <w:jc w:val="both"/>
        <w:rPr>
          <w:rFonts w:asciiTheme="majorHAnsi" w:hAnsiTheme="majorHAnsi" w:cstheme="majorHAnsi"/>
          <w:i/>
          <w:iCs/>
          <w:sz w:val="22"/>
          <w:szCs w:val="22"/>
        </w:rPr>
      </w:pPr>
      <w:r w:rsidRPr="002D1D86">
        <w:rPr>
          <w:rFonts w:asciiTheme="majorHAnsi" w:hAnsiTheme="majorHAnsi" w:cstheme="majorHAnsi"/>
          <w:sz w:val="22"/>
          <w:szCs w:val="22"/>
        </w:rPr>
        <w:t>W przypadku stwierdzenia błędów lub braków w fakturze ustrukturyzowanej wystawionej w Krajowym Systemem e-Faktur (KSEF), w szczególności w numerach identyfikacyjnych NIP Nabywcy i Odbiorcy, termin płatności faktury będzie liczony od dnia doręczenia poprawnie wystawionej faktury.</w:t>
      </w:r>
    </w:p>
    <w:p w14:paraId="4209E319" w14:textId="77777777" w:rsidR="00573F6B" w:rsidRPr="002D1D86" w:rsidRDefault="00573F6B" w:rsidP="00573F6B">
      <w:pPr>
        <w:numPr>
          <w:ilvl w:val="0"/>
          <w:numId w:val="30"/>
        </w:numPr>
        <w:spacing w:line="288" w:lineRule="auto"/>
        <w:jc w:val="both"/>
        <w:rPr>
          <w:rFonts w:asciiTheme="majorHAnsi" w:hAnsiTheme="majorHAnsi" w:cstheme="majorHAnsi"/>
          <w:sz w:val="22"/>
          <w:szCs w:val="22"/>
        </w:rPr>
      </w:pPr>
      <w:r w:rsidRPr="002D1D86">
        <w:rPr>
          <w:rFonts w:asciiTheme="majorHAnsi" w:hAnsiTheme="majorHAnsi" w:cstheme="majorHAnsi"/>
          <w:sz w:val="22"/>
          <w:szCs w:val="22"/>
        </w:rPr>
        <w:t xml:space="preserve">Wykonawca, po wystawieniu faktury ustrukturyzowanej w </w:t>
      </w:r>
      <w:proofErr w:type="spellStart"/>
      <w:r w:rsidRPr="002D1D86">
        <w:rPr>
          <w:rFonts w:asciiTheme="majorHAnsi" w:hAnsiTheme="majorHAnsi" w:cstheme="majorHAnsi"/>
          <w:sz w:val="22"/>
          <w:szCs w:val="22"/>
        </w:rPr>
        <w:t>KSeF</w:t>
      </w:r>
      <w:proofErr w:type="spellEnd"/>
      <w:r w:rsidRPr="002D1D86">
        <w:rPr>
          <w:rFonts w:asciiTheme="majorHAnsi" w:hAnsiTheme="majorHAnsi" w:cstheme="majorHAnsi"/>
          <w:sz w:val="22"/>
          <w:szCs w:val="22"/>
        </w:rPr>
        <w:t xml:space="preserve"> przekaże informację o jej wystawieniu w formie elektronicznej na adres e-mail: </w:t>
      </w:r>
      <w:r w:rsidRPr="002D1D86">
        <w:rPr>
          <w:rStyle w:val="object"/>
          <w:rFonts w:asciiTheme="majorHAnsi" w:hAnsiTheme="majorHAnsi" w:cstheme="majorHAnsi"/>
          <w:b/>
          <w:bCs/>
          <w:sz w:val="22"/>
          <w:szCs w:val="22"/>
        </w:rPr>
        <w:t>zdm.faktury@um.bialystok.pl</w:t>
      </w:r>
      <w:r w:rsidRPr="002D1D86">
        <w:rPr>
          <w:rFonts w:asciiTheme="majorHAnsi" w:hAnsiTheme="majorHAnsi" w:cstheme="majorHAnsi"/>
          <w:sz w:val="22"/>
          <w:szCs w:val="22"/>
        </w:rPr>
        <w:t>, z podaniem numeru i daty wystawienia faktury.</w:t>
      </w:r>
    </w:p>
    <w:p w14:paraId="1059FACB" w14:textId="5A399477" w:rsidR="00573F6B" w:rsidRPr="002D1D86" w:rsidRDefault="00573F6B" w:rsidP="00573F6B">
      <w:pPr>
        <w:numPr>
          <w:ilvl w:val="0"/>
          <w:numId w:val="30"/>
        </w:numPr>
        <w:spacing w:line="276" w:lineRule="auto"/>
        <w:jc w:val="both"/>
        <w:rPr>
          <w:rFonts w:asciiTheme="majorHAnsi" w:hAnsiTheme="majorHAnsi" w:cstheme="majorHAnsi"/>
          <w:color w:val="000000"/>
          <w:sz w:val="22"/>
          <w:szCs w:val="22"/>
        </w:rPr>
      </w:pPr>
      <w:r w:rsidRPr="002D1D86">
        <w:rPr>
          <w:rFonts w:asciiTheme="majorHAnsi" w:hAnsiTheme="majorHAnsi" w:cstheme="majorHAnsi"/>
          <w:b/>
          <w:sz w:val="22"/>
          <w:szCs w:val="22"/>
        </w:rPr>
        <w:t xml:space="preserve">Dokumenty stanowiące podstawę wystawienia faktury (m.in. protokoły odbioru, PŚP) winny zostać dostarczone przez Wykonawcę do siedziby Zamawiającego - Zarząd Dróg Miejskich Urzędu Miejskiego w Białymstoku, ul. Składowa 11, do osoby wyznaczonej przez Zamawiającego w § </w:t>
      </w:r>
      <w:r w:rsidR="00201426">
        <w:rPr>
          <w:rFonts w:asciiTheme="majorHAnsi" w:hAnsiTheme="majorHAnsi" w:cstheme="majorHAnsi"/>
          <w:b/>
          <w:sz w:val="22"/>
          <w:szCs w:val="22"/>
        </w:rPr>
        <w:t>12</w:t>
      </w:r>
      <w:r w:rsidRPr="002D1D86">
        <w:rPr>
          <w:rFonts w:asciiTheme="majorHAnsi" w:hAnsiTheme="majorHAnsi" w:cstheme="majorHAnsi"/>
          <w:b/>
          <w:sz w:val="22"/>
          <w:szCs w:val="22"/>
        </w:rPr>
        <w:t xml:space="preserve"> </w:t>
      </w:r>
      <w:r>
        <w:rPr>
          <w:rFonts w:asciiTheme="majorHAnsi" w:hAnsiTheme="majorHAnsi" w:cstheme="majorHAnsi"/>
          <w:b/>
          <w:sz w:val="22"/>
          <w:szCs w:val="22"/>
        </w:rPr>
        <w:br/>
      </w:r>
      <w:r w:rsidRPr="002D1D86">
        <w:rPr>
          <w:rFonts w:asciiTheme="majorHAnsi" w:hAnsiTheme="majorHAnsi" w:cstheme="majorHAnsi"/>
          <w:b/>
          <w:sz w:val="22"/>
          <w:szCs w:val="22"/>
        </w:rPr>
        <w:t>ust. 2  w wersji papierowej najpóźniej w dniu wystawienia faktury. Każdy przekazany przez Wykonawcę dokument winien być oznaczony w sposób umożliwiający jego jednoznaczne powiązanie z daną fakturą. Niedochowanie terminu</w:t>
      </w:r>
      <w:r w:rsidRPr="002D1D86">
        <w:rPr>
          <w:rFonts w:asciiTheme="majorHAnsi" w:hAnsiTheme="majorHAnsi" w:cstheme="majorHAnsi"/>
          <w:b/>
          <w:color w:val="000000"/>
          <w:sz w:val="22"/>
          <w:szCs w:val="22"/>
        </w:rPr>
        <w:t>, o którym mowa w zdaniu pierwszym, skutkować będzie koniecznością poprawienia wystawionej faktury. Termin płatności faktury będzie liczony od dnia otrzymania poprawnie wystawionej faktury.</w:t>
      </w:r>
    </w:p>
    <w:p w14:paraId="66F706E0" w14:textId="77777777" w:rsidR="00573F6B" w:rsidRPr="002D1D86" w:rsidRDefault="00573F6B" w:rsidP="00573F6B">
      <w:pPr>
        <w:pStyle w:val="Akapitzlist"/>
        <w:numPr>
          <w:ilvl w:val="0"/>
          <w:numId w:val="30"/>
        </w:numPr>
        <w:tabs>
          <w:tab w:val="left" w:pos="720"/>
        </w:tabs>
        <w:suppressAutoHyphens/>
        <w:autoSpaceDE w:val="0"/>
        <w:jc w:val="both"/>
        <w:rPr>
          <w:rFonts w:asciiTheme="majorHAnsi" w:hAnsiTheme="majorHAnsi" w:cstheme="majorHAnsi"/>
          <w:sz w:val="22"/>
          <w:szCs w:val="22"/>
        </w:rPr>
      </w:pPr>
      <w:r w:rsidRPr="002D1D86">
        <w:rPr>
          <w:rFonts w:asciiTheme="majorHAnsi" w:hAnsiTheme="majorHAnsi" w:cstheme="majorHAnsi"/>
          <w:sz w:val="22"/>
          <w:szCs w:val="22"/>
        </w:rPr>
        <w:t>Za termin realizacji faktury uznaje się dzień, w którym Zamawiający polecił swojemu bankowi dokonanie przelewu na rachunek Wykonawcy. W przypadku zwłoki w opłaceniu faktur Zamawiający zapłaci Wykonawcy odsetki ustawowe.</w:t>
      </w:r>
    </w:p>
    <w:p w14:paraId="2DCFA401" w14:textId="77777777" w:rsidR="00573F6B" w:rsidRPr="002D1D86" w:rsidRDefault="00573F6B" w:rsidP="00573F6B">
      <w:pPr>
        <w:pStyle w:val="Akapitzlist"/>
        <w:numPr>
          <w:ilvl w:val="0"/>
          <w:numId w:val="30"/>
        </w:numPr>
        <w:tabs>
          <w:tab w:val="left" w:pos="720"/>
        </w:tabs>
        <w:suppressAutoHyphens/>
        <w:autoSpaceDE w:val="0"/>
        <w:jc w:val="both"/>
        <w:rPr>
          <w:rFonts w:asciiTheme="majorHAnsi" w:hAnsiTheme="majorHAnsi" w:cstheme="majorHAnsi"/>
          <w:sz w:val="22"/>
          <w:szCs w:val="22"/>
        </w:rPr>
      </w:pPr>
      <w:r w:rsidRPr="002D1D86">
        <w:rPr>
          <w:rFonts w:asciiTheme="majorHAnsi" w:hAnsiTheme="majorHAnsi" w:cstheme="majorHAnsi"/>
          <w:sz w:val="22"/>
          <w:szCs w:val="22"/>
        </w:rPr>
        <w:t xml:space="preserve">Wykonawca, zgodnie z ustawą z dnia 9 listopada 2018 r. o elektronicznym fakturowaniu </w:t>
      </w:r>
      <w:r w:rsidRPr="002D1D86">
        <w:rPr>
          <w:rFonts w:asciiTheme="majorHAnsi" w:hAnsiTheme="majorHAnsi" w:cstheme="majorHAnsi"/>
          <w:sz w:val="22"/>
          <w:szCs w:val="22"/>
        </w:rPr>
        <w:br/>
        <w:t xml:space="preserve">w zamówieniach publicznych, koncesjach na roboty budowlane lub usługi oraz partnerstwie publiczno-prywatnym (Dz. U. z 2020 r. poz. 1666, z </w:t>
      </w:r>
      <w:proofErr w:type="spellStart"/>
      <w:r w:rsidRPr="002D1D86">
        <w:rPr>
          <w:rFonts w:asciiTheme="majorHAnsi" w:hAnsiTheme="majorHAnsi" w:cstheme="majorHAnsi"/>
          <w:sz w:val="22"/>
          <w:szCs w:val="22"/>
        </w:rPr>
        <w:t>późn</w:t>
      </w:r>
      <w:proofErr w:type="spellEnd"/>
      <w:r w:rsidRPr="002D1D86">
        <w:rPr>
          <w:rFonts w:asciiTheme="majorHAnsi" w:hAnsiTheme="majorHAnsi" w:cstheme="majorHAnsi"/>
          <w:sz w:val="22"/>
          <w:szCs w:val="22"/>
        </w:rPr>
        <w:t>. zm.), ma możliwość przesyłania ustrukturyzowanych faktur elektronicznych drogą elektroniczną za pośrednictwem Platformy Elektronicznego Fakturowania. Zamawiający posiada konto na platformie nr PEPPOL: 5420304637. Jednocześnie Zamawiający nie dopuszcza wysyłania i odbierania za pośrednictwem platformy innych ustrukturyzowanych dokumentów elektronicznych, z wyjątkiem faktur korygujących.</w:t>
      </w:r>
    </w:p>
    <w:p w14:paraId="11D39208" w14:textId="77777777" w:rsidR="00573F6B" w:rsidRPr="002D1D86" w:rsidRDefault="00573F6B" w:rsidP="00573F6B">
      <w:pPr>
        <w:pStyle w:val="Akapitzlist"/>
        <w:numPr>
          <w:ilvl w:val="0"/>
          <w:numId w:val="30"/>
        </w:numPr>
        <w:tabs>
          <w:tab w:val="left" w:pos="720"/>
        </w:tabs>
        <w:suppressAutoHyphens/>
        <w:autoSpaceDE w:val="0"/>
        <w:jc w:val="both"/>
        <w:rPr>
          <w:rFonts w:asciiTheme="majorHAnsi" w:hAnsiTheme="majorHAnsi" w:cstheme="majorHAnsi"/>
          <w:sz w:val="22"/>
          <w:szCs w:val="22"/>
        </w:rPr>
      </w:pPr>
      <w:r w:rsidRPr="002D1D86">
        <w:rPr>
          <w:rFonts w:asciiTheme="majorHAnsi" w:hAnsiTheme="majorHAnsi" w:cstheme="majorHAnsi"/>
          <w:sz w:val="22"/>
          <w:szCs w:val="22"/>
        </w:rPr>
        <w:t xml:space="preserve">Wykonawca oświadcza, że wskazany rachunek bankowy jest rachunkiem rozliczeniowym przedsiębiorcy służącym do celów prowadzonej działalności gospodarczej, dla którego bank prowadzący ten rachunek utworzył powiązany z nim rachunek VAT. Wykonawca oświadcza, </w:t>
      </w:r>
    </w:p>
    <w:p w14:paraId="7C96044F" w14:textId="77777777" w:rsidR="00573F6B" w:rsidRPr="002D1D86" w:rsidRDefault="00573F6B" w:rsidP="00573F6B">
      <w:pPr>
        <w:pStyle w:val="Akapitzlist"/>
        <w:tabs>
          <w:tab w:val="left" w:pos="720"/>
        </w:tabs>
        <w:suppressAutoHyphens/>
        <w:autoSpaceDE w:val="0"/>
        <w:ind w:left="360"/>
        <w:jc w:val="both"/>
        <w:rPr>
          <w:rFonts w:asciiTheme="majorHAnsi" w:hAnsiTheme="majorHAnsi" w:cstheme="majorHAnsi"/>
          <w:sz w:val="22"/>
          <w:szCs w:val="22"/>
        </w:rPr>
      </w:pPr>
      <w:r w:rsidRPr="002D1D86">
        <w:rPr>
          <w:rFonts w:asciiTheme="majorHAnsi" w:hAnsiTheme="majorHAnsi" w:cstheme="majorHAnsi"/>
          <w:sz w:val="22"/>
          <w:szCs w:val="22"/>
        </w:rPr>
        <w:t>iż ww. rachunek rozliczeniowy widnieje w wykazie podmiotów wprowadzonym przez Szefa Krajowej Administracji Skarbowej.</w:t>
      </w:r>
    </w:p>
    <w:p w14:paraId="22304EE0" w14:textId="77777777" w:rsidR="00573F6B" w:rsidRPr="002D1D86" w:rsidRDefault="00573F6B" w:rsidP="00573F6B">
      <w:pPr>
        <w:pStyle w:val="Akapitzlist"/>
        <w:numPr>
          <w:ilvl w:val="0"/>
          <w:numId w:val="30"/>
        </w:numPr>
        <w:tabs>
          <w:tab w:val="left" w:pos="720"/>
        </w:tabs>
        <w:suppressAutoHyphens/>
        <w:autoSpaceDE w:val="0"/>
        <w:jc w:val="both"/>
        <w:rPr>
          <w:rFonts w:asciiTheme="majorHAnsi" w:hAnsiTheme="majorHAnsi" w:cstheme="majorHAnsi"/>
          <w:sz w:val="22"/>
          <w:szCs w:val="22"/>
        </w:rPr>
      </w:pPr>
      <w:r w:rsidRPr="002D1D86">
        <w:rPr>
          <w:rFonts w:asciiTheme="majorHAnsi" w:hAnsiTheme="majorHAnsi" w:cstheme="majorHAnsi"/>
          <w:sz w:val="22"/>
          <w:szCs w:val="22"/>
        </w:rPr>
        <w:t>Zamawiający oświadcza, że płatności za faktury wystawione przez Wykonawcę będą dokonywane na wskazany powyżej rachunek z zastosowaniem mechanizmu podzielonej płatności.</w:t>
      </w:r>
    </w:p>
    <w:p w14:paraId="324EAABD" w14:textId="77777777" w:rsidR="00573F6B" w:rsidRPr="002D1D86" w:rsidRDefault="00573F6B" w:rsidP="00573F6B">
      <w:pPr>
        <w:pStyle w:val="Akapitzlist"/>
        <w:numPr>
          <w:ilvl w:val="0"/>
          <w:numId w:val="30"/>
        </w:numPr>
        <w:autoSpaceDE w:val="0"/>
        <w:autoSpaceDN w:val="0"/>
        <w:adjustRightInd w:val="0"/>
        <w:jc w:val="both"/>
        <w:rPr>
          <w:rFonts w:asciiTheme="majorHAnsi" w:hAnsiTheme="majorHAnsi" w:cstheme="majorHAnsi"/>
          <w:sz w:val="22"/>
          <w:szCs w:val="22"/>
        </w:rPr>
      </w:pPr>
      <w:r w:rsidRPr="002D1D86">
        <w:rPr>
          <w:rFonts w:asciiTheme="majorHAnsi" w:hAnsiTheme="majorHAnsi" w:cstheme="majorHAnsi"/>
          <w:sz w:val="22"/>
          <w:szCs w:val="22"/>
        </w:rPr>
        <w:t xml:space="preserve">W przypadku, gdy Wykonawca powierza podwykonawcom wykonanie części zamówienia zobowiązany jest najpóźniej na 5 dni przed płatnością jego faktury rozliczającej drugą i następną część należnego mu wynagrodzenia, przedłożyć dowody zapłaty wymagalnego wynagrodzenia podwykonawcom i dalszym podwykonawcom (robót budowlanych, dostaw i usług) biorącym  udział w realizacji odebranych robót budowlanych, m.in. dowody przelewów bankowych, oświadczenia podwykonawców, dowody uznania na rachunku odbiorcy. Ponadto, w przypadku płatności końcowej wg umowy o podwykonawstwo, Podwykonawca zobowiązany jest do złożenia oświadczenia zgodnie ze wzorem określonym w załączniku nr 5 do umowy. Nie dostarczenie </w:t>
      </w:r>
      <w:r w:rsidRPr="002D1D86">
        <w:rPr>
          <w:rFonts w:asciiTheme="majorHAnsi" w:hAnsiTheme="majorHAnsi" w:cstheme="majorHAnsi"/>
          <w:sz w:val="22"/>
          <w:szCs w:val="22"/>
        </w:rPr>
        <w:br/>
        <w:t xml:space="preserve">ww. dowodów traktowane będzie jako uchylenie się Wykonawcy od zapłaty wynagrodzenia przysługującego podwykonawcy/dalszemu podwykonawcy i uruchamia procedurę przewidzianą </w:t>
      </w:r>
      <w:r w:rsidRPr="002D1D86">
        <w:rPr>
          <w:rFonts w:asciiTheme="majorHAnsi" w:hAnsiTheme="majorHAnsi" w:cstheme="majorHAnsi"/>
          <w:sz w:val="22"/>
          <w:szCs w:val="22"/>
        </w:rPr>
        <w:br/>
        <w:t>w ustawie Pzp.</w:t>
      </w:r>
    </w:p>
    <w:p w14:paraId="0EF8D374" w14:textId="77777777" w:rsidR="00573F6B" w:rsidRPr="002D1D86" w:rsidRDefault="00573F6B" w:rsidP="00573F6B">
      <w:pPr>
        <w:pStyle w:val="Akapitzlist"/>
        <w:numPr>
          <w:ilvl w:val="0"/>
          <w:numId w:val="30"/>
        </w:numPr>
        <w:autoSpaceDE w:val="0"/>
        <w:autoSpaceDN w:val="0"/>
        <w:adjustRightInd w:val="0"/>
        <w:jc w:val="both"/>
        <w:rPr>
          <w:rFonts w:asciiTheme="majorHAnsi" w:hAnsiTheme="majorHAnsi" w:cstheme="majorHAnsi"/>
          <w:sz w:val="22"/>
          <w:szCs w:val="22"/>
        </w:rPr>
      </w:pPr>
      <w:r w:rsidRPr="002D1D86">
        <w:rPr>
          <w:rFonts w:asciiTheme="majorHAnsi" w:hAnsiTheme="majorHAnsi" w:cstheme="majorHAnsi"/>
          <w:sz w:val="22"/>
          <w:szCs w:val="22"/>
        </w:rPr>
        <w:t>W przypadku gdy po rozliczeniu końcowym umowy, Zamawiający zobowiązany będzie</w:t>
      </w:r>
      <w:r w:rsidRPr="002D1D86">
        <w:rPr>
          <w:rFonts w:asciiTheme="majorHAnsi" w:hAnsiTheme="majorHAnsi" w:cstheme="majorHAnsi"/>
          <w:sz w:val="22"/>
          <w:szCs w:val="22"/>
        </w:rPr>
        <w:br/>
        <w:t xml:space="preserve">do zaspokojenia podwykonawców lub dalszych podwykonawców (z tytułu odpowiedzialności solidarnej), Zamawiający może dochodzić od Wykonawcy zapłaconego podwykonawcom </w:t>
      </w:r>
      <w:r w:rsidRPr="002D1D86">
        <w:rPr>
          <w:rFonts w:asciiTheme="majorHAnsi" w:hAnsiTheme="majorHAnsi" w:cstheme="majorHAnsi"/>
          <w:sz w:val="22"/>
          <w:szCs w:val="22"/>
        </w:rPr>
        <w:br/>
        <w:t xml:space="preserve">lub dalszym podwykonawcom wynagrodzenia w pełnej wysokości  wraz z odsetkami ustawowymi.  </w:t>
      </w:r>
    </w:p>
    <w:p w14:paraId="7AD4C4DB" w14:textId="77777777" w:rsidR="00573F6B" w:rsidRPr="002D1D86" w:rsidRDefault="00573F6B" w:rsidP="00573F6B">
      <w:pPr>
        <w:pStyle w:val="Akapitzlist"/>
        <w:numPr>
          <w:ilvl w:val="0"/>
          <w:numId w:val="30"/>
        </w:numPr>
        <w:autoSpaceDE w:val="0"/>
        <w:autoSpaceDN w:val="0"/>
        <w:adjustRightInd w:val="0"/>
        <w:jc w:val="both"/>
        <w:rPr>
          <w:rFonts w:asciiTheme="majorHAnsi" w:hAnsiTheme="majorHAnsi" w:cstheme="majorHAnsi"/>
          <w:sz w:val="22"/>
          <w:szCs w:val="22"/>
        </w:rPr>
      </w:pPr>
      <w:r w:rsidRPr="002D1D86">
        <w:rPr>
          <w:rFonts w:asciiTheme="majorHAnsi" w:hAnsiTheme="majorHAnsi" w:cstheme="majorHAnsi"/>
          <w:sz w:val="22"/>
          <w:szCs w:val="22"/>
        </w:rPr>
        <w:t xml:space="preserve">Na uzasadniony wniosek Wykonawcy, Zamawiający może dokonać przyspieszonej płatności, </w:t>
      </w:r>
      <w:r w:rsidRPr="002D1D86">
        <w:rPr>
          <w:rFonts w:asciiTheme="majorHAnsi" w:hAnsiTheme="majorHAnsi" w:cstheme="majorHAnsi"/>
          <w:sz w:val="22"/>
          <w:szCs w:val="22"/>
        </w:rPr>
        <w:br/>
        <w:t>w takim przypadku Wykonawca zobowiązany jest przedstawić dowody zapłaty wynagrodzenia Podwykonawcom na podstawie wystawionych faktur, również tych niewymagalnych .</w:t>
      </w:r>
    </w:p>
    <w:p w14:paraId="4F90FCD8" w14:textId="77777777" w:rsidR="00573F6B" w:rsidRPr="002D1D86" w:rsidRDefault="00573F6B" w:rsidP="00573F6B">
      <w:pPr>
        <w:pStyle w:val="Akapitzlist"/>
        <w:numPr>
          <w:ilvl w:val="0"/>
          <w:numId w:val="30"/>
        </w:numPr>
        <w:autoSpaceDE w:val="0"/>
        <w:autoSpaceDN w:val="0"/>
        <w:adjustRightInd w:val="0"/>
        <w:jc w:val="both"/>
        <w:rPr>
          <w:rFonts w:asciiTheme="majorHAnsi" w:hAnsiTheme="majorHAnsi" w:cstheme="majorHAnsi"/>
          <w:sz w:val="22"/>
          <w:szCs w:val="22"/>
        </w:rPr>
      </w:pPr>
      <w:r w:rsidRPr="002D1D86">
        <w:rPr>
          <w:rFonts w:asciiTheme="majorHAnsi" w:hAnsiTheme="majorHAnsi" w:cstheme="majorHAnsi"/>
          <w:sz w:val="22"/>
          <w:szCs w:val="22"/>
        </w:rPr>
        <w:t xml:space="preserve">Zamawiający dopuszcza przekaz, jako sposób rozliczenia Wykonawcy z podwykonawcami.   </w:t>
      </w:r>
    </w:p>
    <w:p w14:paraId="30BECA7D" w14:textId="7429360B" w:rsidR="00573F6B" w:rsidRPr="003F13A7" w:rsidRDefault="00573F6B" w:rsidP="003F13A7">
      <w:pPr>
        <w:pStyle w:val="Akapitzlist"/>
        <w:numPr>
          <w:ilvl w:val="0"/>
          <w:numId w:val="30"/>
        </w:numPr>
        <w:autoSpaceDE w:val="0"/>
        <w:autoSpaceDN w:val="0"/>
        <w:adjustRightInd w:val="0"/>
        <w:jc w:val="both"/>
        <w:rPr>
          <w:rFonts w:asciiTheme="majorHAnsi" w:hAnsiTheme="majorHAnsi" w:cstheme="majorHAnsi"/>
          <w:sz w:val="22"/>
          <w:szCs w:val="22"/>
        </w:rPr>
      </w:pPr>
      <w:r w:rsidRPr="002D1D86">
        <w:rPr>
          <w:rFonts w:asciiTheme="majorHAnsi" w:hAnsiTheme="majorHAnsi" w:cstheme="majorHAnsi"/>
          <w:sz w:val="22"/>
          <w:szCs w:val="22"/>
        </w:rPr>
        <w:t>Za termin realizacji faktury uznaje się dzień, w którym Zamawiający polecił swojemu bankowi dokonanie przelewu na rachunek Wykonawcy. W przypadku  zwłoki w opłaceniu  faktur Zamawiający zapłaci Wykonawcy odsetki ustawowe.</w:t>
      </w:r>
    </w:p>
    <w:p w14:paraId="0993D53B" w14:textId="77777777" w:rsidR="00A11A36" w:rsidRDefault="00A11A36" w:rsidP="004150AB">
      <w:pPr>
        <w:contextualSpacing/>
        <w:jc w:val="center"/>
        <w:rPr>
          <w:rFonts w:asciiTheme="majorHAnsi" w:hAnsiTheme="majorHAnsi" w:cstheme="majorHAnsi"/>
          <w:b/>
          <w:color w:val="000000" w:themeColor="text1"/>
          <w:sz w:val="22"/>
          <w:szCs w:val="22"/>
        </w:rPr>
      </w:pPr>
    </w:p>
    <w:p w14:paraId="6F7BB1A4" w14:textId="30C17AE1" w:rsidR="00714176" w:rsidRPr="00701561" w:rsidRDefault="00714176" w:rsidP="004150AB">
      <w:pPr>
        <w:contextualSpacing/>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ODBIÓR</w:t>
      </w:r>
      <w:r w:rsidRPr="00701561">
        <w:rPr>
          <w:rFonts w:asciiTheme="majorHAnsi" w:hAnsiTheme="majorHAnsi" w:cstheme="majorHAnsi"/>
          <w:b/>
          <w:strike/>
          <w:color w:val="000000" w:themeColor="text1"/>
          <w:sz w:val="22"/>
          <w:szCs w:val="22"/>
        </w:rPr>
        <w:t xml:space="preserve"> </w:t>
      </w:r>
    </w:p>
    <w:p w14:paraId="6CEB0BDE" w14:textId="34475430" w:rsidR="00EC7C81" w:rsidRPr="00701561" w:rsidRDefault="00714176" w:rsidP="001C3C44">
      <w:pPr>
        <w:contextualSpacing/>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1</w:t>
      </w:r>
      <w:r w:rsidR="00201426">
        <w:rPr>
          <w:rFonts w:asciiTheme="majorHAnsi" w:hAnsiTheme="majorHAnsi" w:cstheme="majorHAnsi"/>
          <w:b/>
          <w:color w:val="000000" w:themeColor="text1"/>
          <w:sz w:val="22"/>
          <w:szCs w:val="22"/>
        </w:rPr>
        <w:t>1</w:t>
      </w:r>
    </w:p>
    <w:p w14:paraId="733A982A" w14:textId="07B2928E" w:rsidR="00714176" w:rsidRPr="008566EB" w:rsidRDefault="00714176" w:rsidP="003B04F5">
      <w:pPr>
        <w:pStyle w:val="Akapitzlist"/>
        <w:numPr>
          <w:ilvl w:val="0"/>
          <w:numId w:val="50"/>
        </w:numPr>
        <w:autoSpaceDE w:val="0"/>
        <w:autoSpaceDN w:val="0"/>
        <w:adjustRightInd w:val="0"/>
        <w:jc w:val="both"/>
        <w:rPr>
          <w:rFonts w:asciiTheme="majorHAnsi" w:hAnsiTheme="majorHAnsi" w:cstheme="majorHAnsi"/>
          <w:b/>
          <w:sz w:val="22"/>
          <w:szCs w:val="22"/>
        </w:rPr>
      </w:pPr>
      <w:r w:rsidRPr="00701561">
        <w:rPr>
          <w:rFonts w:asciiTheme="majorHAnsi" w:hAnsiTheme="majorHAnsi" w:cstheme="majorHAnsi"/>
          <w:color w:val="000000" w:themeColor="text1"/>
          <w:sz w:val="22"/>
          <w:szCs w:val="22"/>
        </w:rPr>
        <w:t xml:space="preserve">Zamawiający, po zgłoszeniu przez Wykonawcę robót budowlanych do odbioru końcowego, w ciągu 7 dni roboczych powoła komisję odbioru końcowego, która w ciągu kolejnych 7 dni roboczych winna zakończyć </w:t>
      </w:r>
      <w:r w:rsidRPr="008566EB">
        <w:rPr>
          <w:rFonts w:asciiTheme="majorHAnsi" w:hAnsiTheme="majorHAnsi" w:cstheme="majorHAnsi"/>
          <w:sz w:val="22"/>
          <w:szCs w:val="22"/>
        </w:rPr>
        <w:t xml:space="preserve">czynności odbioru lub odmówić odbioru, uzasadniając swoją decyzję na piśmie. Podstawą odmowy odbioru jest niewykonanie przez Wykonawcę obowiązków określonych w </w:t>
      </w:r>
      <w:r w:rsidRPr="008566EB">
        <w:rPr>
          <w:rFonts w:asciiTheme="majorHAnsi" w:hAnsiTheme="majorHAnsi" w:cstheme="majorHAnsi"/>
          <w:sz w:val="22"/>
          <w:szCs w:val="22"/>
        </w:rPr>
        <w:sym w:font="Arial" w:char="00A7"/>
      </w:r>
      <w:r w:rsidRPr="008566EB">
        <w:rPr>
          <w:rFonts w:asciiTheme="majorHAnsi" w:hAnsiTheme="majorHAnsi" w:cstheme="majorHAnsi"/>
          <w:sz w:val="22"/>
          <w:szCs w:val="22"/>
        </w:rPr>
        <w:t xml:space="preserve"> 2 ust. 2 </w:t>
      </w:r>
      <w:r w:rsidR="002B0C0F" w:rsidRPr="008566EB">
        <w:rPr>
          <w:rFonts w:asciiTheme="majorHAnsi" w:hAnsiTheme="majorHAnsi" w:cstheme="majorHAnsi"/>
          <w:sz w:val="22"/>
          <w:szCs w:val="22"/>
        </w:rPr>
        <w:br/>
      </w:r>
      <w:r w:rsidRPr="008566EB">
        <w:rPr>
          <w:rFonts w:asciiTheme="majorHAnsi" w:hAnsiTheme="majorHAnsi" w:cstheme="majorHAnsi"/>
          <w:sz w:val="22"/>
          <w:szCs w:val="22"/>
        </w:rPr>
        <w:t xml:space="preserve">oraz w </w:t>
      </w:r>
      <w:r w:rsidRPr="008566EB">
        <w:rPr>
          <w:rFonts w:asciiTheme="majorHAnsi" w:hAnsiTheme="majorHAnsi" w:cstheme="majorHAnsi"/>
          <w:sz w:val="22"/>
          <w:szCs w:val="22"/>
        </w:rPr>
        <w:sym w:font="Arial" w:char="00A7"/>
      </w:r>
      <w:r w:rsidRPr="008566EB">
        <w:rPr>
          <w:rFonts w:asciiTheme="majorHAnsi" w:hAnsiTheme="majorHAnsi" w:cstheme="majorHAnsi"/>
          <w:sz w:val="22"/>
          <w:szCs w:val="22"/>
        </w:rPr>
        <w:t xml:space="preserve"> </w:t>
      </w:r>
      <w:r w:rsidR="00201426">
        <w:rPr>
          <w:rFonts w:asciiTheme="majorHAnsi" w:hAnsiTheme="majorHAnsi" w:cstheme="majorHAnsi"/>
          <w:sz w:val="22"/>
          <w:szCs w:val="22"/>
        </w:rPr>
        <w:t xml:space="preserve">8 </w:t>
      </w:r>
      <w:r w:rsidRPr="008566EB">
        <w:rPr>
          <w:rFonts w:asciiTheme="majorHAnsi" w:hAnsiTheme="majorHAnsi" w:cstheme="majorHAnsi"/>
          <w:sz w:val="22"/>
          <w:szCs w:val="22"/>
        </w:rPr>
        <w:t>ust.</w:t>
      </w:r>
      <w:r w:rsidR="00F7405E" w:rsidRPr="008566EB">
        <w:rPr>
          <w:rFonts w:asciiTheme="majorHAnsi" w:hAnsiTheme="majorHAnsi" w:cstheme="majorHAnsi"/>
          <w:sz w:val="22"/>
          <w:szCs w:val="22"/>
        </w:rPr>
        <w:t xml:space="preserve"> </w:t>
      </w:r>
      <w:r w:rsidR="00201426">
        <w:rPr>
          <w:rFonts w:asciiTheme="majorHAnsi" w:hAnsiTheme="majorHAnsi" w:cstheme="majorHAnsi"/>
          <w:sz w:val="22"/>
          <w:szCs w:val="22"/>
        </w:rPr>
        <w:t>2</w:t>
      </w:r>
      <w:r w:rsidR="00052408" w:rsidRPr="008566EB">
        <w:rPr>
          <w:rFonts w:asciiTheme="majorHAnsi" w:hAnsiTheme="majorHAnsi" w:cstheme="majorHAnsi"/>
          <w:sz w:val="22"/>
          <w:szCs w:val="22"/>
        </w:rPr>
        <w:t xml:space="preserve"> </w:t>
      </w:r>
      <w:r w:rsidRPr="008566EB">
        <w:rPr>
          <w:rFonts w:asciiTheme="majorHAnsi" w:hAnsiTheme="majorHAnsi" w:cstheme="majorHAnsi"/>
          <w:sz w:val="22"/>
          <w:szCs w:val="22"/>
        </w:rPr>
        <w:t xml:space="preserve">umowy. </w:t>
      </w:r>
    </w:p>
    <w:p w14:paraId="29EC6FAE" w14:textId="03861A3B" w:rsidR="00714176" w:rsidRPr="00701561" w:rsidRDefault="00714176" w:rsidP="003B04F5">
      <w:pPr>
        <w:pStyle w:val="Akapitzlist"/>
        <w:numPr>
          <w:ilvl w:val="0"/>
          <w:numId w:val="50"/>
        </w:numPr>
        <w:autoSpaceDE w:val="0"/>
        <w:autoSpaceDN w:val="0"/>
        <w:adjustRightInd w:val="0"/>
        <w:jc w:val="both"/>
        <w:rPr>
          <w:rFonts w:asciiTheme="majorHAnsi" w:hAnsiTheme="majorHAnsi" w:cstheme="majorHAnsi"/>
          <w:b/>
          <w:color w:val="000000" w:themeColor="text1"/>
          <w:sz w:val="22"/>
          <w:szCs w:val="22"/>
        </w:rPr>
      </w:pPr>
      <w:r w:rsidRPr="008566EB">
        <w:rPr>
          <w:rFonts w:asciiTheme="majorHAnsi" w:hAnsiTheme="majorHAnsi" w:cstheme="majorHAnsi"/>
          <w:sz w:val="22"/>
          <w:szCs w:val="22"/>
        </w:rPr>
        <w:t xml:space="preserve">Dokumentem odbioru robót budowlanych będzie spisany protokół zawierający wszelkie ustalenia </w:t>
      </w:r>
      <w:r w:rsidRPr="008566EB">
        <w:rPr>
          <w:rFonts w:asciiTheme="majorHAnsi" w:hAnsiTheme="majorHAnsi" w:cstheme="majorHAnsi"/>
          <w:sz w:val="22"/>
          <w:szCs w:val="22"/>
        </w:rPr>
        <w:br/>
        <w:t xml:space="preserve">w toku odbioru, jak też terminy </w:t>
      </w:r>
      <w:r w:rsidRPr="00701561">
        <w:rPr>
          <w:rFonts w:asciiTheme="majorHAnsi" w:hAnsiTheme="majorHAnsi" w:cstheme="majorHAnsi"/>
          <w:color w:val="000000" w:themeColor="text1"/>
          <w:sz w:val="22"/>
          <w:szCs w:val="22"/>
        </w:rPr>
        <w:t>wyznaczone na usunięcie stwierdzonych w tej dacie wad.</w:t>
      </w:r>
    </w:p>
    <w:p w14:paraId="6E8539C1" w14:textId="4C85E167" w:rsidR="00714176" w:rsidRPr="00701561" w:rsidRDefault="00714176" w:rsidP="003B04F5">
      <w:pPr>
        <w:pStyle w:val="Akapitzlist"/>
        <w:numPr>
          <w:ilvl w:val="0"/>
          <w:numId w:val="50"/>
        </w:numPr>
        <w:autoSpaceDE w:val="0"/>
        <w:autoSpaceDN w:val="0"/>
        <w:adjustRightInd w:val="0"/>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 xml:space="preserve">Zamawiający obowiązany jest do dokonania odbioru części robót w terminie 7 dni od daty </w:t>
      </w:r>
      <w:r w:rsidR="002B0C0F"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 xml:space="preserve">ich zgłoszenia do odbioru przez Wykonawcę. W przypadku odbioru częściowego w celu uzyskania pozwolenia na użytkowanie postanowienia ust.1 zdanie drugie stosuje się odpowiednio. </w:t>
      </w:r>
    </w:p>
    <w:p w14:paraId="08058F43" w14:textId="3D59178F" w:rsidR="00714176" w:rsidRPr="00701561" w:rsidRDefault="00714176" w:rsidP="003B04F5">
      <w:pPr>
        <w:pStyle w:val="Akapitzlist"/>
        <w:numPr>
          <w:ilvl w:val="0"/>
          <w:numId w:val="50"/>
        </w:numPr>
        <w:autoSpaceDE w:val="0"/>
        <w:autoSpaceDN w:val="0"/>
        <w:adjustRightInd w:val="0"/>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 xml:space="preserve">W przypadku robót zanikowych lub ulegających zakryciu Zamawiający obowiązany jest dokonać </w:t>
      </w:r>
      <w:r w:rsidRPr="00701561">
        <w:rPr>
          <w:rFonts w:asciiTheme="majorHAnsi" w:hAnsiTheme="majorHAnsi" w:cstheme="majorHAnsi"/>
          <w:color w:val="000000" w:themeColor="text1"/>
          <w:sz w:val="22"/>
          <w:szCs w:val="22"/>
        </w:rPr>
        <w:br/>
        <w:t>ich odbioru technicznego w terminie 3 dni roboczych od daty ich zgłoszenia do odbioru przez Wykonawcę. Wykonawca zgłosi Zamawiającemu ww. roboty do odbioru z co najmniej 3-dniowym wyprzedzeniem.</w:t>
      </w:r>
    </w:p>
    <w:p w14:paraId="5855B16A" w14:textId="77777777" w:rsidR="00714176" w:rsidRPr="00701561" w:rsidRDefault="00714176" w:rsidP="003B04F5">
      <w:pPr>
        <w:pStyle w:val="Akapitzlist"/>
        <w:numPr>
          <w:ilvl w:val="0"/>
          <w:numId w:val="50"/>
        </w:numPr>
        <w:autoSpaceDE w:val="0"/>
        <w:autoSpaceDN w:val="0"/>
        <w:adjustRightInd w:val="0"/>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Jeżeli w toku odbioru zostaną stwierdzone wady to Zamawiającemu przysługują następujące uprawnienia:</w:t>
      </w:r>
    </w:p>
    <w:p w14:paraId="6A841290" w14:textId="77777777" w:rsidR="00714176" w:rsidRPr="00701561" w:rsidRDefault="00714176" w:rsidP="000D7A5A">
      <w:pPr>
        <w:pStyle w:val="Akapitzlist"/>
        <w:numPr>
          <w:ilvl w:val="0"/>
          <w:numId w:val="43"/>
        </w:numPr>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 xml:space="preserve">jeżeli wady nadają się do usunięcia, Zamawiający dokona odbioru robót od Wykonawcy, </w:t>
      </w:r>
      <w:r w:rsidRPr="00701561">
        <w:rPr>
          <w:rFonts w:asciiTheme="majorHAnsi" w:hAnsiTheme="majorHAnsi" w:cstheme="majorHAnsi"/>
          <w:color w:val="000000" w:themeColor="text1"/>
          <w:sz w:val="22"/>
          <w:szCs w:val="22"/>
        </w:rPr>
        <w:br/>
        <w:t xml:space="preserve">a w protokole odbioru strony wskażą roboty dotknięte wadami oraz ustalą sposób </w:t>
      </w:r>
      <w:r w:rsidRPr="00701561">
        <w:rPr>
          <w:rFonts w:asciiTheme="majorHAnsi" w:hAnsiTheme="majorHAnsi" w:cstheme="majorHAnsi"/>
          <w:color w:val="000000" w:themeColor="text1"/>
          <w:sz w:val="22"/>
          <w:szCs w:val="22"/>
        </w:rPr>
        <w:br/>
        <w:t>i odpowiedni termin na ich usunięcie przez Wykonawcę na jego koszt. Przy wyznaczaniu terminu usunięcia wad Zamawiający uwzględni technologię robót i ich wykonanie zgodnie ze sztuką budowlaną,</w:t>
      </w:r>
    </w:p>
    <w:p w14:paraId="67C8FD18" w14:textId="77777777" w:rsidR="00714176" w:rsidRPr="00701561" w:rsidRDefault="00714176" w:rsidP="000D7A5A">
      <w:pPr>
        <w:pStyle w:val="Akapitzlist"/>
        <w:numPr>
          <w:ilvl w:val="0"/>
          <w:numId w:val="43"/>
        </w:numPr>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 xml:space="preserve">jeżeli wady nie nadają się do usunięcia, może odstąpić od umowy albo żądać obniżenia wynagrodzenia przysługującego Wykonawcy. </w:t>
      </w:r>
    </w:p>
    <w:p w14:paraId="24A2794E" w14:textId="573AB9C7" w:rsidR="00714176" w:rsidRPr="00701561" w:rsidRDefault="00714176" w:rsidP="003B04F5">
      <w:pPr>
        <w:pStyle w:val="Akapitzlist"/>
        <w:numPr>
          <w:ilvl w:val="0"/>
          <w:numId w:val="50"/>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ma prawo do wystawienia faktury końcowej za roboty budowlane po podpisaniu przez strony protokołu  odbioru końcowego robót budowlanych zgodnie z jego ustaleniami.  </w:t>
      </w:r>
    </w:p>
    <w:p w14:paraId="08147B48" w14:textId="305896B5" w:rsidR="00714176" w:rsidRPr="00701561" w:rsidRDefault="00522ADC" w:rsidP="003B04F5">
      <w:pPr>
        <w:pStyle w:val="Akapitzlist"/>
        <w:numPr>
          <w:ilvl w:val="0"/>
          <w:numId w:val="50"/>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Jeżeli Wykonawca nie usunie </w:t>
      </w:r>
      <w:r w:rsidR="00714176" w:rsidRPr="00701561">
        <w:rPr>
          <w:rFonts w:asciiTheme="majorHAnsi" w:hAnsiTheme="majorHAnsi" w:cstheme="majorHAnsi"/>
          <w:color w:val="000000" w:themeColor="text1"/>
          <w:sz w:val="22"/>
          <w:szCs w:val="22"/>
        </w:rPr>
        <w:t xml:space="preserve">wady w wyznaczonym terminie, Zamawiający może usunąć wadę </w:t>
      </w:r>
      <w:r w:rsidRPr="00701561">
        <w:rPr>
          <w:rFonts w:asciiTheme="majorHAnsi" w:hAnsiTheme="majorHAnsi" w:cstheme="majorHAnsi"/>
          <w:color w:val="000000" w:themeColor="text1"/>
          <w:sz w:val="22"/>
          <w:szCs w:val="22"/>
        </w:rPr>
        <w:br/>
      </w:r>
      <w:r w:rsidR="00714176" w:rsidRPr="00701561">
        <w:rPr>
          <w:rFonts w:asciiTheme="majorHAnsi" w:hAnsiTheme="majorHAnsi" w:cstheme="majorHAnsi"/>
          <w:color w:val="000000" w:themeColor="text1"/>
          <w:sz w:val="22"/>
          <w:szCs w:val="22"/>
        </w:rPr>
        <w:t>w zastępstwie Wykonawcy i na jego koszt po uprzednim pisemnym powiadomieniu Wykonawcy.</w:t>
      </w:r>
      <w:r w:rsidR="002B0C0F" w:rsidRPr="00701561">
        <w:rPr>
          <w:rFonts w:asciiTheme="majorHAnsi" w:hAnsiTheme="majorHAnsi" w:cstheme="majorHAnsi"/>
          <w:color w:val="000000" w:themeColor="text1"/>
          <w:sz w:val="22"/>
          <w:szCs w:val="22"/>
        </w:rPr>
        <w:t xml:space="preserve"> </w:t>
      </w:r>
    </w:p>
    <w:p w14:paraId="14CA39BF" w14:textId="10BE897B" w:rsidR="00714176" w:rsidRPr="00701561" w:rsidRDefault="00714176" w:rsidP="003B04F5">
      <w:pPr>
        <w:pStyle w:val="Akapitzlist"/>
        <w:numPr>
          <w:ilvl w:val="0"/>
          <w:numId w:val="50"/>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razie stwierdzenia wad nienadających się do usunięcia, Zamawiający ma prawo obniżyć wynagrodzenie Wykonawcy odpowiednio do utraconej wartości, ustalonej przez niezależnego eksperta. Koszty ekspertyzy ponosi w całości Wykonawca.</w:t>
      </w:r>
    </w:p>
    <w:p w14:paraId="2D161DE5" w14:textId="77777777" w:rsidR="00714176" w:rsidRPr="00701561" w:rsidRDefault="00714176" w:rsidP="003B04F5">
      <w:pPr>
        <w:pStyle w:val="Akapitzlist"/>
        <w:numPr>
          <w:ilvl w:val="0"/>
          <w:numId w:val="50"/>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Do czasu zakończenia odbioru końcowego robót budowlanych Wykonawca ponosi pełną odpowiedzialność za wykonane roboty.</w:t>
      </w:r>
    </w:p>
    <w:p w14:paraId="354011DA" w14:textId="4156098C" w:rsidR="008C1D94" w:rsidRDefault="008C1D94" w:rsidP="00462D64">
      <w:pPr>
        <w:rPr>
          <w:rFonts w:asciiTheme="majorHAnsi" w:hAnsiTheme="majorHAnsi" w:cstheme="majorHAnsi"/>
          <w:b/>
          <w:color w:val="000000" w:themeColor="text1"/>
          <w:sz w:val="22"/>
          <w:szCs w:val="22"/>
        </w:rPr>
      </w:pPr>
    </w:p>
    <w:p w14:paraId="39DFA83B" w14:textId="787ED862" w:rsidR="00EB5110" w:rsidRPr="00701561" w:rsidRDefault="00EB5110" w:rsidP="00EB5110">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ZASADY WSPÓŁPRACY, PRZEDSTAWICIELE STRON</w:t>
      </w:r>
    </w:p>
    <w:p w14:paraId="5445A052" w14:textId="16946AC8" w:rsidR="00EB5110" w:rsidRPr="00701561" w:rsidRDefault="00201426" w:rsidP="00EB5110">
      <w:pPr>
        <w:jc w:val="center"/>
        <w:rPr>
          <w:rFonts w:asciiTheme="majorHAnsi" w:hAnsiTheme="majorHAnsi" w:cstheme="majorHAnsi"/>
          <w:b/>
          <w:color w:val="000000" w:themeColor="text1"/>
          <w:sz w:val="22"/>
          <w:szCs w:val="22"/>
        </w:rPr>
      </w:pPr>
      <w:r>
        <w:rPr>
          <w:rFonts w:asciiTheme="majorHAnsi" w:hAnsiTheme="majorHAnsi" w:cstheme="majorHAnsi"/>
          <w:b/>
          <w:color w:val="000000" w:themeColor="text1"/>
          <w:sz w:val="22"/>
          <w:szCs w:val="22"/>
        </w:rPr>
        <w:t>§ 12</w:t>
      </w:r>
    </w:p>
    <w:p w14:paraId="0E244F2C" w14:textId="77777777" w:rsidR="00EB5110" w:rsidRPr="00701561" w:rsidRDefault="00EB5110" w:rsidP="000D7A5A">
      <w:pPr>
        <w:pStyle w:val="Akapitzlist"/>
        <w:numPr>
          <w:ilvl w:val="0"/>
          <w:numId w:val="46"/>
        </w:numPr>
        <w:ind w:hanging="360"/>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 xml:space="preserve">Zamawiający i Wykonawca zobowiązują się do współpracy przy wykonaniu niniejszej umowy, </w:t>
      </w:r>
      <w:r w:rsidRPr="00701561">
        <w:rPr>
          <w:rFonts w:asciiTheme="majorHAnsi" w:eastAsia="Calibri" w:hAnsiTheme="majorHAnsi" w:cstheme="majorHAnsi"/>
          <w:color w:val="000000" w:themeColor="text1"/>
          <w:sz w:val="22"/>
          <w:szCs w:val="22"/>
          <w:lang w:eastAsia="en-US"/>
        </w:rPr>
        <w:br/>
        <w:t>w szczególności Wykonawca zobowiązuje się do informowania Zamawiającego o przebiegu</w:t>
      </w:r>
      <w:r w:rsidRPr="00701561">
        <w:rPr>
          <w:rFonts w:asciiTheme="majorHAnsi" w:eastAsia="Calibri" w:hAnsiTheme="majorHAnsi" w:cstheme="majorHAnsi"/>
          <w:color w:val="000000" w:themeColor="text1"/>
          <w:sz w:val="22"/>
          <w:szCs w:val="22"/>
          <w:lang w:eastAsia="en-US"/>
        </w:rPr>
        <w:br/>
        <w:t xml:space="preserve">wykonania przedmiotu umowy, w tym o zaistniałych w tym zakresie trudnościach i przeszkodach </w:t>
      </w:r>
      <w:r w:rsidRPr="00701561">
        <w:rPr>
          <w:rFonts w:asciiTheme="majorHAnsi" w:eastAsia="Calibri" w:hAnsiTheme="majorHAnsi" w:cstheme="majorHAnsi"/>
          <w:color w:val="000000" w:themeColor="text1"/>
          <w:sz w:val="22"/>
          <w:szCs w:val="22"/>
          <w:lang w:eastAsia="en-US"/>
        </w:rPr>
        <w:br/>
      </w:r>
      <w:r w:rsidRPr="00701561">
        <w:rPr>
          <w:rFonts w:asciiTheme="majorHAnsi" w:hAnsiTheme="majorHAnsi" w:cstheme="majorHAnsi"/>
          <w:color w:val="000000" w:themeColor="text1"/>
          <w:sz w:val="22"/>
          <w:szCs w:val="22"/>
        </w:rPr>
        <w:t xml:space="preserve">(w szczególności w uzyskaniu koniecznych opinii, decyzji, niedostępności materiałów budowlanych, urządzeń itp.), które mogą wpłynąć na jakość robót lub termin zakończenia robót. </w:t>
      </w:r>
      <w:r w:rsidRPr="00701561">
        <w:rPr>
          <w:rFonts w:asciiTheme="majorHAnsi" w:eastAsia="Calibri" w:hAnsiTheme="majorHAnsi" w:cstheme="majorHAnsi"/>
          <w:color w:val="000000" w:themeColor="text1"/>
          <w:sz w:val="22"/>
          <w:szCs w:val="22"/>
          <w:lang w:eastAsia="en-US"/>
        </w:rPr>
        <w:t xml:space="preserve"> </w:t>
      </w:r>
    </w:p>
    <w:p w14:paraId="21FDF53F" w14:textId="77777777" w:rsidR="00EB5110" w:rsidRPr="00701561" w:rsidRDefault="00EB5110" w:rsidP="000D7A5A">
      <w:pPr>
        <w:pStyle w:val="Akapitzlist"/>
        <w:numPr>
          <w:ilvl w:val="0"/>
          <w:numId w:val="46"/>
        </w:numPr>
        <w:ind w:hanging="360"/>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Jako przedstawicieli w zakresie wykonywania obowiązków umownych:</w:t>
      </w:r>
    </w:p>
    <w:p w14:paraId="26B63673" w14:textId="77777777" w:rsidR="00EB5110" w:rsidRPr="00701561" w:rsidRDefault="00EB5110" w:rsidP="000D7A5A">
      <w:pPr>
        <w:pStyle w:val="Akapitzlist"/>
        <w:numPr>
          <w:ilvl w:val="0"/>
          <w:numId w:val="47"/>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Zamawiający wyznacza:</w:t>
      </w:r>
    </w:p>
    <w:p w14:paraId="375394F9" w14:textId="77777777" w:rsidR="00EB5110" w:rsidRPr="00701561" w:rsidRDefault="00EB5110" w:rsidP="000D7A5A">
      <w:pPr>
        <w:pStyle w:val="Akapitzlist"/>
        <w:numPr>
          <w:ilvl w:val="0"/>
          <w:numId w:val="45"/>
        </w:numPr>
        <w:ind w:left="993" w:hanging="284"/>
        <w:rPr>
          <w:rFonts w:asciiTheme="majorHAnsi" w:eastAsia="Calibri" w:hAnsiTheme="majorHAnsi" w:cstheme="majorHAnsi"/>
          <w:color w:val="000000" w:themeColor="text1"/>
          <w:sz w:val="22"/>
          <w:szCs w:val="22"/>
          <w:lang w:val="en-US" w:eastAsia="en-US"/>
        </w:rPr>
      </w:pPr>
      <w:r w:rsidRPr="00701561">
        <w:rPr>
          <w:rFonts w:asciiTheme="majorHAnsi" w:eastAsia="Calibri" w:hAnsiTheme="majorHAnsi" w:cstheme="majorHAnsi"/>
          <w:color w:val="000000" w:themeColor="text1"/>
          <w:sz w:val="22"/>
          <w:szCs w:val="22"/>
          <w:lang w:val="en-US" w:eastAsia="en-US"/>
        </w:rPr>
        <w:t xml:space="preserve">………………… nr tel. …………e-mail:  </w:t>
      </w:r>
      <w:hyperlink r:id="rId8" w:history="1">
        <w:r w:rsidRPr="00701561">
          <w:rPr>
            <w:rStyle w:val="Hipercze"/>
            <w:rFonts w:asciiTheme="majorHAnsi" w:eastAsia="Calibri" w:hAnsiTheme="majorHAnsi" w:cstheme="majorHAnsi"/>
            <w:color w:val="000000" w:themeColor="text1"/>
            <w:sz w:val="22"/>
            <w:szCs w:val="22"/>
            <w:lang w:val="en-US" w:eastAsia="en-US"/>
          </w:rPr>
          <w:t>zdm@um.bialystok.pl</w:t>
        </w:r>
      </w:hyperlink>
    </w:p>
    <w:p w14:paraId="1C86DAF8" w14:textId="77777777" w:rsidR="00EB5110" w:rsidRPr="00701561" w:rsidRDefault="00EB5110" w:rsidP="000D7A5A">
      <w:pPr>
        <w:pStyle w:val="Akapitzlist"/>
        <w:numPr>
          <w:ilvl w:val="0"/>
          <w:numId w:val="45"/>
        </w:numPr>
        <w:ind w:left="993" w:hanging="284"/>
        <w:rPr>
          <w:rFonts w:asciiTheme="majorHAnsi" w:eastAsia="Calibri" w:hAnsiTheme="majorHAnsi" w:cstheme="majorHAnsi"/>
          <w:color w:val="000000" w:themeColor="text1"/>
          <w:sz w:val="22"/>
          <w:szCs w:val="22"/>
          <w:lang w:val="en-US" w:eastAsia="en-US"/>
        </w:rPr>
      </w:pPr>
      <w:r w:rsidRPr="00701561">
        <w:rPr>
          <w:rFonts w:asciiTheme="majorHAnsi" w:eastAsia="Calibri" w:hAnsiTheme="majorHAnsi" w:cstheme="majorHAnsi"/>
          <w:color w:val="000000" w:themeColor="text1"/>
          <w:sz w:val="22"/>
          <w:szCs w:val="22"/>
          <w:lang w:val="en-US" w:eastAsia="en-US"/>
        </w:rPr>
        <w:t xml:space="preserve">………………… nr tel. …………e-mail:  </w:t>
      </w:r>
      <w:hyperlink r:id="rId9" w:history="1">
        <w:r w:rsidRPr="00701561">
          <w:rPr>
            <w:rStyle w:val="Hipercze"/>
            <w:rFonts w:asciiTheme="majorHAnsi" w:eastAsia="Calibri" w:hAnsiTheme="majorHAnsi" w:cstheme="majorHAnsi"/>
            <w:color w:val="000000" w:themeColor="text1"/>
            <w:sz w:val="22"/>
            <w:szCs w:val="22"/>
            <w:lang w:val="en-US" w:eastAsia="en-US"/>
          </w:rPr>
          <w:t>zdm@um.bialystok.pl</w:t>
        </w:r>
      </w:hyperlink>
    </w:p>
    <w:p w14:paraId="7C8B0CA5" w14:textId="77777777" w:rsidR="00EB5110" w:rsidRPr="00701561" w:rsidRDefault="00EB5110" w:rsidP="000D7A5A">
      <w:pPr>
        <w:pStyle w:val="Akapitzlist"/>
        <w:numPr>
          <w:ilvl w:val="0"/>
          <w:numId w:val="47"/>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Wykonawca wyznacza: </w:t>
      </w:r>
    </w:p>
    <w:p w14:paraId="7D710AC0" w14:textId="77777777" w:rsidR="00EB5110" w:rsidRPr="00701561" w:rsidRDefault="00EB5110" w:rsidP="000D7A5A">
      <w:pPr>
        <w:pStyle w:val="Akapitzlist"/>
        <w:numPr>
          <w:ilvl w:val="0"/>
          <w:numId w:val="45"/>
        </w:numPr>
        <w:ind w:left="993" w:hanging="284"/>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nr tel. …………e-mail: …………………………………</w:t>
      </w:r>
    </w:p>
    <w:p w14:paraId="74B66ED8" w14:textId="77777777" w:rsidR="00EB5110" w:rsidRPr="00701561" w:rsidRDefault="00EB5110" w:rsidP="000D7A5A">
      <w:pPr>
        <w:pStyle w:val="Akapitzlist"/>
        <w:numPr>
          <w:ilvl w:val="0"/>
          <w:numId w:val="45"/>
        </w:numPr>
        <w:ind w:left="993" w:hanging="284"/>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 nr tel. ………… e-mail: ……………………………….. </w:t>
      </w:r>
    </w:p>
    <w:p w14:paraId="15C7417E" w14:textId="77777777" w:rsidR="00EB5110" w:rsidRPr="00701561" w:rsidRDefault="00EB5110" w:rsidP="000D7A5A">
      <w:pPr>
        <w:pStyle w:val="Akapitzlist"/>
        <w:numPr>
          <w:ilvl w:val="0"/>
          <w:numId w:val="46"/>
        </w:numPr>
        <w:ind w:hanging="360"/>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Wyżej wymienione osoby są uprawnione do uzgadniania form i metod pracy, udzielania koniecznych informacji oraz podejmowania innych niezbędnych działań wynikających z niniejszej umowy, których podjęcie jest konieczne do prawidłowego wykonania przedmiotu umowy.</w:t>
      </w:r>
    </w:p>
    <w:p w14:paraId="18283D57" w14:textId="77777777" w:rsidR="00EB5110" w:rsidRPr="00701561" w:rsidRDefault="00EB5110" w:rsidP="000D7A5A">
      <w:pPr>
        <w:pStyle w:val="Akapitzlist"/>
        <w:numPr>
          <w:ilvl w:val="0"/>
          <w:numId w:val="46"/>
        </w:numPr>
        <w:ind w:hanging="360"/>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Każda ze Stron ma prawo do zmiany osoby wskazanej w ust. 2, zawiadamiając o powyższym </w:t>
      </w:r>
      <w:r w:rsidRPr="00701561">
        <w:rPr>
          <w:rFonts w:asciiTheme="majorHAnsi" w:eastAsia="Calibri" w:hAnsiTheme="majorHAnsi" w:cstheme="majorHAnsi"/>
          <w:color w:val="000000" w:themeColor="text1"/>
          <w:sz w:val="22"/>
          <w:szCs w:val="22"/>
          <w:lang w:eastAsia="en-US"/>
        </w:rPr>
        <w:br/>
        <w:t>drugą Stronę. Zmiana osób oraz zmiana danych kontaktowych wymienionych w ust. 2 nie  wymaga   sporządzenia  aneksu.</w:t>
      </w:r>
    </w:p>
    <w:p w14:paraId="5AC5FFC8" w14:textId="10079C0E" w:rsidR="00EB5110" w:rsidRPr="00701561" w:rsidRDefault="00EB5110" w:rsidP="000D7A5A">
      <w:pPr>
        <w:pStyle w:val="Akapitzlist"/>
        <w:numPr>
          <w:ilvl w:val="0"/>
          <w:numId w:val="46"/>
        </w:numPr>
        <w:ind w:hanging="360"/>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Wszelki</w:t>
      </w:r>
      <w:r w:rsidR="00701561">
        <w:rPr>
          <w:rFonts w:asciiTheme="majorHAnsi" w:eastAsia="Calibri" w:hAnsiTheme="majorHAnsi" w:cstheme="majorHAnsi"/>
          <w:color w:val="000000" w:themeColor="text1"/>
          <w:sz w:val="22"/>
          <w:szCs w:val="22"/>
          <w:lang w:eastAsia="en-US"/>
        </w:rPr>
        <w:t>e informacje, zgłoszenia, uwagi będą przekazywane</w:t>
      </w:r>
      <w:r w:rsidRPr="00701561">
        <w:rPr>
          <w:rFonts w:asciiTheme="majorHAnsi" w:eastAsia="Calibri" w:hAnsiTheme="majorHAnsi" w:cstheme="majorHAnsi"/>
          <w:color w:val="000000" w:themeColor="text1"/>
          <w:sz w:val="22"/>
          <w:szCs w:val="22"/>
          <w:lang w:eastAsia="en-US"/>
        </w:rPr>
        <w:t xml:space="preserve"> drogą elektroniczną na adresy</w:t>
      </w:r>
      <w:r w:rsidRPr="00701561">
        <w:rPr>
          <w:rFonts w:asciiTheme="majorHAnsi" w:eastAsia="Calibri" w:hAnsiTheme="majorHAnsi" w:cstheme="majorHAnsi"/>
          <w:color w:val="000000" w:themeColor="text1"/>
          <w:sz w:val="22"/>
          <w:szCs w:val="22"/>
          <w:lang w:eastAsia="en-US"/>
        </w:rPr>
        <w:br/>
      </w:r>
      <w:r w:rsidR="00701561">
        <w:rPr>
          <w:rFonts w:asciiTheme="majorHAnsi" w:eastAsia="Calibri" w:hAnsiTheme="majorHAnsi" w:cstheme="majorHAnsi"/>
          <w:color w:val="000000" w:themeColor="text1"/>
          <w:sz w:val="22"/>
          <w:szCs w:val="22"/>
          <w:lang w:eastAsia="en-US"/>
        </w:rPr>
        <w:t>e-mail wskazane w ust. 2</w:t>
      </w:r>
      <w:r w:rsidRPr="00701561">
        <w:rPr>
          <w:rFonts w:asciiTheme="majorHAnsi" w:eastAsia="Calibri" w:hAnsiTheme="majorHAnsi" w:cstheme="majorHAnsi"/>
          <w:color w:val="000000" w:themeColor="text1"/>
          <w:sz w:val="22"/>
          <w:szCs w:val="22"/>
          <w:lang w:eastAsia="en-US"/>
        </w:rPr>
        <w:t xml:space="preserve"> ze skutkiem doręczenia.</w:t>
      </w:r>
    </w:p>
    <w:p w14:paraId="62026199" w14:textId="00AAFAC5" w:rsidR="00C12C9D" w:rsidRDefault="00C12C9D" w:rsidP="00C12C9D">
      <w:pPr>
        <w:rPr>
          <w:rFonts w:asciiTheme="majorHAnsi" w:hAnsiTheme="majorHAnsi" w:cstheme="majorHAnsi"/>
          <w:b/>
          <w:color w:val="000000" w:themeColor="text1"/>
          <w:sz w:val="22"/>
          <w:szCs w:val="22"/>
        </w:rPr>
      </w:pPr>
    </w:p>
    <w:p w14:paraId="0ADB8069" w14:textId="4358D5D4" w:rsidR="00EB5110" w:rsidRPr="00701561" w:rsidRDefault="00EB5110" w:rsidP="00EB5110">
      <w:pPr>
        <w:jc w:val="center"/>
        <w:rPr>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OSOBY SKIEROWANE DO REALIZACJI ZAMÓWIENIA</w:t>
      </w:r>
    </w:p>
    <w:p w14:paraId="21DA0487" w14:textId="51870FC8" w:rsidR="00EB5110" w:rsidRPr="00701561" w:rsidRDefault="00EB5110" w:rsidP="00EB5110">
      <w:pPr>
        <w:ind w:left="502"/>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00201426">
        <w:rPr>
          <w:rFonts w:asciiTheme="majorHAnsi" w:hAnsiTheme="majorHAnsi" w:cstheme="majorHAnsi"/>
          <w:b/>
          <w:color w:val="000000" w:themeColor="text1"/>
          <w:sz w:val="22"/>
          <w:szCs w:val="22"/>
        </w:rPr>
        <w:t xml:space="preserve"> 13</w:t>
      </w:r>
    </w:p>
    <w:p w14:paraId="43EC745A" w14:textId="77777777" w:rsidR="00EB5110" w:rsidRPr="00701561" w:rsidRDefault="00EB5110" w:rsidP="000D7A5A">
      <w:pPr>
        <w:numPr>
          <w:ilvl w:val="0"/>
          <w:numId w:val="2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Do wykonania prac stanowiących przedmiot umowy Wykonawca skieruje:</w:t>
      </w:r>
    </w:p>
    <w:p w14:paraId="0ABF0E1A" w14:textId="2AB046AC" w:rsidR="00877D32" w:rsidRPr="00877D32" w:rsidRDefault="00EB5110" w:rsidP="003B04F5">
      <w:pPr>
        <w:pStyle w:val="Akapitzlist"/>
        <w:numPr>
          <w:ilvl w:val="0"/>
          <w:numId w:val="51"/>
        </w:numPr>
        <w:jc w:val="both"/>
        <w:rPr>
          <w:rFonts w:ascii="Calibri Light" w:hAnsi="Calibri Light" w:cs="Calibri Light"/>
          <w:b/>
          <w:bCs/>
          <w:sz w:val="22"/>
        </w:rPr>
      </w:pPr>
      <w:r w:rsidRPr="00877D32">
        <w:rPr>
          <w:rFonts w:asciiTheme="majorHAnsi" w:hAnsiTheme="majorHAnsi" w:cstheme="majorHAnsi"/>
          <w:color w:val="000000" w:themeColor="text1"/>
          <w:sz w:val="22"/>
          <w:szCs w:val="22"/>
        </w:rPr>
        <w:t>Pana/</w:t>
      </w:r>
      <w:proofErr w:type="spellStart"/>
      <w:r w:rsidRPr="00877D32">
        <w:rPr>
          <w:rFonts w:asciiTheme="majorHAnsi" w:hAnsiTheme="majorHAnsi" w:cstheme="majorHAnsi"/>
          <w:color w:val="000000" w:themeColor="text1"/>
          <w:sz w:val="22"/>
          <w:szCs w:val="22"/>
        </w:rPr>
        <w:t>ią</w:t>
      </w:r>
      <w:proofErr w:type="spellEnd"/>
      <w:r w:rsidRPr="00877D32">
        <w:rPr>
          <w:rFonts w:asciiTheme="majorHAnsi" w:hAnsiTheme="majorHAnsi" w:cstheme="majorHAnsi"/>
          <w:color w:val="000000" w:themeColor="text1"/>
          <w:sz w:val="22"/>
          <w:szCs w:val="22"/>
        </w:rPr>
        <w:t xml:space="preserve"> …………………………………*posiadającego/ą uprawnienia budowalne do …………………………*</w:t>
      </w:r>
      <w:r w:rsidRPr="00877D32">
        <w:rPr>
          <w:rFonts w:asciiTheme="majorHAnsi" w:hAnsiTheme="majorHAnsi" w:cstheme="majorHAnsi"/>
          <w:color w:val="000000" w:themeColor="text1"/>
          <w:sz w:val="22"/>
          <w:szCs w:val="22"/>
        </w:rPr>
        <w:br/>
        <w:t>w specjalności ………………………………</w:t>
      </w:r>
      <w:bookmarkStart w:id="3" w:name="_Hlk169264946"/>
      <w:r w:rsidRPr="00877D32">
        <w:rPr>
          <w:rFonts w:asciiTheme="majorHAnsi" w:hAnsiTheme="majorHAnsi" w:cstheme="majorHAnsi"/>
          <w:color w:val="000000" w:themeColor="text1"/>
          <w:sz w:val="22"/>
          <w:szCs w:val="22"/>
        </w:rPr>
        <w:t>……………….*</w:t>
      </w:r>
      <w:bookmarkEnd w:id="3"/>
      <w:r w:rsidRPr="00877D32">
        <w:rPr>
          <w:rFonts w:asciiTheme="majorHAnsi" w:hAnsiTheme="majorHAnsi" w:cstheme="majorHAnsi"/>
          <w:color w:val="000000" w:themeColor="text1"/>
          <w:sz w:val="22"/>
          <w:szCs w:val="22"/>
        </w:rPr>
        <w:t xml:space="preserve"> upr. nr ……………………..…………..……………..……… </w:t>
      </w:r>
      <w:r w:rsidR="00AA7C3B" w:rsidRPr="00877D32">
        <w:rPr>
          <w:rFonts w:asciiTheme="majorHAnsi" w:hAnsiTheme="majorHAnsi" w:cstheme="majorHAnsi"/>
          <w:sz w:val="22"/>
          <w:szCs w:val="22"/>
        </w:rPr>
        <w:t xml:space="preserve">oraz doświadczenie </w:t>
      </w:r>
      <w:r w:rsidR="00877D32" w:rsidRPr="00877D32">
        <w:rPr>
          <w:rFonts w:ascii="Calibri Light" w:hAnsi="Calibri Light" w:cs="Calibri Light"/>
          <w:sz w:val="22"/>
        </w:rPr>
        <w:t>w wykonywaniu czynności jako kierownik budowy lub k</w:t>
      </w:r>
      <w:r w:rsidR="00877D32">
        <w:rPr>
          <w:rFonts w:ascii="Calibri Light" w:hAnsi="Calibri Light" w:cs="Calibri Light"/>
          <w:sz w:val="22"/>
        </w:rPr>
        <w:t xml:space="preserve">ierownik robót </w:t>
      </w:r>
      <w:r w:rsidR="000D1B3B">
        <w:rPr>
          <w:rFonts w:ascii="Calibri Light" w:hAnsi="Calibri Light" w:cs="Calibri Light"/>
          <w:sz w:val="22"/>
        </w:rPr>
        <w:br/>
      </w:r>
      <w:r w:rsidR="00E25315">
        <w:rPr>
          <w:rFonts w:ascii="Calibri Light" w:hAnsi="Calibri Light" w:cs="Calibri Light"/>
          <w:sz w:val="22"/>
        </w:rPr>
        <w:t xml:space="preserve">w kierowaniu </w:t>
      </w:r>
      <w:r w:rsidR="00443008">
        <w:rPr>
          <w:rFonts w:ascii="Calibri Light" w:hAnsi="Calibri Light" w:cs="Calibri Light"/>
          <w:b/>
          <w:bCs/>
          <w:sz w:val="22"/>
        </w:rPr>
        <w:t xml:space="preserve">co najmniej 2 robotami </w:t>
      </w:r>
      <w:bookmarkStart w:id="4" w:name="_Hlk185412618"/>
      <w:r w:rsidR="00443008">
        <w:rPr>
          <w:rFonts w:ascii="Calibri Light" w:hAnsi="Calibri Light" w:cs="Calibri Light"/>
          <w:b/>
          <w:bCs/>
          <w:sz w:val="22"/>
        </w:rPr>
        <w:t>budowlanymi polegającymi</w:t>
      </w:r>
      <w:r w:rsidR="00877D32" w:rsidRPr="00877D32">
        <w:rPr>
          <w:rFonts w:ascii="Calibri Light" w:hAnsi="Calibri Light" w:cs="Calibri Light"/>
          <w:b/>
          <w:bCs/>
          <w:sz w:val="22"/>
        </w:rPr>
        <w:t xml:space="preserve"> </w:t>
      </w:r>
      <w:bookmarkEnd w:id="4"/>
      <w:r w:rsidR="00877D32" w:rsidRPr="00877D32">
        <w:rPr>
          <w:rFonts w:ascii="Calibri Light" w:hAnsi="Calibri Light" w:cs="Calibri Light"/>
          <w:b/>
          <w:bCs/>
          <w:sz w:val="22"/>
        </w:rPr>
        <w:t xml:space="preserve">na  budowie lub/i przebudowie drogi/dróg </w:t>
      </w:r>
      <w:r w:rsidR="00443008">
        <w:rPr>
          <w:rFonts w:ascii="Calibri Light" w:hAnsi="Calibri Light" w:cs="Calibri Light"/>
          <w:b/>
          <w:bCs/>
          <w:sz w:val="22"/>
        </w:rPr>
        <w:t xml:space="preserve">o nawierzchni </w:t>
      </w:r>
      <w:r w:rsidR="008C1D94" w:rsidRPr="001E6613">
        <w:rPr>
          <w:rFonts w:ascii="Calibri Light" w:hAnsi="Calibri Light" w:cs="Calibri Light"/>
          <w:b/>
          <w:bCs/>
          <w:sz w:val="22"/>
        </w:rPr>
        <w:t>z kostki betonowej brukowej lub/i kamiennej wraz z infrastrukturą techniczną</w:t>
      </w:r>
      <w:r w:rsidR="008C1D94">
        <w:rPr>
          <w:rFonts w:ascii="Calibri Light" w:hAnsi="Calibri Light" w:cs="Calibri Light"/>
          <w:b/>
          <w:bCs/>
          <w:sz w:val="22"/>
        </w:rPr>
        <w:t>.</w:t>
      </w:r>
    </w:p>
    <w:p w14:paraId="620509DD" w14:textId="05C97D5F" w:rsidR="00EB5110" w:rsidRPr="00877D32" w:rsidRDefault="00EB5110" w:rsidP="00E805ED">
      <w:pPr>
        <w:pStyle w:val="Akapitzlist"/>
        <w:jc w:val="both"/>
        <w:rPr>
          <w:rFonts w:asciiTheme="majorHAnsi" w:eastAsia="Calibri" w:hAnsiTheme="majorHAnsi" w:cstheme="majorHAnsi"/>
          <w:color w:val="000000" w:themeColor="text1"/>
          <w:sz w:val="22"/>
          <w:szCs w:val="22"/>
        </w:rPr>
      </w:pPr>
      <w:r w:rsidRPr="00877D32">
        <w:rPr>
          <w:rFonts w:asciiTheme="majorHAnsi" w:hAnsiTheme="majorHAnsi" w:cstheme="majorHAnsi"/>
          <w:b/>
          <w:bCs/>
          <w:i/>
          <w:iCs/>
          <w:color w:val="000000" w:themeColor="text1"/>
          <w:sz w:val="22"/>
          <w:szCs w:val="22"/>
        </w:rPr>
        <w:t>(*zostanie uzupełnione zgodnie z wymaganiami SWZ i ofertą Wykonawcy</w:t>
      </w:r>
      <w:r w:rsidRPr="00877D32">
        <w:rPr>
          <w:rFonts w:asciiTheme="majorHAnsi" w:hAnsiTheme="majorHAnsi" w:cstheme="majorHAnsi"/>
          <w:b/>
          <w:i/>
          <w:iCs/>
          <w:color w:val="000000" w:themeColor="text1"/>
          <w:sz w:val="22"/>
          <w:szCs w:val="22"/>
        </w:rPr>
        <w:t>).</w:t>
      </w:r>
    </w:p>
    <w:p w14:paraId="76585BFE" w14:textId="3DCB273A" w:rsidR="00EB5110" w:rsidRPr="00701561" w:rsidRDefault="00EB5110" w:rsidP="000D7A5A">
      <w:pPr>
        <w:numPr>
          <w:ilvl w:val="0"/>
          <w:numId w:val="2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w:t>
      </w:r>
      <w:r w:rsidR="00475B62">
        <w:rPr>
          <w:rFonts w:asciiTheme="majorHAnsi" w:hAnsiTheme="majorHAnsi" w:cstheme="majorHAnsi"/>
          <w:color w:val="000000" w:themeColor="text1"/>
          <w:sz w:val="22"/>
          <w:szCs w:val="22"/>
        </w:rPr>
        <w:t xml:space="preserve">onawca może dokonywać </w:t>
      </w:r>
      <w:r w:rsidR="00475B62" w:rsidRPr="004D4585">
        <w:rPr>
          <w:rFonts w:asciiTheme="majorHAnsi" w:hAnsiTheme="majorHAnsi" w:cstheme="majorHAnsi"/>
          <w:sz w:val="22"/>
          <w:szCs w:val="22"/>
        </w:rPr>
        <w:t>zmiany osoby</w:t>
      </w:r>
      <w:r w:rsidRPr="004D4585">
        <w:rPr>
          <w:rFonts w:asciiTheme="majorHAnsi" w:hAnsiTheme="majorHAnsi" w:cstheme="majorHAnsi"/>
          <w:sz w:val="22"/>
          <w:szCs w:val="22"/>
        </w:rPr>
        <w:t xml:space="preserve"> wskazan</w:t>
      </w:r>
      <w:r w:rsidR="00475B62" w:rsidRPr="004D4585">
        <w:rPr>
          <w:rFonts w:asciiTheme="majorHAnsi" w:hAnsiTheme="majorHAnsi" w:cstheme="majorHAnsi"/>
          <w:sz w:val="22"/>
          <w:szCs w:val="22"/>
        </w:rPr>
        <w:t>ej</w:t>
      </w:r>
      <w:r w:rsidRPr="004D4585">
        <w:rPr>
          <w:rFonts w:asciiTheme="majorHAnsi" w:hAnsiTheme="majorHAnsi" w:cstheme="majorHAnsi"/>
          <w:sz w:val="22"/>
          <w:szCs w:val="22"/>
        </w:rPr>
        <w:t xml:space="preserve"> w ust. 1, jedynie za uprzednią zgodą Zamawiającego. Zmiana os</w:t>
      </w:r>
      <w:r w:rsidR="00475B62" w:rsidRPr="004D4585">
        <w:rPr>
          <w:rFonts w:asciiTheme="majorHAnsi" w:hAnsiTheme="majorHAnsi" w:cstheme="majorHAnsi"/>
          <w:sz w:val="22"/>
          <w:szCs w:val="22"/>
        </w:rPr>
        <w:t>oby</w:t>
      </w:r>
      <w:r w:rsidRPr="004D4585">
        <w:rPr>
          <w:rFonts w:asciiTheme="majorHAnsi" w:hAnsiTheme="majorHAnsi" w:cstheme="majorHAnsi"/>
          <w:sz w:val="22"/>
          <w:szCs w:val="22"/>
        </w:rPr>
        <w:t xml:space="preserve"> w trakcie realizacji przedmiotowej umowy musi być uzasadniona przez Wykonawcę na piśmie. Nowa osoba musi posiadać uprawnienia stosowne do wykonywanych czynności</w:t>
      </w:r>
      <w:r w:rsidR="004D4585" w:rsidRPr="004D4585">
        <w:rPr>
          <w:rFonts w:asciiTheme="majorHAnsi" w:hAnsiTheme="majorHAnsi" w:cstheme="majorHAnsi"/>
          <w:sz w:val="22"/>
          <w:szCs w:val="22"/>
        </w:rPr>
        <w:t xml:space="preserve"> oraz doświadczenie takie same lub wyższe </w:t>
      </w:r>
      <w:r w:rsidR="004D4585" w:rsidRPr="00803298">
        <w:rPr>
          <w:rFonts w:asciiTheme="majorHAnsi" w:hAnsiTheme="majorHAnsi" w:cstheme="majorHAnsi"/>
          <w:sz w:val="22"/>
          <w:szCs w:val="22"/>
        </w:rPr>
        <w:t>od określonego w SWZ.</w:t>
      </w:r>
    </w:p>
    <w:p w14:paraId="5F57B806" w14:textId="4185A8EB" w:rsidR="00A069AD" w:rsidRDefault="00A069AD" w:rsidP="00EB5110">
      <w:pPr>
        <w:rPr>
          <w:rFonts w:asciiTheme="majorHAnsi" w:hAnsiTheme="majorHAnsi" w:cstheme="majorHAnsi"/>
          <w:b/>
          <w:color w:val="000000" w:themeColor="text1"/>
          <w:sz w:val="22"/>
          <w:szCs w:val="22"/>
        </w:rPr>
      </w:pPr>
    </w:p>
    <w:p w14:paraId="300260E7" w14:textId="77777777" w:rsidR="00EB5110" w:rsidRPr="00701561" w:rsidRDefault="00EB5110" w:rsidP="001A0F5A">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xml:space="preserve">PODWYKONAWCY, PODMIOTY UDOSTĘPNIAJĄCE ZASOBY </w:t>
      </w:r>
    </w:p>
    <w:p w14:paraId="664C544F" w14:textId="7C27F8F2" w:rsidR="00EB5110" w:rsidRPr="00701561" w:rsidRDefault="00EB5110" w:rsidP="001A0F5A">
      <w:pPr>
        <w:pStyle w:val="Nagwek1"/>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sym w:font="Arial" w:char="00A7"/>
      </w:r>
      <w:r w:rsidR="00AD0FFA">
        <w:rPr>
          <w:rFonts w:asciiTheme="majorHAnsi" w:hAnsiTheme="majorHAnsi" w:cstheme="majorHAnsi"/>
          <w:color w:val="000000" w:themeColor="text1"/>
          <w:sz w:val="22"/>
          <w:szCs w:val="22"/>
        </w:rPr>
        <w:t xml:space="preserve"> 14</w:t>
      </w:r>
    </w:p>
    <w:p w14:paraId="194B451A" w14:textId="77777777" w:rsidR="00EB5110" w:rsidRPr="00701561" w:rsidRDefault="00EB5110" w:rsidP="000D7A5A">
      <w:pPr>
        <w:pStyle w:val="Akapitzlist"/>
        <w:numPr>
          <w:ilvl w:val="0"/>
          <w:numId w:val="42"/>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zamierza zlecić Podwykonawcom następujący zakres robót: </w:t>
      </w:r>
    </w:p>
    <w:p w14:paraId="77A6A738" w14:textId="77777777" w:rsidR="00EB5110" w:rsidRPr="00701561" w:rsidRDefault="00EB5110" w:rsidP="001A0F5A">
      <w:pPr>
        <w:suppressAutoHyphens/>
        <w:ind w:left="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w:t>
      </w:r>
    </w:p>
    <w:p w14:paraId="4F6A1910" w14:textId="77777777" w:rsidR="00EB5110" w:rsidRPr="00701561" w:rsidRDefault="00EB5110" w:rsidP="001A0F5A">
      <w:pPr>
        <w:suppressAutoHyphens/>
        <w:jc w:val="both"/>
        <w:rPr>
          <w:rFonts w:asciiTheme="majorHAnsi" w:hAnsiTheme="majorHAnsi" w:cstheme="majorHAnsi"/>
          <w:i/>
          <w:color w:val="000000" w:themeColor="text1"/>
          <w:sz w:val="16"/>
          <w:szCs w:val="16"/>
        </w:rPr>
      </w:pPr>
      <w:r w:rsidRPr="00701561">
        <w:rPr>
          <w:rFonts w:asciiTheme="majorHAnsi" w:hAnsiTheme="majorHAnsi" w:cstheme="majorHAnsi"/>
          <w:i/>
          <w:color w:val="000000" w:themeColor="text1"/>
          <w:sz w:val="18"/>
          <w:szCs w:val="18"/>
        </w:rPr>
        <w:t xml:space="preserve">                                 </w:t>
      </w:r>
      <w:r w:rsidRPr="00701561">
        <w:rPr>
          <w:rFonts w:asciiTheme="majorHAnsi" w:hAnsiTheme="majorHAnsi" w:cstheme="majorHAnsi"/>
          <w:i/>
          <w:color w:val="000000" w:themeColor="text1"/>
          <w:sz w:val="16"/>
          <w:szCs w:val="16"/>
        </w:rPr>
        <w:t xml:space="preserve">Zakres                                            Nazwa, dane kontaktowe, przedstawiciele  podwykonawców </w:t>
      </w:r>
    </w:p>
    <w:p w14:paraId="07FD65A8" w14:textId="474962E6" w:rsidR="00EB5110" w:rsidRPr="00701561" w:rsidRDefault="00EB5110" w:rsidP="001A0F5A">
      <w:pPr>
        <w:suppressAutoHyphens/>
        <w:ind w:left="4248"/>
        <w:jc w:val="both"/>
        <w:rPr>
          <w:rFonts w:asciiTheme="majorHAnsi" w:hAnsiTheme="majorHAnsi" w:cstheme="majorHAnsi"/>
          <w:i/>
          <w:color w:val="000000" w:themeColor="text1"/>
          <w:sz w:val="16"/>
          <w:szCs w:val="16"/>
        </w:rPr>
      </w:pPr>
      <w:r w:rsidRPr="00701561">
        <w:rPr>
          <w:rFonts w:asciiTheme="majorHAnsi" w:hAnsiTheme="majorHAnsi" w:cstheme="majorHAnsi"/>
          <w:i/>
          <w:color w:val="000000" w:themeColor="text1"/>
          <w:sz w:val="16"/>
          <w:szCs w:val="16"/>
        </w:rPr>
        <w:t xml:space="preserve">zaangażowanych w roboty (jeżeli są już znani) </w:t>
      </w:r>
    </w:p>
    <w:p w14:paraId="23CF2A03" w14:textId="77777777" w:rsidR="001A0F5A" w:rsidRPr="00701561" w:rsidRDefault="001A0F5A" w:rsidP="001A0F5A">
      <w:pPr>
        <w:suppressAutoHyphens/>
        <w:ind w:left="360"/>
        <w:jc w:val="both"/>
        <w:rPr>
          <w:rFonts w:asciiTheme="majorHAnsi" w:hAnsiTheme="majorHAnsi" w:cstheme="majorHAnsi"/>
          <w:color w:val="000000" w:themeColor="text1"/>
          <w:sz w:val="16"/>
          <w:szCs w:val="16"/>
        </w:rPr>
      </w:pPr>
    </w:p>
    <w:p w14:paraId="1F3186DF" w14:textId="0AACD760" w:rsidR="00EB5110" w:rsidRPr="00701561" w:rsidRDefault="00EB5110" w:rsidP="001A0F5A">
      <w:pPr>
        <w:suppressAutoHyphens/>
        <w:ind w:left="360"/>
        <w:jc w:val="both"/>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p w14:paraId="4A0FCC43" w14:textId="77777777" w:rsidR="00EB5110" w:rsidRPr="00701561" w:rsidRDefault="00EB5110" w:rsidP="00EB5110">
      <w:pPr>
        <w:suppressAutoHyphens/>
        <w:jc w:val="both"/>
        <w:rPr>
          <w:rFonts w:asciiTheme="majorHAnsi" w:hAnsiTheme="majorHAnsi" w:cstheme="majorHAnsi"/>
          <w:i/>
          <w:color w:val="000000" w:themeColor="text1"/>
          <w:sz w:val="16"/>
          <w:szCs w:val="16"/>
        </w:rPr>
      </w:pPr>
      <w:r w:rsidRPr="00701561">
        <w:rPr>
          <w:rFonts w:asciiTheme="majorHAnsi" w:hAnsiTheme="majorHAnsi" w:cstheme="majorHAnsi"/>
          <w:i/>
          <w:color w:val="000000" w:themeColor="text1"/>
          <w:sz w:val="16"/>
          <w:szCs w:val="16"/>
        </w:rPr>
        <w:t xml:space="preserve">                                 Zakres                                            Nazwa, dane kontaktowe, przedstawiciele  podwykonawców </w:t>
      </w:r>
    </w:p>
    <w:p w14:paraId="5B1C0978" w14:textId="77777777" w:rsidR="00EB5110" w:rsidRPr="00701561" w:rsidRDefault="00EB5110" w:rsidP="00EB5110">
      <w:pPr>
        <w:suppressAutoHyphens/>
        <w:ind w:left="4248"/>
        <w:jc w:val="both"/>
        <w:rPr>
          <w:rFonts w:asciiTheme="majorHAnsi" w:hAnsiTheme="majorHAnsi" w:cstheme="majorHAnsi"/>
          <w:i/>
          <w:color w:val="000000" w:themeColor="text1"/>
          <w:sz w:val="16"/>
          <w:szCs w:val="16"/>
        </w:rPr>
      </w:pPr>
      <w:r w:rsidRPr="00701561">
        <w:rPr>
          <w:rFonts w:asciiTheme="majorHAnsi" w:hAnsiTheme="majorHAnsi" w:cstheme="majorHAnsi"/>
          <w:i/>
          <w:color w:val="000000" w:themeColor="text1"/>
          <w:sz w:val="16"/>
          <w:szCs w:val="16"/>
        </w:rPr>
        <w:t xml:space="preserve">zaangażowanych w roboty (jeżeli są już znani) </w:t>
      </w:r>
    </w:p>
    <w:p w14:paraId="5DA42658" w14:textId="77777777" w:rsidR="00EB5110" w:rsidRPr="00701561" w:rsidRDefault="00EB5110" w:rsidP="00EB5110">
      <w:pPr>
        <w:suppressAutoHyphens/>
        <w:ind w:left="4248"/>
        <w:jc w:val="both"/>
        <w:rPr>
          <w:rFonts w:asciiTheme="majorHAnsi" w:hAnsiTheme="majorHAnsi" w:cstheme="majorHAnsi"/>
          <w:i/>
          <w:color w:val="000000" w:themeColor="text1"/>
          <w:sz w:val="10"/>
          <w:szCs w:val="10"/>
        </w:rPr>
      </w:pPr>
    </w:p>
    <w:p w14:paraId="7D5FF16E" w14:textId="4C79BA37" w:rsidR="00EB5110" w:rsidRPr="00701561" w:rsidRDefault="00EB5110" w:rsidP="000D7A5A">
      <w:pPr>
        <w:pStyle w:val="Akapitzlist"/>
        <w:numPr>
          <w:ilvl w:val="0"/>
          <w:numId w:val="42"/>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zobowiązany jest zawiadomić Zamawiającego o wszelkich zmianach w odniesieniu do informacji, o których mowa w ust. 1 w trakcie realizacji zamówienia, a także przekazuje wymagane informacje na temat nowych podwykonawców, którym w późniejszym okresie zamierza powierzyć realizację robót budowlanych.</w:t>
      </w:r>
    </w:p>
    <w:p w14:paraId="64BE05A4" w14:textId="77777777" w:rsidR="00EB5110" w:rsidRPr="00701561" w:rsidRDefault="00EB5110" w:rsidP="000D7A5A">
      <w:pPr>
        <w:pStyle w:val="Akapitzlist"/>
        <w:numPr>
          <w:ilvl w:val="0"/>
          <w:numId w:val="42"/>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snapToGrid w:val="0"/>
          <w:color w:val="000000" w:themeColor="text1"/>
          <w:sz w:val="22"/>
          <w:szCs w:val="22"/>
        </w:rPr>
        <w:t>Wykonawca jest odpowiedzialny za działania lub zaniechania Podwykonawcy, jego przedstawicieli lub pracowników, jak za własne działania lub zaniechania.</w:t>
      </w:r>
    </w:p>
    <w:p w14:paraId="68EB4801" w14:textId="77777777" w:rsidR="00EB5110" w:rsidRPr="00701561" w:rsidRDefault="00EB5110" w:rsidP="000D7A5A">
      <w:pPr>
        <w:pStyle w:val="Akapitzlist"/>
        <w:numPr>
          <w:ilvl w:val="0"/>
          <w:numId w:val="42"/>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może: </w:t>
      </w:r>
    </w:p>
    <w:p w14:paraId="25364FFE" w14:textId="5BEA577A" w:rsidR="00EB5110" w:rsidRPr="00A312E8" w:rsidRDefault="00EB5110" w:rsidP="00EB5110">
      <w:pPr>
        <w:pStyle w:val="Default"/>
        <w:numPr>
          <w:ilvl w:val="0"/>
          <w:numId w:val="15"/>
        </w:numPr>
        <w:jc w:val="both"/>
        <w:rPr>
          <w:rFonts w:asciiTheme="majorHAnsi" w:hAnsiTheme="majorHAnsi" w:cstheme="majorHAnsi"/>
          <w:strike/>
          <w:color w:val="FF0000"/>
          <w:sz w:val="22"/>
          <w:szCs w:val="22"/>
        </w:rPr>
      </w:pPr>
      <w:r w:rsidRPr="00A312E8">
        <w:rPr>
          <w:rFonts w:asciiTheme="majorHAnsi" w:hAnsiTheme="majorHAnsi" w:cstheme="majorHAnsi"/>
          <w:color w:val="auto"/>
          <w:sz w:val="22"/>
          <w:szCs w:val="22"/>
        </w:rPr>
        <w:t>powierzyć realizację części przedmiotu umowy Podwykonawcom,</w:t>
      </w:r>
    </w:p>
    <w:p w14:paraId="49CB0049" w14:textId="77777777" w:rsidR="00EB5110" w:rsidRPr="00701561" w:rsidRDefault="00EB5110" w:rsidP="00EB5110">
      <w:pPr>
        <w:pStyle w:val="Default"/>
        <w:numPr>
          <w:ilvl w:val="0"/>
          <w:numId w:val="15"/>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zrezygnować z podwykonawstwa.</w:t>
      </w:r>
    </w:p>
    <w:p w14:paraId="0BD6C617" w14:textId="77777777" w:rsidR="00EB5110" w:rsidRPr="00701561" w:rsidRDefault="00EB5110" w:rsidP="000D7A5A">
      <w:pPr>
        <w:pStyle w:val="Akapitzlist"/>
        <w:numPr>
          <w:ilvl w:val="0"/>
          <w:numId w:val="42"/>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Zamawiający może żądać od Wykonawcy zmiany albo odsunięcia Podwykonawcy, jeżeli w szczególności: sprzęt techniczny, osoby i kwalifikacje, którymi dysponuje Podwykonawca, </w:t>
      </w:r>
      <w:r w:rsidRPr="00701561">
        <w:rPr>
          <w:rFonts w:asciiTheme="majorHAnsi" w:hAnsiTheme="majorHAnsi" w:cstheme="majorHAnsi"/>
          <w:color w:val="000000" w:themeColor="text1"/>
          <w:sz w:val="22"/>
          <w:szCs w:val="22"/>
        </w:rPr>
        <w:br/>
        <w:t>nie dają rękojmi należytego wykonania powierzonych Podwykonawcy części zamówienia.</w:t>
      </w:r>
    </w:p>
    <w:p w14:paraId="0E664AE8" w14:textId="03DF14FC" w:rsidR="00701561" w:rsidRPr="00701561" w:rsidRDefault="00EB5110" w:rsidP="00701561">
      <w:pPr>
        <w:pStyle w:val="Akapitzlist"/>
        <w:numPr>
          <w:ilvl w:val="0"/>
          <w:numId w:val="42"/>
        </w:numPr>
        <w:autoSpaceDE w:val="0"/>
        <w:autoSpaceDN w:val="0"/>
        <w:adjustRightInd w:val="0"/>
        <w:ind w:left="284" w:hanging="28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oświadcza, że będzie realizować zamówienie za pomocą podmiotów udostępniających </w:t>
      </w:r>
      <w:r w:rsidR="00701561" w:rsidRPr="00701561">
        <w:rPr>
          <w:rFonts w:asciiTheme="majorHAnsi" w:hAnsiTheme="majorHAnsi" w:cstheme="majorHAnsi"/>
          <w:color w:val="000000" w:themeColor="text1"/>
          <w:sz w:val="22"/>
          <w:szCs w:val="22"/>
        </w:rPr>
        <w:t xml:space="preserve">zasoby, na których zasoby (wiedza i doświadczenie/potencjał techniczny) powoływał się w ofercie: nazwa podmiotu: ……………………………………………………..* w zakresie: ………………………………………* </w:t>
      </w:r>
      <w:r w:rsidR="00701561" w:rsidRPr="00701561">
        <w:rPr>
          <w:rFonts w:asciiTheme="majorHAnsi" w:hAnsiTheme="majorHAnsi" w:cstheme="majorHAnsi"/>
          <w:color w:val="000000" w:themeColor="text1"/>
          <w:sz w:val="22"/>
          <w:szCs w:val="22"/>
        </w:rPr>
        <w:br/>
        <w:t>w formie: …………………………………………….……………* .</w:t>
      </w:r>
    </w:p>
    <w:p w14:paraId="055459FC" w14:textId="77777777" w:rsidR="00701561" w:rsidRPr="00701561" w:rsidRDefault="00701561" w:rsidP="00701561">
      <w:p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       (*zostanie uzupełnione zgodnie z wymaganiami SWZ i ofertą Wykonawcy).</w:t>
      </w:r>
    </w:p>
    <w:p w14:paraId="55CA93D9" w14:textId="75BB1FE0" w:rsidR="00EB5110" w:rsidRPr="00701561" w:rsidRDefault="00EB5110" w:rsidP="00877D32">
      <w:pPr>
        <w:pStyle w:val="Akapitzlist"/>
        <w:numPr>
          <w:ilvl w:val="0"/>
          <w:numId w:val="42"/>
        </w:numPr>
        <w:autoSpaceDE w:val="0"/>
        <w:autoSpaceDN w:val="0"/>
        <w:adjustRightInd w:val="0"/>
        <w:ind w:left="284" w:hanging="28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może dokonywać zmiany podmiotów udostępni</w:t>
      </w:r>
      <w:r w:rsidR="00701561" w:rsidRPr="00701561">
        <w:rPr>
          <w:rFonts w:asciiTheme="majorHAnsi" w:hAnsiTheme="majorHAnsi" w:cstheme="majorHAnsi"/>
          <w:color w:val="000000" w:themeColor="text1"/>
          <w:sz w:val="22"/>
          <w:szCs w:val="22"/>
        </w:rPr>
        <w:t xml:space="preserve">ających zasoby, o których mowa </w:t>
      </w:r>
      <w:r w:rsidR="00701561"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 xml:space="preserve">w ust. 6 jedynie za uprzednią pisemną zgodą Zamawiającego. Nowy podmiot udostępniający zasoby musi spełniać warunki określone w SWZ w zakresie jakim Wykonawca polegał na zasobach podmiotów udostepniających zasoby na zasadach określonych w art. 118 ustawy Pzp. Zmiana </w:t>
      </w:r>
      <w:r w:rsidRPr="00701561">
        <w:rPr>
          <w:rFonts w:asciiTheme="majorHAnsi" w:hAnsiTheme="majorHAnsi" w:cstheme="majorHAnsi"/>
          <w:color w:val="000000" w:themeColor="text1"/>
          <w:sz w:val="22"/>
          <w:szCs w:val="22"/>
        </w:rPr>
        <w:br/>
        <w:t>ta wymaga sporządzenia aneksu do umowy.</w:t>
      </w:r>
    </w:p>
    <w:p w14:paraId="34E42E31" w14:textId="77777777" w:rsidR="00923E14" w:rsidRPr="00701561" w:rsidRDefault="00923E14" w:rsidP="003B3FDF">
      <w:pPr>
        <w:rPr>
          <w:rFonts w:asciiTheme="majorHAnsi" w:hAnsiTheme="majorHAnsi" w:cstheme="majorHAnsi"/>
          <w:b/>
          <w:color w:val="000000" w:themeColor="text1"/>
          <w:sz w:val="22"/>
          <w:szCs w:val="22"/>
        </w:rPr>
      </w:pPr>
    </w:p>
    <w:p w14:paraId="6730CBFF" w14:textId="77777777" w:rsidR="00EB5110" w:rsidRPr="00701561" w:rsidRDefault="00EB5110" w:rsidP="00EB5110">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UMOWA O PODWYKONAWSTWO</w:t>
      </w:r>
    </w:p>
    <w:p w14:paraId="560ED146" w14:textId="281E8EC7" w:rsidR="00EB5110" w:rsidRPr="00701561" w:rsidRDefault="00EB5110" w:rsidP="00EB5110">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00AD0FFA">
        <w:rPr>
          <w:rFonts w:asciiTheme="majorHAnsi" w:hAnsiTheme="majorHAnsi" w:cstheme="majorHAnsi"/>
          <w:b/>
          <w:color w:val="000000" w:themeColor="text1"/>
          <w:sz w:val="22"/>
          <w:szCs w:val="22"/>
        </w:rPr>
        <w:t xml:space="preserve"> 15</w:t>
      </w:r>
    </w:p>
    <w:p w14:paraId="117F49E4" w14:textId="77777777" w:rsidR="00EB5110" w:rsidRPr="00701561" w:rsidRDefault="00EB5110" w:rsidP="00EB5110">
      <w:pPr>
        <w:numPr>
          <w:ilvl w:val="0"/>
          <w:numId w:val="14"/>
        </w:numPr>
        <w:suppressAutoHyphens/>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obowiązku wykonawcy ukształtowane  postanowieniami umowy zawartej między Zamawiającym i Wykonawcą. </w:t>
      </w:r>
    </w:p>
    <w:p w14:paraId="5B42730A" w14:textId="77777777" w:rsidR="00EB5110" w:rsidRPr="00701561" w:rsidRDefault="00EB5110" w:rsidP="00EB5110">
      <w:pPr>
        <w:numPr>
          <w:ilvl w:val="0"/>
          <w:numId w:val="14"/>
        </w:numPr>
        <w:suppressAutoHyphens/>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Podwykonawca zobowiązany jest do przedłożenia Zamawiającemu projektu umowy </w:t>
      </w:r>
      <w:r w:rsidRPr="00701561">
        <w:rPr>
          <w:rFonts w:asciiTheme="majorHAnsi" w:hAnsiTheme="majorHAnsi" w:cstheme="majorHAnsi"/>
          <w:color w:val="000000" w:themeColor="text1"/>
          <w:sz w:val="22"/>
          <w:szCs w:val="22"/>
        </w:rPr>
        <w:br/>
        <w:t xml:space="preserve">o podwykonawstwo, której przedmiotem są roboty budowlane bądź projektu jej zmiany nie później niż 10 dni przed jej zawarciem, przy czym Podwykonawca jest obowiązany dołączyć zgodę Wykonawcy na zawarcie umowy o podwykonawstwo zgodnej z projektem umowy. Przystąpienie </w:t>
      </w:r>
      <w:r w:rsidRPr="00701561">
        <w:rPr>
          <w:rFonts w:asciiTheme="majorHAnsi" w:hAnsiTheme="majorHAnsi" w:cstheme="majorHAnsi"/>
          <w:color w:val="000000" w:themeColor="text1"/>
          <w:sz w:val="22"/>
          <w:szCs w:val="22"/>
        </w:rPr>
        <w:br/>
        <w:t xml:space="preserve">do realizacji robót budowlanych przez Podwykonawcę musi być poprzedzone akceptacją umowy </w:t>
      </w:r>
      <w:r w:rsidRPr="00701561">
        <w:rPr>
          <w:rFonts w:asciiTheme="majorHAnsi" w:hAnsiTheme="majorHAnsi" w:cstheme="majorHAnsi"/>
          <w:color w:val="000000" w:themeColor="text1"/>
          <w:sz w:val="22"/>
          <w:szCs w:val="22"/>
        </w:rPr>
        <w:br/>
        <w:t>o podwykonawstwo przez Zamawiającego.</w:t>
      </w:r>
    </w:p>
    <w:p w14:paraId="1F441DDA" w14:textId="77777777" w:rsidR="00EB5110" w:rsidRPr="00701561" w:rsidRDefault="00EB5110" w:rsidP="00EB5110">
      <w:pPr>
        <w:numPr>
          <w:ilvl w:val="0"/>
          <w:numId w:val="14"/>
        </w:numPr>
        <w:suppressAutoHyphens/>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Umowa z Podwykonawcą, której przedmiotem są roboty budowlane, musi zawierać:</w:t>
      </w:r>
    </w:p>
    <w:p w14:paraId="1339F829" w14:textId="6CB14DA5" w:rsidR="00EB5110" w:rsidRPr="00701561" w:rsidRDefault="00EB5110" w:rsidP="00EB5110">
      <w:pPr>
        <w:numPr>
          <w:ilvl w:val="0"/>
          <w:numId w:val="1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zakres powierzanych robót budowlanych tożsamy z zakresem niniejszej umowy, wysokość wynagrodzen</w:t>
      </w:r>
      <w:r w:rsidR="00811B3B" w:rsidRPr="00701561">
        <w:rPr>
          <w:rFonts w:asciiTheme="majorHAnsi" w:hAnsiTheme="majorHAnsi" w:cstheme="majorHAnsi"/>
          <w:color w:val="000000" w:themeColor="text1"/>
          <w:sz w:val="22"/>
          <w:szCs w:val="22"/>
        </w:rPr>
        <w:t xml:space="preserve">ia </w:t>
      </w:r>
      <w:r w:rsidRPr="00701561">
        <w:rPr>
          <w:rFonts w:asciiTheme="majorHAnsi" w:hAnsiTheme="majorHAnsi" w:cstheme="majorHAnsi"/>
          <w:color w:val="000000" w:themeColor="text1"/>
          <w:sz w:val="22"/>
          <w:szCs w:val="22"/>
        </w:rPr>
        <w:t xml:space="preserve">za powierzone prace, </w:t>
      </w:r>
    </w:p>
    <w:p w14:paraId="31F1E6B5" w14:textId="1D7C9DEC" w:rsidR="00EB5110" w:rsidRPr="00701561" w:rsidRDefault="00811B3B" w:rsidP="00EB5110">
      <w:pPr>
        <w:numPr>
          <w:ilvl w:val="0"/>
          <w:numId w:val="13"/>
        </w:numPr>
        <w:suppressAutoHyphens/>
        <w:jc w:val="both"/>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 xml:space="preserve">termin realizacji </w:t>
      </w:r>
      <w:r w:rsidR="00EB5110" w:rsidRPr="00701561">
        <w:rPr>
          <w:rFonts w:asciiTheme="majorHAnsi" w:hAnsiTheme="majorHAnsi" w:cstheme="majorHAnsi"/>
          <w:color w:val="000000" w:themeColor="text1"/>
          <w:sz w:val="22"/>
          <w:szCs w:val="22"/>
        </w:rPr>
        <w:t>robót nie dłuższy niż w niniejszej umowie,</w:t>
      </w:r>
      <w:r w:rsidR="00EB5110" w:rsidRPr="00701561">
        <w:rPr>
          <w:rFonts w:asciiTheme="majorHAnsi" w:hAnsiTheme="majorHAnsi" w:cstheme="majorHAnsi"/>
          <w:strike/>
          <w:color w:val="000000" w:themeColor="text1"/>
          <w:sz w:val="22"/>
          <w:szCs w:val="22"/>
        </w:rPr>
        <w:t xml:space="preserve"> </w:t>
      </w:r>
    </w:p>
    <w:p w14:paraId="282C6EDE" w14:textId="7046A4C6" w:rsidR="00EB5110" w:rsidRPr="00701561" w:rsidRDefault="00EB5110" w:rsidP="00EB5110">
      <w:pPr>
        <w:numPr>
          <w:ilvl w:val="0"/>
          <w:numId w:val="13"/>
        </w:numPr>
        <w:suppressAutoHyphens/>
        <w:jc w:val="both"/>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postanowienia dotyczące płatności wynagrodzen</w:t>
      </w:r>
      <w:r w:rsidR="00811B3B" w:rsidRPr="00701561">
        <w:rPr>
          <w:rFonts w:asciiTheme="majorHAnsi" w:hAnsiTheme="majorHAnsi" w:cstheme="majorHAnsi"/>
          <w:color w:val="000000" w:themeColor="text1"/>
          <w:sz w:val="22"/>
          <w:szCs w:val="22"/>
        </w:rPr>
        <w:t xml:space="preserve">ia w terminie nie dłuższym niż </w:t>
      </w:r>
      <w:r w:rsidRPr="00701561">
        <w:rPr>
          <w:rFonts w:asciiTheme="majorHAnsi" w:hAnsiTheme="majorHAnsi" w:cstheme="majorHAnsi"/>
          <w:color w:val="000000" w:themeColor="text1"/>
          <w:sz w:val="22"/>
          <w:szCs w:val="22"/>
        </w:rPr>
        <w:t>21 dni od daty otrzymania przez Wykonawcę prawidłowo wystawionej faktury;</w:t>
      </w:r>
    </w:p>
    <w:p w14:paraId="4BA60E91" w14:textId="77777777" w:rsidR="00EB5110" w:rsidRPr="00701561" w:rsidRDefault="00EB5110" w:rsidP="00EB5110">
      <w:pPr>
        <w:numPr>
          <w:ilvl w:val="0"/>
          <w:numId w:val="13"/>
        </w:numPr>
        <w:suppressAutoHyphens/>
        <w:jc w:val="both"/>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zobowiązanie podwykonawcy, że faktura podwykonawcy za dany okres rozliczeniowy, wpływać będzie do Wykonawcy w terminie do 3 dni roboczych , licząc od dnia zakończenia tego okresu;</w:t>
      </w:r>
    </w:p>
    <w:p w14:paraId="3C89BB4D" w14:textId="77777777" w:rsidR="00EB5110" w:rsidRPr="00701561" w:rsidRDefault="00EB5110" w:rsidP="00EB5110">
      <w:pPr>
        <w:numPr>
          <w:ilvl w:val="0"/>
          <w:numId w:val="1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kary umowne za niewypełnianie obowiązku, o którym mowa w pkt 4) i 8) niniejszego ustępu,</w:t>
      </w:r>
    </w:p>
    <w:p w14:paraId="0AE33EA9" w14:textId="77777777" w:rsidR="00EB5110" w:rsidRPr="00701561" w:rsidRDefault="00EB5110" w:rsidP="00EB5110">
      <w:pPr>
        <w:numPr>
          <w:ilvl w:val="0"/>
          <w:numId w:val="1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postanowienia zakazujące podwykonawcy dokonywania cesji wierzytelności bez zgody Wykonawcy i Zamawiającego,</w:t>
      </w:r>
    </w:p>
    <w:p w14:paraId="4AE78A06" w14:textId="682B6945" w:rsidR="00EB5110" w:rsidRPr="00701561" w:rsidRDefault="00EB5110" w:rsidP="00EB5110">
      <w:pPr>
        <w:numPr>
          <w:ilvl w:val="0"/>
          <w:numId w:val="1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postanowienia zakazujące podwykonawcy podzlecania wykonania robót budowlanych </w:t>
      </w:r>
      <w:r w:rsidRPr="00701561">
        <w:rPr>
          <w:rFonts w:asciiTheme="majorHAnsi" w:hAnsiTheme="majorHAnsi" w:cstheme="majorHAnsi"/>
          <w:color w:val="000000" w:themeColor="text1"/>
          <w:sz w:val="22"/>
          <w:szCs w:val="22"/>
        </w:rPr>
        <w:br/>
        <w:t xml:space="preserve">i związanych z nimi prac dalszemu podwykonawcy robót budowlanych bez zgody Wykonawcy </w:t>
      </w:r>
      <w:r w:rsidRPr="00701561">
        <w:rPr>
          <w:rFonts w:asciiTheme="majorHAnsi" w:hAnsiTheme="majorHAnsi" w:cstheme="majorHAnsi"/>
          <w:color w:val="000000" w:themeColor="text1"/>
          <w:sz w:val="22"/>
          <w:szCs w:val="22"/>
        </w:rPr>
        <w:br/>
        <w:t>i Zamawiającego,</w:t>
      </w:r>
    </w:p>
    <w:p w14:paraId="64725A2D" w14:textId="64133B87" w:rsidR="002D6D0A" w:rsidRPr="00201426" w:rsidRDefault="002D6D0A" w:rsidP="00201426">
      <w:pPr>
        <w:numPr>
          <w:ilvl w:val="0"/>
          <w:numId w:val="13"/>
        </w:numPr>
        <w:suppressAutoHyphens/>
        <w:jc w:val="both"/>
        <w:rPr>
          <w:rFonts w:asciiTheme="majorHAnsi" w:hAnsiTheme="majorHAnsi" w:cstheme="majorHAnsi"/>
          <w:sz w:val="22"/>
          <w:szCs w:val="22"/>
        </w:rPr>
      </w:pPr>
      <w:r w:rsidRPr="00701561">
        <w:rPr>
          <w:rFonts w:asciiTheme="majorHAnsi" w:hAnsiTheme="majorHAnsi" w:cstheme="majorHAnsi"/>
          <w:color w:val="000000" w:themeColor="text1"/>
          <w:sz w:val="22"/>
          <w:szCs w:val="22"/>
        </w:rPr>
        <w:t xml:space="preserve">zobowiązanie podwykonawcy do składania dowodów zapłaty wymagalnego wynagrodzenia </w:t>
      </w:r>
      <w:r w:rsidRPr="00E314CD">
        <w:rPr>
          <w:rFonts w:asciiTheme="majorHAnsi" w:hAnsiTheme="majorHAnsi" w:cstheme="majorHAnsi"/>
          <w:color w:val="000000" w:themeColor="text1"/>
          <w:sz w:val="22"/>
          <w:szCs w:val="22"/>
        </w:rPr>
        <w:t xml:space="preserve">podwykonawcom i dalszym podwykonawcom, z tytułu wynagrodzenia za dany okres </w:t>
      </w:r>
      <w:r w:rsidRPr="00E314CD">
        <w:rPr>
          <w:rFonts w:asciiTheme="majorHAnsi" w:hAnsiTheme="majorHAnsi" w:cstheme="majorHAnsi"/>
          <w:sz w:val="22"/>
          <w:szCs w:val="22"/>
        </w:rPr>
        <w:t>rozli</w:t>
      </w:r>
      <w:r w:rsidR="00701561" w:rsidRPr="00E314CD">
        <w:rPr>
          <w:rFonts w:asciiTheme="majorHAnsi" w:hAnsiTheme="majorHAnsi" w:cstheme="majorHAnsi"/>
          <w:sz w:val="22"/>
          <w:szCs w:val="22"/>
        </w:rPr>
        <w:t xml:space="preserve">czeniowy, zgodnie z wystawioną </w:t>
      </w:r>
      <w:r w:rsidRPr="00E314CD">
        <w:rPr>
          <w:rFonts w:asciiTheme="majorHAnsi" w:hAnsiTheme="majorHAnsi" w:cstheme="majorHAnsi"/>
          <w:sz w:val="22"/>
          <w:szCs w:val="22"/>
        </w:rPr>
        <w:t>fakturą, oraz oświadczenia k</w:t>
      </w:r>
      <w:r w:rsidR="00201426">
        <w:rPr>
          <w:rFonts w:asciiTheme="majorHAnsi" w:hAnsiTheme="majorHAnsi" w:cstheme="majorHAnsi"/>
          <w:sz w:val="22"/>
          <w:szCs w:val="22"/>
        </w:rPr>
        <w:t xml:space="preserve">ońcowego, o którym mowa </w:t>
      </w:r>
      <w:r w:rsidR="00201426">
        <w:rPr>
          <w:rFonts w:asciiTheme="majorHAnsi" w:hAnsiTheme="majorHAnsi" w:cstheme="majorHAnsi"/>
          <w:sz w:val="22"/>
          <w:szCs w:val="22"/>
        </w:rPr>
        <w:br/>
        <w:t>w § 10</w:t>
      </w:r>
      <w:r w:rsidR="005164BF" w:rsidRPr="00201426">
        <w:rPr>
          <w:rFonts w:asciiTheme="majorHAnsi" w:hAnsiTheme="majorHAnsi" w:cstheme="majorHAnsi"/>
          <w:sz w:val="22"/>
          <w:szCs w:val="22"/>
        </w:rPr>
        <w:t xml:space="preserve"> </w:t>
      </w:r>
      <w:r w:rsidR="00E314CD" w:rsidRPr="00201426">
        <w:rPr>
          <w:rFonts w:asciiTheme="majorHAnsi" w:hAnsiTheme="majorHAnsi" w:cstheme="majorHAnsi"/>
          <w:sz w:val="22"/>
          <w:szCs w:val="22"/>
        </w:rPr>
        <w:t xml:space="preserve">ust. 12 </w:t>
      </w:r>
      <w:r w:rsidRPr="00201426">
        <w:rPr>
          <w:rFonts w:asciiTheme="majorHAnsi" w:hAnsiTheme="majorHAnsi" w:cstheme="majorHAnsi"/>
          <w:sz w:val="22"/>
          <w:szCs w:val="22"/>
        </w:rPr>
        <w:t>umowy – wg wzoru określonego w załączniku nr 5 do umowy</w:t>
      </w:r>
      <w:r w:rsidR="00811B3B" w:rsidRPr="00201426">
        <w:rPr>
          <w:rFonts w:asciiTheme="majorHAnsi" w:hAnsiTheme="majorHAnsi" w:cstheme="majorHAnsi"/>
          <w:sz w:val="22"/>
          <w:szCs w:val="22"/>
        </w:rPr>
        <w:t>,</w:t>
      </w:r>
      <w:r w:rsidRPr="00201426">
        <w:rPr>
          <w:rFonts w:asciiTheme="majorHAnsi" w:hAnsiTheme="majorHAnsi" w:cstheme="majorHAnsi"/>
          <w:sz w:val="22"/>
          <w:szCs w:val="22"/>
        </w:rPr>
        <w:t xml:space="preserve"> </w:t>
      </w:r>
    </w:p>
    <w:p w14:paraId="453A4C40" w14:textId="77777777" w:rsidR="00EB5110" w:rsidRPr="00E314CD" w:rsidRDefault="00EB5110" w:rsidP="00EB5110">
      <w:pPr>
        <w:numPr>
          <w:ilvl w:val="0"/>
          <w:numId w:val="13"/>
        </w:numPr>
        <w:suppressAutoHyphens/>
        <w:jc w:val="both"/>
        <w:rPr>
          <w:rFonts w:asciiTheme="majorHAnsi" w:hAnsiTheme="majorHAnsi" w:cstheme="majorHAnsi"/>
          <w:color w:val="000000" w:themeColor="text1"/>
          <w:sz w:val="22"/>
          <w:szCs w:val="22"/>
        </w:rPr>
      </w:pPr>
      <w:r w:rsidRPr="00E314CD">
        <w:rPr>
          <w:rFonts w:asciiTheme="majorHAnsi" w:hAnsiTheme="majorHAnsi" w:cstheme="majorHAnsi"/>
          <w:sz w:val="22"/>
          <w:szCs w:val="22"/>
        </w:rPr>
        <w:t xml:space="preserve">w przypadku tworzenia zabezpieczenia należytego wykonania umowy (kaucji) poprzez potrącenie z wynagrodzenia, umowa musi zawierać oświadczenie podwykonawcy, że potrącona kwota traci charakter wynagrodzenia </w:t>
      </w:r>
      <w:r w:rsidRPr="00E314CD">
        <w:rPr>
          <w:rFonts w:asciiTheme="majorHAnsi" w:hAnsiTheme="majorHAnsi" w:cstheme="majorHAnsi"/>
          <w:color w:val="000000" w:themeColor="text1"/>
          <w:sz w:val="22"/>
          <w:szCs w:val="22"/>
        </w:rPr>
        <w:t xml:space="preserve">za roboty budowlane, </w:t>
      </w:r>
    </w:p>
    <w:p w14:paraId="688C11BC" w14:textId="02B1C122" w:rsidR="00EB5110" w:rsidRPr="00E314CD" w:rsidRDefault="00EB5110" w:rsidP="00EB5110">
      <w:pPr>
        <w:numPr>
          <w:ilvl w:val="0"/>
          <w:numId w:val="13"/>
        </w:numPr>
        <w:suppressAutoHyphens/>
        <w:jc w:val="both"/>
        <w:rPr>
          <w:rFonts w:asciiTheme="majorHAnsi" w:hAnsiTheme="majorHAnsi" w:cstheme="majorHAnsi"/>
          <w:sz w:val="22"/>
          <w:szCs w:val="22"/>
        </w:rPr>
      </w:pPr>
      <w:r w:rsidRPr="00E314CD">
        <w:rPr>
          <w:rFonts w:asciiTheme="majorHAnsi" w:hAnsiTheme="majorHAnsi" w:cstheme="majorHAnsi"/>
          <w:sz w:val="22"/>
          <w:szCs w:val="22"/>
        </w:rPr>
        <w:t>postanowienia spójne z klauzulą społe</w:t>
      </w:r>
      <w:r w:rsidR="00811B3B" w:rsidRPr="00E314CD">
        <w:rPr>
          <w:rFonts w:asciiTheme="majorHAnsi" w:hAnsiTheme="majorHAnsi" w:cstheme="majorHAnsi"/>
          <w:sz w:val="22"/>
          <w:szCs w:val="22"/>
        </w:rPr>
        <w:t>czną, o której mowa w § 6 umowy,</w:t>
      </w:r>
    </w:p>
    <w:p w14:paraId="60913502" w14:textId="1B9E0EAF" w:rsidR="00EB5110" w:rsidRPr="00E314CD" w:rsidRDefault="00EB5110" w:rsidP="00EB5110">
      <w:pPr>
        <w:numPr>
          <w:ilvl w:val="0"/>
          <w:numId w:val="13"/>
        </w:numPr>
        <w:suppressAutoHyphens/>
        <w:jc w:val="both"/>
        <w:rPr>
          <w:rFonts w:asciiTheme="majorHAnsi" w:hAnsiTheme="majorHAnsi" w:cstheme="majorHAnsi"/>
          <w:sz w:val="22"/>
          <w:szCs w:val="22"/>
        </w:rPr>
      </w:pPr>
      <w:r w:rsidRPr="00E314CD">
        <w:rPr>
          <w:rFonts w:asciiTheme="majorHAnsi" w:hAnsiTheme="majorHAnsi" w:cstheme="majorHAnsi"/>
          <w:sz w:val="22"/>
          <w:szCs w:val="22"/>
        </w:rPr>
        <w:t>postanowienia dotyczące zobowiązania podwykonawcy do wykonania przez podwykonawcę obowiązków z rękojmi i gwarancji na żądanie Zamawiającego,</w:t>
      </w:r>
    </w:p>
    <w:p w14:paraId="7593E19E" w14:textId="77777777" w:rsidR="00EB5110" w:rsidRPr="00E314CD" w:rsidRDefault="00EB5110" w:rsidP="00EB5110">
      <w:pPr>
        <w:numPr>
          <w:ilvl w:val="0"/>
          <w:numId w:val="13"/>
        </w:numPr>
        <w:suppressAutoHyphens/>
        <w:jc w:val="both"/>
        <w:rPr>
          <w:rFonts w:asciiTheme="majorHAnsi" w:hAnsiTheme="majorHAnsi" w:cstheme="majorHAnsi"/>
          <w:sz w:val="22"/>
          <w:szCs w:val="22"/>
        </w:rPr>
      </w:pPr>
      <w:r w:rsidRPr="00E314CD">
        <w:rPr>
          <w:rFonts w:asciiTheme="majorHAnsi" w:hAnsiTheme="majorHAnsi" w:cstheme="majorHAnsi"/>
          <w:sz w:val="22"/>
          <w:szCs w:val="22"/>
        </w:rPr>
        <w:t>postanowienie, iż łączna wysokość kar umownych (limit), które Wykonawca może naliczyć Podwykonawcy nie przekroczy 20% wynagrodzenia umownego brutto określonego w umowie o podwykonawstwo.</w:t>
      </w:r>
    </w:p>
    <w:p w14:paraId="4543685A" w14:textId="7E95E10A" w:rsidR="00EB5110" w:rsidRPr="00E314CD" w:rsidRDefault="00EB5110" w:rsidP="00EB5110">
      <w:pPr>
        <w:numPr>
          <w:ilvl w:val="0"/>
          <w:numId w:val="14"/>
        </w:numPr>
        <w:suppressAutoHyphens/>
        <w:jc w:val="both"/>
        <w:rPr>
          <w:rFonts w:asciiTheme="majorHAnsi" w:hAnsiTheme="majorHAnsi" w:cstheme="majorHAnsi"/>
          <w:sz w:val="22"/>
          <w:szCs w:val="22"/>
        </w:rPr>
      </w:pPr>
      <w:r w:rsidRPr="00E314CD">
        <w:rPr>
          <w:rFonts w:asciiTheme="majorHAnsi" w:hAnsiTheme="majorHAnsi" w:cstheme="majorHAnsi"/>
          <w:sz w:val="22"/>
          <w:szCs w:val="22"/>
        </w:rPr>
        <w:t>Jeżeli Zamawiający w terminie 10 dni od dnia przedłożenia mu projektu umowy o podwykonawstwo, której przedmiotem są roboty budowlane, bądź projektu jej zmiany nie zgłosi na piśmie zastrze</w:t>
      </w:r>
      <w:r w:rsidR="00701561" w:rsidRPr="00E314CD">
        <w:rPr>
          <w:rFonts w:asciiTheme="majorHAnsi" w:hAnsiTheme="majorHAnsi" w:cstheme="majorHAnsi"/>
          <w:sz w:val="22"/>
          <w:szCs w:val="22"/>
        </w:rPr>
        <w:t>żeń, uważa się, że zaakceptował</w:t>
      </w:r>
      <w:r w:rsidRPr="00E314CD">
        <w:rPr>
          <w:rFonts w:asciiTheme="majorHAnsi" w:hAnsiTheme="majorHAnsi" w:cstheme="majorHAnsi"/>
          <w:sz w:val="22"/>
          <w:szCs w:val="22"/>
        </w:rPr>
        <w:t xml:space="preserve"> projekt umowy / projekt jej zmiany.</w:t>
      </w:r>
    </w:p>
    <w:p w14:paraId="46072B92" w14:textId="2E56D2ED" w:rsidR="00EB5110" w:rsidRPr="00701561" w:rsidRDefault="00EB5110" w:rsidP="00EB5110">
      <w:pPr>
        <w:numPr>
          <w:ilvl w:val="0"/>
          <w:numId w:val="14"/>
        </w:numPr>
        <w:suppressAutoHyphens/>
        <w:jc w:val="both"/>
        <w:rPr>
          <w:rFonts w:asciiTheme="majorHAnsi" w:hAnsiTheme="majorHAnsi" w:cstheme="majorHAnsi"/>
          <w:color w:val="000000" w:themeColor="text1"/>
          <w:sz w:val="22"/>
          <w:szCs w:val="22"/>
        </w:rPr>
      </w:pPr>
      <w:r w:rsidRPr="00E314CD">
        <w:rPr>
          <w:rFonts w:asciiTheme="majorHAnsi" w:hAnsiTheme="majorHAnsi" w:cstheme="majorHAnsi"/>
          <w:sz w:val="22"/>
          <w:szCs w:val="22"/>
        </w:rPr>
        <w:t xml:space="preserve">Zamawiający ponosi odpowiedzialność </w:t>
      </w:r>
      <w:r w:rsidRPr="00701561">
        <w:rPr>
          <w:rFonts w:asciiTheme="majorHAnsi" w:hAnsiTheme="majorHAnsi" w:cstheme="majorHAnsi"/>
          <w:color w:val="000000" w:themeColor="text1"/>
          <w:sz w:val="22"/>
          <w:szCs w:val="22"/>
        </w:rPr>
        <w:t xml:space="preserve">za zapłatę podwykonawcy wynagrodzenia zgodnie </w:t>
      </w:r>
      <w:r w:rsidR="00031AA7"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z art.</w:t>
      </w:r>
      <w:r w:rsidR="00031AA7" w:rsidRPr="00701561">
        <w:rPr>
          <w:rFonts w:asciiTheme="majorHAnsi" w:hAnsiTheme="majorHAnsi" w:cstheme="majorHAnsi"/>
          <w:color w:val="000000" w:themeColor="text1"/>
          <w:sz w:val="22"/>
          <w:szCs w:val="22"/>
        </w:rPr>
        <w:t xml:space="preserve"> 647</w:t>
      </w:r>
      <w:r w:rsidRPr="00701561">
        <w:rPr>
          <w:rFonts w:asciiTheme="majorHAnsi" w:hAnsiTheme="majorHAnsi" w:cstheme="majorHAnsi"/>
          <w:color w:val="000000" w:themeColor="text1"/>
          <w:sz w:val="22"/>
          <w:szCs w:val="22"/>
        </w:rPr>
        <w:t xml:space="preserve"> </w:t>
      </w:r>
      <w:r w:rsidR="00031AA7" w:rsidRPr="00701561">
        <w:rPr>
          <w:rFonts w:asciiTheme="majorHAnsi" w:hAnsiTheme="majorHAnsi" w:cstheme="majorHAnsi"/>
          <w:color w:val="000000" w:themeColor="text1"/>
          <w:sz w:val="22"/>
          <w:szCs w:val="22"/>
        </w:rPr>
        <w:t>¹</w:t>
      </w:r>
      <w:r w:rsidRPr="00701561">
        <w:rPr>
          <w:rFonts w:asciiTheme="majorHAnsi" w:hAnsiTheme="majorHAnsi" w:cstheme="majorHAnsi"/>
          <w:color w:val="000000" w:themeColor="text1"/>
          <w:sz w:val="22"/>
          <w:szCs w:val="22"/>
        </w:rPr>
        <w:t xml:space="preserve"> § 3 Kodeksu Cywilnego.</w:t>
      </w:r>
    </w:p>
    <w:p w14:paraId="1C1F68F1" w14:textId="767335D2" w:rsidR="00EB5110" w:rsidRPr="00701561" w:rsidRDefault="00EB5110" w:rsidP="00EB5110">
      <w:pPr>
        <w:numPr>
          <w:ilvl w:val="0"/>
          <w:numId w:val="1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Zamawiający zgłosi zastrzeżenia w przypadk</w:t>
      </w:r>
      <w:r w:rsidR="00701561">
        <w:rPr>
          <w:rFonts w:asciiTheme="majorHAnsi" w:hAnsiTheme="majorHAnsi" w:cstheme="majorHAnsi"/>
          <w:color w:val="000000" w:themeColor="text1"/>
          <w:sz w:val="22"/>
          <w:szCs w:val="22"/>
        </w:rPr>
        <w:t xml:space="preserve">u przedłożenia projektu umowy o </w:t>
      </w:r>
      <w:r w:rsidRPr="00701561">
        <w:rPr>
          <w:rFonts w:asciiTheme="majorHAnsi" w:hAnsiTheme="majorHAnsi" w:cstheme="majorHAnsi"/>
          <w:color w:val="000000" w:themeColor="text1"/>
          <w:sz w:val="22"/>
          <w:szCs w:val="22"/>
        </w:rPr>
        <w:t xml:space="preserve">podwykonawstwo, której przedmiotem są roboty budowlane, nie spełniającej wymagań dotyczących umowy </w:t>
      </w:r>
      <w:r w:rsidRPr="00701561">
        <w:rPr>
          <w:rFonts w:asciiTheme="majorHAnsi" w:hAnsiTheme="majorHAnsi" w:cstheme="majorHAnsi"/>
          <w:color w:val="000000" w:themeColor="text1"/>
          <w:sz w:val="22"/>
          <w:szCs w:val="22"/>
        </w:rPr>
        <w:br/>
        <w:t>o podwykonawstwo określonych w niniejszej umowie.</w:t>
      </w:r>
    </w:p>
    <w:p w14:paraId="7C09A46A" w14:textId="77777777" w:rsidR="00EB5110" w:rsidRPr="00701561" w:rsidRDefault="00EB5110" w:rsidP="00EB5110">
      <w:pPr>
        <w:numPr>
          <w:ilvl w:val="0"/>
          <w:numId w:val="1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Po akceptacji projektu umowy o podwykonawstwo, której przedmiotem są roboty budowlane </w:t>
      </w:r>
      <w:r w:rsidRPr="00701561">
        <w:rPr>
          <w:rFonts w:asciiTheme="majorHAnsi" w:hAnsiTheme="majorHAnsi" w:cstheme="majorHAnsi"/>
          <w:color w:val="000000" w:themeColor="text1"/>
          <w:sz w:val="22"/>
          <w:szCs w:val="22"/>
        </w:rPr>
        <w:br/>
        <w:t>lub po upływie terminu na zgłoszenie przez Zamawiającego zastrzeżeń do tego projektu, Wykonawca przedłoży poświadczoną za zgodność z oryginałem kopię umowy o podwykonawstwo w terminie 7 dni od dnia jej zawarcia.</w:t>
      </w:r>
    </w:p>
    <w:p w14:paraId="18F55F8F" w14:textId="77777777" w:rsidR="00EB5110" w:rsidRPr="00701561" w:rsidRDefault="00EB5110" w:rsidP="00EB5110">
      <w:pPr>
        <w:numPr>
          <w:ilvl w:val="0"/>
          <w:numId w:val="1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Jeżeli Zamawiający w terminie 7 dni od dnia przedłożenia umowy o podwykonawstwo, której przedmiotem są roboty budowlane, nie zgłosi na piśmie sprzeciwu, uważa się, że zaakceptował </w:t>
      </w:r>
      <w:r w:rsidRPr="00701561">
        <w:rPr>
          <w:rFonts w:asciiTheme="majorHAnsi" w:hAnsiTheme="majorHAnsi" w:cstheme="majorHAnsi"/>
          <w:color w:val="000000" w:themeColor="text1"/>
          <w:sz w:val="22"/>
          <w:szCs w:val="22"/>
        </w:rPr>
        <w:br/>
        <w:t>tę umowę.</w:t>
      </w:r>
    </w:p>
    <w:p w14:paraId="185FBDE7" w14:textId="77777777" w:rsidR="00EB5110" w:rsidRPr="00701561" w:rsidRDefault="00EB5110" w:rsidP="00EB5110">
      <w:pPr>
        <w:numPr>
          <w:ilvl w:val="0"/>
          <w:numId w:val="1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których mowa w zdaniu pierwszym, nie dotyczy umów o podwykonawstwo o wartości większej niż 30 000,00 zł.</w:t>
      </w:r>
    </w:p>
    <w:p w14:paraId="2C050F4D" w14:textId="77777777" w:rsidR="00EB5110" w:rsidRPr="00701561" w:rsidRDefault="00EB5110" w:rsidP="00EB5110">
      <w:pPr>
        <w:numPr>
          <w:ilvl w:val="0"/>
          <w:numId w:val="1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jest zobowiązany do zapłaty wynagrodzenia należnego Podwykonawcy w terminach płatności określonych w umowie o podwykonawstwo.</w:t>
      </w:r>
    </w:p>
    <w:p w14:paraId="5928C248" w14:textId="77777777" w:rsidR="00EB5110" w:rsidRPr="00701561" w:rsidRDefault="00EB5110" w:rsidP="00EB5110">
      <w:pPr>
        <w:numPr>
          <w:ilvl w:val="0"/>
          <w:numId w:val="1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Jeżeli zobowiązania Podwykonawcy wobec Wykonawcy związane z wykonanymi robotami </w:t>
      </w:r>
      <w:r w:rsidRPr="00701561">
        <w:rPr>
          <w:rFonts w:asciiTheme="majorHAnsi" w:hAnsiTheme="majorHAnsi" w:cstheme="majorHAnsi"/>
          <w:color w:val="000000" w:themeColor="text1"/>
          <w:sz w:val="22"/>
          <w:szCs w:val="22"/>
        </w:rPr>
        <w:br/>
        <w:t>lub dostarczonymi materiałami, obejmuje okres dłuższy niż okres gwarancyjny ustalony w niniejszej umowie, Wykonawca po upływie okresu gwarancyjnego jest zobowiązany na żądanie Zamawiającego dokonać cesji na jego rzecz uprawnień z gwarancji.</w:t>
      </w:r>
    </w:p>
    <w:p w14:paraId="0BB21EAC" w14:textId="77777777" w:rsidR="00EB5110" w:rsidRPr="00701561" w:rsidRDefault="00EB5110" w:rsidP="00EB5110">
      <w:pPr>
        <w:numPr>
          <w:ilvl w:val="0"/>
          <w:numId w:val="1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zobowiązany jest zawiadamiać niezwłocznie Zamawiającego o wszelkich sporach z Podwykonawcami lub dalszymi Podwykonawcami i postępowaniach sądowych z udziałem Wykonawcy, Podwykonawcy lub dalszego podwykonawcy toczących się w związku z realizacją umowy oraz o odstąpieniu od umów z podwykonawcami.</w:t>
      </w:r>
    </w:p>
    <w:p w14:paraId="3C4791E4" w14:textId="30FBDDCC" w:rsidR="00C20414" w:rsidRPr="00701561" w:rsidRDefault="00EB5110" w:rsidP="006E1F02">
      <w:pPr>
        <w:numPr>
          <w:ilvl w:val="0"/>
          <w:numId w:val="1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Wymogi dotyczące umowy o podwykonawstwo mają odpowiednie zastosowanie do dalszych Podwykonawców.</w:t>
      </w:r>
    </w:p>
    <w:p w14:paraId="70B59DB4" w14:textId="2174358C" w:rsidR="003E1D2B" w:rsidRDefault="003E1D2B" w:rsidP="00462D64">
      <w:pPr>
        <w:rPr>
          <w:rFonts w:asciiTheme="majorHAnsi" w:hAnsiTheme="majorHAnsi" w:cstheme="majorHAnsi"/>
          <w:b/>
          <w:color w:val="000000" w:themeColor="text1"/>
          <w:sz w:val="22"/>
          <w:szCs w:val="22"/>
        </w:rPr>
      </w:pPr>
    </w:p>
    <w:p w14:paraId="0B51FB9D" w14:textId="3124ED70" w:rsidR="00714176" w:rsidRPr="00701561" w:rsidRDefault="00714176" w:rsidP="004150AB">
      <w:pPr>
        <w:ind w:left="502"/>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GWARANCJA, RĘKOJMIA</w:t>
      </w:r>
    </w:p>
    <w:p w14:paraId="14DF4C13" w14:textId="79DD1758" w:rsidR="00EC7C81" w:rsidRPr="00701561" w:rsidRDefault="00714176" w:rsidP="001C3C44">
      <w:pPr>
        <w:ind w:left="502"/>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1</w:t>
      </w:r>
      <w:r w:rsidR="003E1D2B">
        <w:rPr>
          <w:rFonts w:asciiTheme="majorHAnsi" w:hAnsiTheme="majorHAnsi" w:cstheme="majorHAnsi"/>
          <w:b/>
          <w:color w:val="000000" w:themeColor="text1"/>
          <w:sz w:val="22"/>
          <w:szCs w:val="22"/>
        </w:rPr>
        <w:t>6</w:t>
      </w:r>
    </w:p>
    <w:p w14:paraId="7B60FC93" w14:textId="19D852DD" w:rsidR="00786836" w:rsidRPr="00C71208" w:rsidRDefault="00684301" w:rsidP="003C2C7F">
      <w:pPr>
        <w:numPr>
          <w:ilvl w:val="0"/>
          <w:numId w:val="44"/>
        </w:numPr>
        <w:tabs>
          <w:tab w:val="left" w:pos="1276"/>
        </w:tabs>
        <w:jc w:val="both"/>
        <w:rPr>
          <w:rFonts w:asciiTheme="majorHAnsi" w:hAnsiTheme="majorHAnsi" w:cstheme="majorHAnsi"/>
          <w:b/>
          <w:bCs/>
          <w:i/>
          <w:sz w:val="22"/>
          <w:szCs w:val="22"/>
        </w:rPr>
      </w:pPr>
      <w:r w:rsidRPr="00701561">
        <w:rPr>
          <w:rFonts w:asciiTheme="majorHAnsi" w:hAnsiTheme="majorHAnsi" w:cstheme="majorHAnsi"/>
          <w:color w:val="000000" w:themeColor="text1"/>
          <w:sz w:val="22"/>
          <w:szCs w:val="22"/>
        </w:rPr>
        <w:t>Wykonawca niniejszym udziela</w:t>
      </w:r>
      <w:r w:rsidR="002B0C0F"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b/>
          <w:color w:val="000000" w:themeColor="text1"/>
          <w:sz w:val="22"/>
          <w:szCs w:val="22"/>
        </w:rPr>
        <w:t>…………..</w:t>
      </w:r>
      <w:r w:rsidR="002B0C0F" w:rsidRPr="00701561">
        <w:rPr>
          <w:rFonts w:asciiTheme="majorHAnsi" w:hAnsiTheme="majorHAnsi" w:cstheme="majorHAnsi"/>
          <w:b/>
          <w:color w:val="000000" w:themeColor="text1"/>
          <w:sz w:val="22"/>
          <w:szCs w:val="22"/>
        </w:rPr>
        <w:t xml:space="preserve"> </w:t>
      </w:r>
      <w:r w:rsidRPr="00701561">
        <w:rPr>
          <w:rFonts w:asciiTheme="majorHAnsi" w:hAnsiTheme="majorHAnsi" w:cstheme="majorHAnsi"/>
          <w:b/>
          <w:color w:val="000000" w:themeColor="text1"/>
          <w:sz w:val="22"/>
          <w:szCs w:val="22"/>
        </w:rPr>
        <w:t>letniej* gwarancji</w:t>
      </w:r>
      <w:r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b/>
          <w:color w:val="000000" w:themeColor="text1"/>
          <w:sz w:val="22"/>
          <w:szCs w:val="22"/>
        </w:rPr>
        <w:t xml:space="preserve">na wykonane roboty budowlane </w:t>
      </w:r>
      <w:r w:rsidRPr="00701561">
        <w:rPr>
          <w:rFonts w:asciiTheme="majorHAnsi" w:hAnsiTheme="majorHAnsi" w:cstheme="majorHAnsi"/>
          <w:color w:val="000000" w:themeColor="text1"/>
          <w:sz w:val="22"/>
          <w:szCs w:val="22"/>
        </w:rPr>
        <w:t xml:space="preserve">licząc </w:t>
      </w:r>
      <w:r w:rsidRPr="00701561">
        <w:rPr>
          <w:rFonts w:asciiTheme="majorHAnsi" w:hAnsiTheme="majorHAnsi" w:cstheme="majorHAnsi"/>
          <w:color w:val="000000" w:themeColor="text1"/>
          <w:sz w:val="22"/>
          <w:szCs w:val="22"/>
        </w:rPr>
        <w:br/>
        <w:t xml:space="preserve">od dnia podpisania przez </w:t>
      </w:r>
      <w:r w:rsidRPr="00C71208">
        <w:rPr>
          <w:rFonts w:asciiTheme="majorHAnsi" w:hAnsiTheme="majorHAnsi" w:cstheme="majorHAnsi"/>
          <w:sz w:val="22"/>
          <w:szCs w:val="22"/>
        </w:rPr>
        <w:t xml:space="preserve">Zamawiającego i Wykonawcę protokołu odbioru końcowego – zgodnie </w:t>
      </w:r>
      <w:r w:rsidRPr="00C71208">
        <w:rPr>
          <w:rFonts w:asciiTheme="majorHAnsi" w:hAnsiTheme="majorHAnsi" w:cstheme="majorHAnsi"/>
          <w:sz w:val="22"/>
          <w:szCs w:val="22"/>
        </w:rPr>
        <w:br/>
        <w:t>z kartą gwarancyjną wystawioną najpóźniej w dniu odbioru końcowego</w:t>
      </w:r>
      <w:r w:rsidR="00D276B2" w:rsidRPr="00C71208">
        <w:rPr>
          <w:rFonts w:asciiTheme="majorHAnsi" w:hAnsiTheme="majorHAnsi" w:cstheme="majorHAnsi"/>
          <w:sz w:val="22"/>
          <w:szCs w:val="22"/>
        </w:rPr>
        <w:t>, oraz gwarancji na:</w:t>
      </w:r>
    </w:p>
    <w:p w14:paraId="642196BE" w14:textId="77777777" w:rsidR="00786836" w:rsidRPr="00C71208" w:rsidRDefault="009F4843" w:rsidP="002E749F">
      <w:pPr>
        <w:pStyle w:val="Akapitzlist"/>
        <w:numPr>
          <w:ilvl w:val="3"/>
          <w:numId w:val="74"/>
        </w:numPr>
        <w:ind w:left="709"/>
        <w:jc w:val="both"/>
        <w:rPr>
          <w:rFonts w:asciiTheme="majorHAnsi" w:hAnsiTheme="majorHAnsi" w:cstheme="majorHAnsi"/>
          <w:sz w:val="22"/>
          <w:szCs w:val="22"/>
        </w:rPr>
      </w:pPr>
      <w:r w:rsidRPr="00C71208">
        <w:rPr>
          <w:rFonts w:asciiTheme="majorHAnsi" w:hAnsiTheme="majorHAnsi" w:cstheme="majorHAnsi"/>
          <w:sz w:val="22"/>
          <w:szCs w:val="22"/>
        </w:rPr>
        <w:t xml:space="preserve"> </w:t>
      </w:r>
      <w:bookmarkStart w:id="5" w:name="_Hlk192663050"/>
      <w:r w:rsidR="00786836" w:rsidRPr="00C71208">
        <w:rPr>
          <w:rFonts w:asciiTheme="majorHAnsi" w:hAnsiTheme="majorHAnsi" w:cstheme="majorHAnsi"/>
          <w:b/>
          <w:sz w:val="22"/>
          <w:szCs w:val="22"/>
          <w:u w:val="single"/>
        </w:rPr>
        <w:t>oznakowanie cienkowarstwowe</w:t>
      </w:r>
      <w:r w:rsidR="00786836" w:rsidRPr="00C71208">
        <w:rPr>
          <w:rFonts w:asciiTheme="majorHAnsi" w:hAnsiTheme="majorHAnsi" w:cstheme="majorHAnsi"/>
          <w:sz w:val="22"/>
          <w:szCs w:val="22"/>
        </w:rPr>
        <w:t xml:space="preserve"> – 1 rok, licząc od dnia podpisania przez Zamawiającego </w:t>
      </w:r>
      <w:r w:rsidR="00786836" w:rsidRPr="00C71208">
        <w:rPr>
          <w:rFonts w:asciiTheme="majorHAnsi" w:hAnsiTheme="majorHAnsi" w:cstheme="majorHAnsi"/>
          <w:sz w:val="22"/>
          <w:szCs w:val="22"/>
        </w:rPr>
        <w:br/>
        <w:t>i Wykonawcę protokołu odbioru końcowego;</w:t>
      </w:r>
    </w:p>
    <w:p w14:paraId="77A0E038" w14:textId="77777777" w:rsidR="00786836" w:rsidRPr="0096423A" w:rsidRDefault="00786836" w:rsidP="002E749F">
      <w:pPr>
        <w:pStyle w:val="Akapitzlist"/>
        <w:numPr>
          <w:ilvl w:val="3"/>
          <w:numId w:val="74"/>
        </w:numPr>
        <w:ind w:left="709"/>
        <w:jc w:val="both"/>
        <w:rPr>
          <w:rFonts w:asciiTheme="majorHAnsi" w:hAnsiTheme="majorHAnsi" w:cstheme="majorHAnsi"/>
          <w:sz w:val="22"/>
          <w:szCs w:val="22"/>
        </w:rPr>
      </w:pPr>
      <w:r w:rsidRPr="00C71208">
        <w:rPr>
          <w:rFonts w:asciiTheme="majorHAnsi" w:hAnsiTheme="majorHAnsi" w:cstheme="majorHAnsi"/>
          <w:b/>
          <w:sz w:val="22"/>
          <w:szCs w:val="22"/>
          <w:u w:val="single"/>
        </w:rPr>
        <w:t>oznakowanie grubowarstwowe chemoutwardzalne</w:t>
      </w:r>
      <w:r w:rsidRPr="00C71208">
        <w:rPr>
          <w:rFonts w:asciiTheme="majorHAnsi" w:hAnsiTheme="majorHAnsi" w:cstheme="majorHAnsi"/>
          <w:b/>
          <w:sz w:val="22"/>
          <w:szCs w:val="22"/>
        </w:rPr>
        <w:t xml:space="preserve"> – </w:t>
      </w:r>
      <w:r w:rsidRPr="00C71208">
        <w:rPr>
          <w:rFonts w:asciiTheme="majorHAnsi" w:hAnsiTheme="majorHAnsi" w:cstheme="majorHAnsi"/>
          <w:sz w:val="22"/>
          <w:szCs w:val="22"/>
        </w:rPr>
        <w:t xml:space="preserve">3 lata, licząc </w:t>
      </w:r>
      <w:r w:rsidRPr="0096423A">
        <w:rPr>
          <w:rFonts w:asciiTheme="majorHAnsi" w:hAnsiTheme="majorHAnsi" w:cstheme="majorHAnsi"/>
          <w:sz w:val="22"/>
          <w:szCs w:val="22"/>
        </w:rPr>
        <w:t>od dnia podpisania przez Zamawiającego i Wykonawcę protokołu odbioru końcowego;</w:t>
      </w:r>
    </w:p>
    <w:p w14:paraId="1C088FE2" w14:textId="447DA80C" w:rsidR="003C2C7F" w:rsidRPr="00CC788F" w:rsidRDefault="00786836" w:rsidP="002E749F">
      <w:pPr>
        <w:pStyle w:val="Akapitzlist"/>
        <w:numPr>
          <w:ilvl w:val="3"/>
          <w:numId w:val="74"/>
        </w:numPr>
        <w:ind w:left="709"/>
        <w:jc w:val="both"/>
        <w:rPr>
          <w:rFonts w:asciiTheme="majorHAnsi" w:hAnsiTheme="majorHAnsi" w:cstheme="majorHAnsi"/>
          <w:sz w:val="22"/>
          <w:szCs w:val="22"/>
        </w:rPr>
      </w:pPr>
      <w:r w:rsidRPr="0096423A">
        <w:rPr>
          <w:rFonts w:asciiTheme="majorHAnsi" w:hAnsiTheme="majorHAnsi" w:cstheme="majorHAnsi"/>
          <w:b/>
          <w:sz w:val="22"/>
          <w:szCs w:val="22"/>
          <w:u w:val="single"/>
        </w:rPr>
        <w:t>trawniki</w:t>
      </w:r>
      <w:r w:rsidRPr="0096423A">
        <w:rPr>
          <w:rFonts w:asciiTheme="majorHAnsi" w:hAnsiTheme="majorHAnsi" w:cstheme="majorHAnsi"/>
          <w:sz w:val="22"/>
          <w:szCs w:val="22"/>
        </w:rPr>
        <w:t xml:space="preserve"> – </w:t>
      </w:r>
      <w:bookmarkStart w:id="6" w:name="_Hlk191895595"/>
      <w:r w:rsidRPr="0096423A">
        <w:rPr>
          <w:rFonts w:asciiTheme="majorHAnsi" w:eastAsia="Calibri" w:hAnsiTheme="majorHAnsi" w:cstheme="majorHAnsi"/>
          <w:sz w:val="22"/>
        </w:rPr>
        <w:t xml:space="preserve">Wykonawca zobowiązany jest do prowadzenia zabiegów pielęgnacyjnych zieleni </w:t>
      </w:r>
      <w:r w:rsidRPr="0096423A">
        <w:rPr>
          <w:rFonts w:asciiTheme="majorHAnsi" w:eastAsia="Calibri" w:hAnsiTheme="majorHAnsi" w:cstheme="majorHAnsi"/>
          <w:sz w:val="22"/>
        </w:rPr>
        <w:br/>
        <w:t xml:space="preserve">po zakończeniu inwestycji (m. in. nawożenie, podlewanie, dosiewanie itp. – w celu zachowania dobrostanu). Odbiór (po uprzednim zgłoszeniu) prawidłowo założonych trawników, nastąpi </w:t>
      </w:r>
      <w:r w:rsidRPr="0096423A">
        <w:rPr>
          <w:rFonts w:asciiTheme="majorHAnsi" w:eastAsia="Calibri" w:hAnsiTheme="majorHAnsi" w:cstheme="majorHAnsi"/>
          <w:sz w:val="22"/>
        </w:rPr>
        <w:br/>
        <w:t xml:space="preserve">po </w:t>
      </w:r>
      <w:r w:rsidRPr="00CC788F">
        <w:rPr>
          <w:rFonts w:asciiTheme="majorHAnsi" w:eastAsia="Calibri" w:hAnsiTheme="majorHAnsi" w:cstheme="majorHAnsi"/>
          <w:sz w:val="22"/>
        </w:rPr>
        <w:t>pierwszym koszeniu. Dalsze utrzymanie trawników przechodzi do Departamentu Gospodarki Komunalnej i Ochrony Środowiska  Urzędu  Miejskiego w Białymstoku</w:t>
      </w:r>
      <w:bookmarkEnd w:id="6"/>
      <w:r w:rsidRPr="00CC788F">
        <w:rPr>
          <w:rFonts w:asciiTheme="majorHAnsi" w:eastAsia="Calibri" w:hAnsiTheme="majorHAnsi" w:cstheme="majorHAnsi"/>
          <w:sz w:val="22"/>
        </w:rPr>
        <w:t>;</w:t>
      </w:r>
      <w:bookmarkEnd w:id="5"/>
    </w:p>
    <w:p w14:paraId="21C9F9E4" w14:textId="1BF7ECDC" w:rsidR="002E749F" w:rsidRPr="00CC788F" w:rsidRDefault="00CB3848" w:rsidP="006D275A">
      <w:pPr>
        <w:pStyle w:val="Akapitzlist"/>
        <w:numPr>
          <w:ilvl w:val="3"/>
          <w:numId w:val="74"/>
        </w:numPr>
        <w:ind w:left="709"/>
        <w:jc w:val="both"/>
        <w:rPr>
          <w:rFonts w:asciiTheme="majorHAnsi" w:hAnsiTheme="majorHAnsi" w:cstheme="majorHAnsi"/>
          <w:sz w:val="22"/>
          <w:szCs w:val="22"/>
        </w:rPr>
      </w:pPr>
      <w:r w:rsidRPr="00CC788F">
        <w:rPr>
          <w:rFonts w:asciiTheme="majorHAnsi" w:hAnsiTheme="majorHAnsi" w:cstheme="majorHAnsi"/>
          <w:b/>
          <w:bCs/>
          <w:sz w:val="22"/>
          <w:szCs w:val="22"/>
          <w:u w:val="single"/>
        </w:rPr>
        <w:t xml:space="preserve">pielęgnację </w:t>
      </w:r>
      <w:r w:rsidRPr="00CC788F">
        <w:rPr>
          <w:rFonts w:asciiTheme="majorHAnsi" w:hAnsiTheme="majorHAnsi" w:cstheme="majorHAnsi"/>
          <w:b/>
          <w:sz w:val="22"/>
          <w:szCs w:val="22"/>
          <w:u w:val="single"/>
        </w:rPr>
        <w:t>zieleni wysokiej (drzewa, krzewy)</w:t>
      </w:r>
      <w:r w:rsidRPr="00CC788F">
        <w:rPr>
          <w:rFonts w:asciiTheme="majorHAnsi" w:hAnsiTheme="majorHAnsi" w:cstheme="majorHAnsi"/>
          <w:sz w:val="22"/>
          <w:szCs w:val="22"/>
        </w:rPr>
        <w:t xml:space="preserve"> przez okres 3 lat licząc od dnia podpisania przez Zamawiającego i Wykonawcę protokołu odbioru końcowego.</w:t>
      </w:r>
    </w:p>
    <w:p w14:paraId="02EFED45" w14:textId="4B01B84F" w:rsidR="00684301" w:rsidRPr="00CC788F" w:rsidRDefault="00684301" w:rsidP="003C2C7F">
      <w:pPr>
        <w:tabs>
          <w:tab w:val="left" w:pos="1276"/>
        </w:tabs>
        <w:ind w:left="360"/>
        <w:jc w:val="both"/>
        <w:rPr>
          <w:rFonts w:asciiTheme="majorHAnsi" w:hAnsiTheme="majorHAnsi" w:cstheme="majorHAnsi"/>
          <w:b/>
          <w:bCs/>
          <w:i/>
          <w:color w:val="000000" w:themeColor="text1"/>
          <w:sz w:val="22"/>
          <w:szCs w:val="22"/>
        </w:rPr>
      </w:pPr>
      <w:r w:rsidRPr="00CC788F">
        <w:rPr>
          <w:rFonts w:asciiTheme="majorHAnsi" w:hAnsiTheme="majorHAnsi" w:cstheme="majorHAnsi"/>
          <w:color w:val="000000" w:themeColor="text1"/>
          <w:sz w:val="22"/>
          <w:szCs w:val="22"/>
        </w:rPr>
        <w:t xml:space="preserve"> </w:t>
      </w:r>
      <w:r w:rsidRPr="00CC788F">
        <w:rPr>
          <w:rFonts w:asciiTheme="majorHAnsi" w:hAnsiTheme="majorHAnsi" w:cstheme="majorHAnsi"/>
          <w:i/>
          <w:color w:val="000000" w:themeColor="text1"/>
          <w:sz w:val="22"/>
          <w:szCs w:val="22"/>
        </w:rPr>
        <w:t>*</w:t>
      </w:r>
      <w:r w:rsidRPr="00CC788F">
        <w:rPr>
          <w:rFonts w:asciiTheme="majorHAnsi" w:hAnsiTheme="majorHAnsi" w:cstheme="majorHAnsi"/>
          <w:b/>
          <w:bCs/>
          <w:i/>
          <w:color w:val="000000" w:themeColor="text1"/>
          <w:sz w:val="22"/>
          <w:szCs w:val="22"/>
        </w:rPr>
        <w:t>wypełnić zgodnie z ofertą Wykonawcy</w:t>
      </w:r>
    </w:p>
    <w:p w14:paraId="496E16A7" w14:textId="77777777" w:rsidR="00684301" w:rsidRPr="00CC788F" w:rsidRDefault="00684301" w:rsidP="000D7A5A">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CC788F">
        <w:rPr>
          <w:rFonts w:asciiTheme="majorHAnsi" w:hAnsiTheme="majorHAnsi" w:cstheme="majorHAnsi"/>
          <w:color w:val="000000" w:themeColor="text1"/>
          <w:sz w:val="22"/>
          <w:szCs w:val="22"/>
        </w:rPr>
        <w:t>Usuwanie wad:</w:t>
      </w:r>
    </w:p>
    <w:p w14:paraId="1F67F36B" w14:textId="77777777" w:rsidR="00684301" w:rsidRPr="00701561" w:rsidRDefault="00684301" w:rsidP="000D7A5A">
      <w:pPr>
        <w:pStyle w:val="Akapitzlist"/>
        <w:numPr>
          <w:ilvl w:val="0"/>
          <w:numId w:val="41"/>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wady ujawnione w okresie gwarancji Wykonawca zobowiązany jest usunąć lub dostarczyć rzeczy wolne od wad, niezwłocznie po zawiadomieniu i wydaniu polecenia przez Zamawiającego. Przy wyznaczaniu terminu usunięcia wad Zamawiający uwzględni technologię robót i ich wykonanie zgodnie ze sztuką budowlaną.</w:t>
      </w:r>
    </w:p>
    <w:p w14:paraId="71F205D1" w14:textId="77777777" w:rsidR="00684301" w:rsidRPr="00701561" w:rsidRDefault="00684301" w:rsidP="000D7A5A">
      <w:pPr>
        <w:pStyle w:val="Akapitzlist"/>
        <w:numPr>
          <w:ilvl w:val="0"/>
          <w:numId w:val="41"/>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przypadku, gdy Wykonawca nie przystępuje do usuwania wad lub usunie wady w sposób nienależyty, Zamawiający, poza uprawnieniami przysługującymi mu na podstawie KC, może powierzyć usunięcie wad podmiotowi trzeciemu na koszt i ryzyko Wykonawcy (wykonanie zastępcze), po uprzednim wezwaniu Wykonawcy i wyznaczeniu dodatkowego terminu nie krótszego niż 10 dni roboczych.</w:t>
      </w:r>
    </w:p>
    <w:p w14:paraId="6CD61ABC" w14:textId="39CE7612" w:rsidR="00684301" w:rsidRPr="00701561" w:rsidRDefault="00684301" w:rsidP="000D7A5A">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Zgłoszenie wad dokonywane będzie przez Zamawiającego niezwłocznie w formie </w:t>
      </w:r>
      <w:r w:rsidR="00742BCE" w:rsidRPr="00701561">
        <w:rPr>
          <w:rFonts w:asciiTheme="majorHAnsi" w:hAnsiTheme="majorHAnsi" w:cstheme="majorHAnsi"/>
          <w:color w:val="000000" w:themeColor="text1"/>
          <w:sz w:val="22"/>
          <w:szCs w:val="22"/>
        </w:rPr>
        <w:t xml:space="preserve">elektronicznej. </w:t>
      </w:r>
      <w:r w:rsidRPr="00701561">
        <w:rPr>
          <w:rFonts w:asciiTheme="majorHAnsi" w:hAnsiTheme="majorHAnsi" w:cstheme="majorHAnsi"/>
          <w:color w:val="000000" w:themeColor="text1"/>
          <w:sz w:val="22"/>
          <w:szCs w:val="22"/>
        </w:rPr>
        <w:t>Wszelkie koszty związane z wykonywaniem gwarancji ponosi Wykonawca.</w:t>
      </w:r>
    </w:p>
    <w:p w14:paraId="6CCC8938" w14:textId="77777777" w:rsidR="00684301" w:rsidRPr="00701561" w:rsidRDefault="00684301" w:rsidP="000D7A5A">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Zamawiający może dochodzić roszczeń z tytułu gwarancji, także po okresie określonym </w:t>
      </w:r>
      <w:r w:rsidRPr="00701561">
        <w:rPr>
          <w:rFonts w:asciiTheme="majorHAnsi" w:hAnsiTheme="majorHAnsi" w:cstheme="majorHAnsi"/>
          <w:color w:val="000000" w:themeColor="text1"/>
          <w:sz w:val="22"/>
          <w:szCs w:val="22"/>
        </w:rPr>
        <w:br/>
        <w:t>w ust. 1, jeżeli zgłosił wadę przed upływem tego okresu.</w:t>
      </w:r>
    </w:p>
    <w:p w14:paraId="7DB90AF9" w14:textId="77777777" w:rsidR="00684301" w:rsidRPr="00701561" w:rsidRDefault="00684301" w:rsidP="000D7A5A">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rozszerza odpowiedzialność z tytułu rękojmi i oświadcza, że okres rękojmi na wykonane roboty jest równy okresom gwarancji, o których mowa w ust. 1. Wykonawca oświadcza, iż rękojmia obejmuje również usunięcie wad stwierdzonych w protokole odbioru końcowego. </w:t>
      </w:r>
    </w:p>
    <w:p w14:paraId="3EE6E65F" w14:textId="77777777" w:rsidR="00684301" w:rsidRPr="00701561" w:rsidRDefault="00684301" w:rsidP="000D7A5A">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Odpowiedzialność Wykonawcy z tytułu rękojmi lub/i udzielonej gwarancji nie ulega ograniczeniu </w:t>
      </w:r>
      <w:r w:rsidRPr="00701561">
        <w:rPr>
          <w:rFonts w:asciiTheme="majorHAnsi" w:hAnsiTheme="majorHAnsi" w:cstheme="majorHAnsi"/>
          <w:color w:val="000000" w:themeColor="text1"/>
          <w:sz w:val="22"/>
          <w:szCs w:val="22"/>
        </w:rPr>
        <w:br/>
        <w:t>w sytuacji wykonania przez podmiot trzeci w wykonaniu zlecenia udzielonego przez Zamawiającego na podstawie ust. 2 pkt 2) niniejszego paragrafu.</w:t>
      </w:r>
    </w:p>
    <w:p w14:paraId="3B20A45A" w14:textId="77777777" w:rsidR="00684301" w:rsidRPr="00701561" w:rsidRDefault="00684301" w:rsidP="000D7A5A">
      <w:pPr>
        <w:pStyle w:val="Akapitzlist"/>
        <w:numPr>
          <w:ilvl w:val="0"/>
          <w:numId w:val="44"/>
        </w:numPr>
        <w:autoSpaceDE w:val="0"/>
        <w:autoSpaceDN w:val="0"/>
        <w:adjustRightInd w:val="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Termin usunięcia wad określony w protokole odbioru końcowego może zostać przedłużony </w:t>
      </w:r>
      <w:r w:rsidRPr="00701561">
        <w:rPr>
          <w:rFonts w:asciiTheme="majorHAnsi" w:hAnsiTheme="majorHAnsi" w:cstheme="majorHAnsi"/>
          <w:color w:val="000000" w:themeColor="text1"/>
          <w:sz w:val="22"/>
          <w:szCs w:val="22"/>
        </w:rPr>
        <w:br/>
        <w:t xml:space="preserve">na uzasadniony wniosek Wykonawcy. Wniosek Wykonawcy o zmianę terminu musi wpłynąć </w:t>
      </w:r>
      <w:r w:rsidRPr="00701561">
        <w:rPr>
          <w:rFonts w:asciiTheme="majorHAnsi" w:hAnsiTheme="majorHAnsi" w:cstheme="majorHAnsi"/>
          <w:color w:val="000000" w:themeColor="text1"/>
          <w:sz w:val="22"/>
          <w:szCs w:val="22"/>
        </w:rPr>
        <w:br/>
        <w:t>do Zamawiającego przed upływem terminu pierwotnie wyznaczonego.</w:t>
      </w:r>
    </w:p>
    <w:p w14:paraId="01063882" w14:textId="5E0884D5" w:rsidR="003E1D2B" w:rsidRPr="00C40F8F" w:rsidRDefault="00FA5C49" w:rsidP="00C40F8F">
      <w:pPr>
        <w:pStyle w:val="Akapitzlist"/>
        <w:numPr>
          <w:ilvl w:val="0"/>
          <w:numId w:val="44"/>
        </w:numPr>
        <w:autoSpaceDE w:val="0"/>
        <w:autoSpaceDN w:val="0"/>
        <w:adjustRightInd w:val="0"/>
        <w:jc w:val="both"/>
        <w:rPr>
          <w:rFonts w:asciiTheme="majorHAnsi" w:hAnsiTheme="majorHAnsi" w:cstheme="majorHAnsi"/>
          <w:bCs/>
          <w:color w:val="000000" w:themeColor="text1"/>
          <w:sz w:val="22"/>
          <w:szCs w:val="22"/>
        </w:rPr>
      </w:pPr>
      <w:r w:rsidRPr="00701561">
        <w:rPr>
          <w:rFonts w:asciiTheme="majorHAnsi" w:hAnsiTheme="majorHAnsi" w:cstheme="majorHAnsi"/>
          <w:color w:val="000000" w:themeColor="text1"/>
          <w:sz w:val="22"/>
          <w:szCs w:val="22"/>
        </w:rPr>
        <w:t xml:space="preserve">Wykonawca zobowiązany jest do bezpłatnego wyłączenia z zakresu udzielonej gwarancji zakresu robót planowanych do wykonywania przez inny pomiot zgodnie z decyzją Zarządcy drogi wydaną na podstawie art. 39 ust. 3 ustawy z dnia 21 marca 1985 r. - o drogach publicznych (Dz. U z 2025 poz. 889 </w:t>
      </w:r>
      <w:proofErr w:type="spellStart"/>
      <w:r w:rsidRPr="00701561">
        <w:rPr>
          <w:rFonts w:asciiTheme="majorHAnsi" w:hAnsiTheme="majorHAnsi" w:cstheme="majorHAnsi"/>
          <w:color w:val="000000" w:themeColor="text1"/>
          <w:sz w:val="22"/>
          <w:szCs w:val="22"/>
        </w:rPr>
        <w:t>t.j</w:t>
      </w:r>
      <w:proofErr w:type="spellEnd"/>
      <w:r w:rsidRPr="00701561">
        <w:rPr>
          <w:rFonts w:asciiTheme="majorHAnsi" w:hAnsiTheme="majorHAnsi" w:cstheme="majorHAnsi"/>
          <w:color w:val="000000" w:themeColor="text1"/>
          <w:sz w:val="22"/>
          <w:szCs w:val="22"/>
        </w:rPr>
        <w:t>.) bądź na podstawie oświadczenia Zarządcy terenu o wyrażeniu zgody na lokalizację w pasie drogi wewnętrznej</w:t>
      </w:r>
      <w:r w:rsidRPr="00701561">
        <w:rPr>
          <w:rFonts w:asciiTheme="majorHAnsi" w:hAnsiTheme="majorHAnsi" w:cstheme="majorHAnsi"/>
          <w:i/>
          <w:color w:val="000000" w:themeColor="text1"/>
          <w:sz w:val="22"/>
          <w:szCs w:val="22"/>
        </w:rPr>
        <w:t xml:space="preserve"> (w zależności od okoliczności konkretnego przypadku)</w:t>
      </w:r>
      <w:r w:rsidRPr="00701561">
        <w:rPr>
          <w:rFonts w:asciiTheme="majorHAnsi" w:hAnsiTheme="majorHAnsi" w:cstheme="majorHAnsi"/>
          <w:color w:val="000000" w:themeColor="text1"/>
          <w:sz w:val="22"/>
          <w:szCs w:val="22"/>
        </w:rPr>
        <w:t>. W przypadku wyłączenia gwarancji Wykonawca zobowiązany jest do podpisania umowy o przejęcie obowiązków wynikających z gwarancji i rękojmi przez nowy podmiot przy udziale Zamawiającego – zgodnie ze wzorem umowy stanowiącym załącznik nr 4 do umowy.</w:t>
      </w:r>
    </w:p>
    <w:p w14:paraId="275073CD" w14:textId="77777777" w:rsidR="003E1D2B" w:rsidRDefault="003E1D2B" w:rsidP="00EB5110">
      <w:pPr>
        <w:jc w:val="center"/>
        <w:rPr>
          <w:rFonts w:asciiTheme="majorHAnsi" w:hAnsiTheme="majorHAnsi" w:cstheme="majorHAnsi"/>
          <w:b/>
          <w:color w:val="000000" w:themeColor="text1"/>
          <w:sz w:val="22"/>
          <w:szCs w:val="22"/>
        </w:rPr>
      </w:pPr>
    </w:p>
    <w:p w14:paraId="2C065041" w14:textId="65C3E5B6" w:rsidR="00EB5110" w:rsidRPr="00701561" w:rsidRDefault="00EB5110" w:rsidP="00EB5110">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ZMIANY UMOWY</w:t>
      </w:r>
    </w:p>
    <w:p w14:paraId="0941971F" w14:textId="09D6D7CA" w:rsidR="00EB5110" w:rsidRPr="00701561" w:rsidRDefault="003E1D2B" w:rsidP="00EB5110">
      <w:pPr>
        <w:jc w:val="center"/>
        <w:rPr>
          <w:rFonts w:asciiTheme="majorHAnsi" w:hAnsiTheme="majorHAnsi" w:cstheme="majorHAnsi"/>
          <w:b/>
          <w:color w:val="000000" w:themeColor="text1"/>
          <w:sz w:val="22"/>
          <w:szCs w:val="22"/>
        </w:rPr>
      </w:pPr>
      <w:r>
        <w:rPr>
          <w:rFonts w:asciiTheme="majorHAnsi" w:hAnsiTheme="majorHAnsi" w:cstheme="majorHAnsi"/>
          <w:b/>
          <w:color w:val="000000" w:themeColor="text1"/>
          <w:sz w:val="22"/>
          <w:szCs w:val="22"/>
        </w:rPr>
        <w:t>§ 17</w:t>
      </w:r>
    </w:p>
    <w:p w14:paraId="344F3B02" w14:textId="77777777" w:rsidR="00EB5110" w:rsidRPr="00701561" w:rsidRDefault="00EB5110" w:rsidP="00EB5110">
      <w:pPr>
        <w:pStyle w:val="Akapitzlist"/>
        <w:numPr>
          <w:ilvl w:val="0"/>
          <w:numId w:val="8"/>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Wszelkie zmiany niniejszej umowy wymagają dla swej ważności formy pisemnej pod rygorem nieważności i będą dopuszczalne w granicach unormowania artykułu 455 ust. 1 i 2 ustawy Pzp. </w:t>
      </w:r>
    </w:p>
    <w:p w14:paraId="5E977EC9" w14:textId="77777777" w:rsidR="00EB5110" w:rsidRPr="00701561" w:rsidRDefault="00EB5110" w:rsidP="00EB5110">
      <w:pPr>
        <w:numPr>
          <w:ilvl w:val="0"/>
          <w:numId w:val="8"/>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Przedłużenie terminu zakończenia realizacji umowy o okres trwania przyczyn, z powodu których będzie niemożliwe dotrzymanie terminu jej zakończenia, nastąpić może w następujących sytuacjach:</w:t>
      </w:r>
    </w:p>
    <w:p w14:paraId="74E7D4A9" w14:textId="5D9B7420" w:rsidR="00EB5110" w:rsidRPr="00701561" w:rsidRDefault="00EB5110" w:rsidP="00EB5110">
      <w:pPr>
        <w:numPr>
          <w:ilvl w:val="0"/>
          <w:numId w:val="9"/>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jeżeli przyczyny, z powodu których będzie zagrożone dotrzymanie terminu zakończenia robót będą następstwem okoliczności, za które odpowiedzialnoś</w:t>
      </w:r>
      <w:r w:rsidR="00D276B2">
        <w:rPr>
          <w:rFonts w:asciiTheme="majorHAnsi" w:eastAsia="Calibri" w:hAnsiTheme="majorHAnsi" w:cstheme="majorHAnsi"/>
          <w:color w:val="000000" w:themeColor="text1"/>
          <w:sz w:val="22"/>
          <w:szCs w:val="22"/>
          <w:lang w:eastAsia="en-US"/>
        </w:rPr>
        <w:t>ci</w:t>
      </w:r>
      <w:r w:rsidRPr="00701561">
        <w:rPr>
          <w:rFonts w:asciiTheme="majorHAnsi" w:eastAsia="Calibri" w:hAnsiTheme="majorHAnsi" w:cstheme="majorHAnsi"/>
          <w:color w:val="000000" w:themeColor="text1"/>
          <w:sz w:val="22"/>
          <w:szCs w:val="22"/>
          <w:lang w:eastAsia="en-US"/>
        </w:rPr>
        <w:t xml:space="preserve"> nie ponosi Wykonawca, </w:t>
      </w:r>
      <w:r w:rsidRPr="00701561">
        <w:rPr>
          <w:rFonts w:asciiTheme="majorHAnsi" w:eastAsia="Calibri" w:hAnsiTheme="majorHAnsi" w:cstheme="majorHAnsi"/>
          <w:color w:val="000000" w:themeColor="text1"/>
          <w:sz w:val="22"/>
          <w:szCs w:val="22"/>
          <w:lang w:eastAsia="en-US"/>
        </w:rPr>
        <w:br/>
        <w:t>w szczególności: w przypadku opóźnienia w przekazaniu placu budowy z przyczyn leżących po stronie Zamawiającego bądź wstrzymania robót przez Zamawiającego, bądź kolejnego etapu, wystąpienie kolizji z niezinwentaryzowanym uzbrojeniem terenu, wystąpienia kolizji z innymi równolegle prowadzonymi przez inne podmioty inwestycjami, w przypadku konieczności wprowadzenia zmian w dokumentacji projektowej w zakresie, w jakim</w:t>
      </w:r>
      <w:r w:rsidR="009B2145">
        <w:rPr>
          <w:rFonts w:asciiTheme="majorHAnsi" w:eastAsia="Calibri" w:hAnsiTheme="majorHAnsi" w:cstheme="majorHAnsi"/>
          <w:color w:val="000000" w:themeColor="text1"/>
          <w:sz w:val="22"/>
          <w:szCs w:val="22"/>
          <w:lang w:eastAsia="en-US"/>
        </w:rPr>
        <w:t xml:space="preserve"> </w:t>
      </w:r>
      <w:r w:rsidRPr="00701561">
        <w:rPr>
          <w:rFonts w:asciiTheme="majorHAnsi" w:eastAsia="Calibri" w:hAnsiTheme="majorHAnsi" w:cstheme="majorHAnsi"/>
          <w:color w:val="000000" w:themeColor="text1"/>
          <w:sz w:val="22"/>
          <w:szCs w:val="22"/>
          <w:lang w:eastAsia="en-US"/>
        </w:rPr>
        <w:t xml:space="preserve">ww. okoliczności miały lub będą mogły mieć wpływ na dotrzymanie terminu zakończenia robót, </w:t>
      </w:r>
    </w:p>
    <w:p w14:paraId="7CD649F5" w14:textId="77777777"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Calibri" w:hAnsiTheme="majorHAnsi" w:cstheme="majorHAnsi"/>
          <w:color w:val="000000" w:themeColor="text1"/>
          <w:kern w:val="1"/>
          <w:sz w:val="22"/>
          <w:szCs w:val="22"/>
          <w:lang w:eastAsia="en-US" w:bidi="en-US"/>
        </w:rPr>
        <w:t>gdy wystąpią niekorzystne warunki atmosferyczne uniemożliwiające prawidłowe wykonanie robót zgodnie ze sztuką budowlaną i wiedzą techniczną,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43E031DE" w14:textId="67A10EAA" w:rsidR="00EB5110" w:rsidRPr="00701561" w:rsidRDefault="00EB5110" w:rsidP="00EB5110">
      <w:pPr>
        <w:numPr>
          <w:ilvl w:val="0"/>
          <w:numId w:val="9"/>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0AE5E0DA" w14:textId="77777777" w:rsidR="00EB5110" w:rsidRPr="00701561" w:rsidRDefault="00EB5110" w:rsidP="00EB5110">
      <w:pPr>
        <w:numPr>
          <w:ilvl w:val="0"/>
          <w:numId w:val="9"/>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wystąpią opóźnienia w dokonaniu określonych czynności lub ich zaniechanie przez właściwe organy administracji publicznej, które nie są następstwem okoliczności, za które Wykonawca ponosi odpowiedzialność,</w:t>
      </w:r>
    </w:p>
    <w:p w14:paraId="2FEFBE73" w14:textId="3700283E" w:rsidR="00EB5110" w:rsidRPr="00701561" w:rsidRDefault="00EB5110" w:rsidP="00EB5110">
      <w:pPr>
        <w:numPr>
          <w:ilvl w:val="0"/>
          <w:numId w:val="9"/>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gdy wystąpią opóźnienia w wydawaniu decyzji, zezwoleń, uzgodnień, itp., do wydania których właściwe organy są zobowiązane na mocy przepisów prawa, jeżeli opóźnienie przekroczy okres, przewidziany w przepisach prawa, w którym ww. decy</w:t>
      </w:r>
      <w:r w:rsidR="009B2145">
        <w:rPr>
          <w:rFonts w:asciiTheme="majorHAnsi" w:eastAsia="Calibri" w:hAnsiTheme="majorHAnsi" w:cstheme="majorHAnsi"/>
          <w:color w:val="000000" w:themeColor="text1"/>
          <w:sz w:val="22"/>
          <w:szCs w:val="22"/>
          <w:lang w:eastAsia="en-US"/>
        </w:rPr>
        <w:t>zje powinny zostać wydane oraz</w:t>
      </w:r>
      <w:r w:rsidR="009B2145">
        <w:rPr>
          <w:rFonts w:asciiTheme="majorHAnsi" w:eastAsia="Calibri" w:hAnsiTheme="majorHAnsi" w:cstheme="majorHAnsi"/>
          <w:color w:val="000000" w:themeColor="text1"/>
          <w:sz w:val="22"/>
          <w:szCs w:val="22"/>
          <w:lang w:eastAsia="en-US"/>
        </w:rPr>
        <w:br/>
      </w:r>
      <w:r w:rsidRPr="00701561">
        <w:rPr>
          <w:rFonts w:asciiTheme="majorHAnsi" w:eastAsia="Calibri" w:hAnsiTheme="majorHAnsi" w:cstheme="majorHAnsi"/>
          <w:color w:val="000000" w:themeColor="text1"/>
          <w:sz w:val="22"/>
          <w:szCs w:val="22"/>
          <w:lang w:eastAsia="en-US"/>
        </w:rPr>
        <w:t>nie są następstwem okoliczności, za które Wykonawca ponosi odpowiedzialność,</w:t>
      </w:r>
    </w:p>
    <w:p w14:paraId="1B69FE8C" w14:textId="77777777" w:rsidR="00EB5110" w:rsidRPr="00701561" w:rsidRDefault="00EB5110" w:rsidP="00EB5110">
      <w:pPr>
        <w:numPr>
          <w:ilvl w:val="0"/>
          <w:numId w:val="9"/>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jeżeli wystąpi brak możliwości wykonywania robót z powodu nie dopuszczania do ich wykonywania przez uprawniony organ lub nakazania ich wstrzymania przez uprawniony organ, z przyczyn niezależnych od Wykonawcy,</w:t>
      </w:r>
    </w:p>
    <w:p w14:paraId="4C570040" w14:textId="77777777" w:rsidR="00EB5110" w:rsidRPr="00701561" w:rsidRDefault="00EB5110" w:rsidP="00EB5110">
      <w:pPr>
        <w:numPr>
          <w:ilvl w:val="0"/>
          <w:numId w:val="9"/>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wystąpienia siły wyższej uniemożliwiającej wykonanie przedmiotu umowy zgodnie z jej postanowieniami,</w:t>
      </w:r>
    </w:p>
    <w:p w14:paraId="40B1645A" w14:textId="77777777"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Arial Unicode MS" w:hAnsiTheme="majorHAnsi" w:cstheme="majorHAnsi"/>
          <w:color w:val="000000" w:themeColor="text1"/>
          <w:kern w:val="1"/>
          <w:sz w:val="22"/>
          <w:szCs w:val="22"/>
          <w:lang w:eastAsia="en-US" w:bidi="en-US"/>
        </w:rPr>
        <w:t xml:space="preserve">wystąpienia przerw w realizacji robót budowlanych, powstałych z przyczyn niezależnych </w:t>
      </w:r>
      <w:r w:rsidRPr="00701561">
        <w:rPr>
          <w:rFonts w:asciiTheme="majorHAnsi" w:eastAsia="Arial Unicode MS" w:hAnsiTheme="majorHAnsi" w:cstheme="majorHAnsi"/>
          <w:color w:val="000000" w:themeColor="text1"/>
          <w:kern w:val="1"/>
          <w:sz w:val="22"/>
          <w:szCs w:val="22"/>
          <w:lang w:eastAsia="en-US" w:bidi="en-US"/>
        </w:rPr>
        <w:br/>
        <w:t>od Wykonawcy,</w:t>
      </w:r>
    </w:p>
    <w:p w14:paraId="7063A703" w14:textId="77777777"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Arial Unicode MS" w:hAnsiTheme="majorHAnsi" w:cstheme="majorHAnsi"/>
          <w:color w:val="000000" w:themeColor="text1"/>
          <w:kern w:val="1"/>
          <w:sz w:val="22"/>
          <w:szCs w:val="22"/>
          <w:lang w:eastAsia="en-US" w:bidi="en-US"/>
        </w:rPr>
        <w:t>jeżeli w trakcie realizacji robót wystąpią warunki geologiczne, geotechniczne lub hydrologiczne odbiegające w sposób istotny od przyjętych w dokumentacji projektowej, wymagające dostosowania technologii wykonania tych robót do istniejących warunków,</w:t>
      </w:r>
    </w:p>
    <w:p w14:paraId="3A0B0185" w14:textId="77777777"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Arial Unicode MS" w:hAnsiTheme="majorHAnsi" w:cstheme="majorHAnsi"/>
          <w:color w:val="000000" w:themeColor="text1"/>
          <w:kern w:val="1"/>
          <w:sz w:val="22"/>
          <w:szCs w:val="22"/>
          <w:lang w:eastAsia="en-US" w:bidi="en-US"/>
        </w:rPr>
        <w:t xml:space="preserve">w przypadku wystąpienia katastrofy budowlanej, </w:t>
      </w:r>
    </w:p>
    <w:p w14:paraId="534626A7" w14:textId="6E6F315E"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Arial Unicode MS" w:hAnsiTheme="majorHAnsi" w:cstheme="majorHAnsi"/>
          <w:color w:val="000000" w:themeColor="text1"/>
          <w:kern w:val="1"/>
          <w:sz w:val="22"/>
          <w:szCs w:val="22"/>
          <w:lang w:eastAsia="en-US" w:bidi="en-US"/>
        </w:rPr>
        <w:t>w przypadku braków dostaw materiałów niezbędnych do realizacji robót z przyczyn niezależnych od Wykonawcy (np. niedostępność materiałów na rynku, strajki przewoźników, niewydolność infrastruktury kolejowej ), o ile okoliczności te uniemożliwiają</w:t>
      </w:r>
      <w:r w:rsidR="002D6D0A" w:rsidRPr="00701561">
        <w:rPr>
          <w:rFonts w:asciiTheme="majorHAnsi" w:eastAsia="Arial Unicode MS" w:hAnsiTheme="majorHAnsi" w:cstheme="majorHAnsi"/>
          <w:color w:val="000000" w:themeColor="text1"/>
          <w:kern w:val="1"/>
          <w:sz w:val="22"/>
          <w:szCs w:val="22"/>
          <w:lang w:eastAsia="en-US" w:bidi="en-US"/>
        </w:rPr>
        <w:t xml:space="preserve"> lub w istotny sposób utrudniają </w:t>
      </w:r>
      <w:r w:rsidRPr="00701561">
        <w:rPr>
          <w:rFonts w:asciiTheme="majorHAnsi" w:eastAsia="Arial Unicode MS" w:hAnsiTheme="majorHAnsi" w:cstheme="majorHAnsi"/>
          <w:color w:val="000000" w:themeColor="text1"/>
          <w:kern w:val="1"/>
          <w:sz w:val="22"/>
          <w:szCs w:val="22"/>
          <w:lang w:eastAsia="en-US" w:bidi="en-US"/>
        </w:rPr>
        <w:t xml:space="preserve"> prowadzenie robót,</w:t>
      </w:r>
    </w:p>
    <w:p w14:paraId="4545BE9E" w14:textId="77777777"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Arial Unicode MS" w:hAnsiTheme="majorHAnsi" w:cstheme="majorHAnsi"/>
          <w:color w:val="000000" w:themeColor="text1"/>
          <w:kern w:val="1"/>
          <w:sz w:val="22"/>
          <w:szCs w:val="22"/>
          <w:lang w:eastAsia="en-US" w:bidi="en-US"/>
        </w:rPr>
        <w:t>w przypadku napotkania na niezinwentaryzowane sieci uzbrojenia terenu lub inne obiekty wymagające usunięcia,</w:t>
      </w:r>
    </w:p>
    <w:p w14:paraId="1FAE8718" w14:textId="77777777"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Calibri" w:hAnsiTheme="majorHAnsi" w:cstheme="majorHAnsi"/>
          <w:color w:val="000000" w:themeColor="text1"/>
          <w:kern w:val="1"/>
          <w:sz w:val="22"/>
          <w:szCs w:val="22"/>
          <w:lang w:eastAsia="en-US" w:bidi="en-US"/>
        </w:rPr>
        <w:t xml:space="preserve">w przypadku wystąpienia niewybuchów lub niewypałów wymagających wstrzymania robót </w:t>
      </w:r>
      <w:r w:rsidRPr="00701561">
        <w:rPr>
          <w:rFonts w:asciiTheme="majorHAnsi" w:eastAsia="Calibri" w:hAnsiTheme="majorHAnsi" w:cstheme="majorHAnsi"/>
          <w:color w:val="000000" w:themeColor="text1"/>
          <w:kern w:val="1"/>
          <w:sz w:val="22"/>
          <w:szCs w:val="22"/>
          <w:lang w:eastAsia="en-US" w:bidi="en-US"/>
        </w:rPr>
        <w:br/>
        <w:t xml:space="preserve">i usunięcia przez specjalistyczne służby, ujawnienia odkryć archeologicznych wymagających przeprowadzenia badań, </w:t>
      </w:r>
    </w:p>
    <w:p w14:paraId="05817971" w14:textId="77777777"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Arial Unicode MS" w:hAnsiTheme="majorHAnsi" w:cstheme="majorHAnsi"/>
          <w:color w:val="000000" w:themeColor="text1"/>
          <w:kern w:val="1"/>
          <w:sz w:val="22"/>
          <w:szCs w:val="22"/>
          <w:lang w:eastAsia="en-US" w:bidi="en-US"/>
        </w:rPr>
        <w:t>w przypadku wniesienia odwołania/skargi/sprzeciwu w trakcie uzyskiwania wszelkich decyzji, zgód, pozwoleń lub ich uchylenia, zmiany, wstrzymania wykonania, stwierdzenia nieważności przez właściwy organ o ile okoliczności te mają wpływ na realizację robót,</w:t>
      </w:r>
    </w:p>
    <w:p w14:paraId="531C8FBC" w14:textId="77777777" w:rsidR="00EB5110" w:rsidRPr="00701561" w:rsidRDefault="00EB5110" w:rsidP="00EB5110">
      <w:pPr>
        <w:widowControl w:val="0"/>
        <w:numPr>
          <w:ilvl w:val="0"/>
          <w:numId w:val="9"/>
        </w:numPr>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hAnsiTheme="majorHAnsi" w:cstheme="majorHAnsi"/>
          <w:color w:val="000000" w:themeColor="text1"/>
          <w:sz w:val="22"/>
          <w:szCs w:val="22"/>
        </w:rPr>
        <w:t>w przypadku braku decyzji/zgłoszenia/zezwolenia (min.</w:t>
      </w:r>
      <w:r w:rsidRPr="00701561">
        <w:rPr>
          <w:rFonts w:asciiTheme="majorHAnsi" w:hAnsiTheme="majorHAnsi" w:cstheme="majorHAnsi"/>
          <w:color w:val="000000" w:themeColor="text1"/>
          <w:sz w:val="22"/>
          <w:szCs w:val="22"/>
          <w:lang w:eastAsia="ar-SA"/>
        </w:rPr>
        <w:t xml:space="preserve"> decyzji zezwalającej na usunięcie drzew/krzewów, </w:t>
      </w:r>
      <w:r w:rsidRPr="00701561">
        <w:rPr>
          <w:rFonts w:asciiTheme="majorHAnsi" w:hAnsiTheme="majorHAnsi" w:cstheme="majorHAnsi"/>
          <w:color w:val="000000" w:themeColor="text1"/>
          <w:sz w:val="22"/>
          <w:szCs w:val="22"/>
        </w:rPr>
        <w:t>zezwolenia na wykonanie czynności zakazanych wobec gatunków zwierząt objętych ochroną, zmiany pozwolenia na budowę) niezbędnych do wykonania robót objętych umową zaistniałe w trakcie realizacji inwestycji po przekazaniu placu budowy.</w:t>
      </w:r>
    </w:p>
    <w:p w14:paraId="09C2F52B" w14:textId="77777777" w:rsidR="00EB5110" w:rsidRPr="00701561" w:rsidRDefault="00EB5110" w:rsidP="00EB5110">
      <w:pPr>
        <w:numPr>
          <w:ilvl w:val="0"/>
          <w:numId w:val="8"/>
        </w:numPr>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 xml:space="preserve">Zmiany umowy w zakresie materiałów, parametrów technicznych, technologii wykonania robót budowlanych, sposobu i zakresu wykonania przedmiotu umowy nastąpić mogą w następujących sytuacjach: </w:t>
      </w:r>
    </w:p>
    <w:p w14:paraId="17442C3E" w14:textId="3A0F577C" w:rsidR="00EB5110" w:rsidRPr="00701561" w:rsidRDefault="00EB5110" w:rsidP="00EB5110">
      <w:pPr>
        <w:numPr>
          <w:ilvl w:val="0"/>
          <w:numId w:val="10"/>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konieczności zrealizowania jakiejkolwiek części robót, objętej przedmiotem umowy,</w:t>
      </w:r>
      <w:r w:rsidR="009B2145">
        <w:rPr>
          <w:rFonts w:asciiTheme="majorHAnsi" w:eastAsia="Calibri" w:hAnsiTheme="majorHAnsi" w:cstheme="majorHAnsi"/>
          <w:color w:val="000000" w:themeColor="text1"/>
          <w:sz w:val="22"/>
          <w:szCs w:val="22"/>
          <w:lang w:eastAsia="en-US"/>
        </w:rPr>
        <w:t xml:space="preserve"> </w:t>
      </w:r>
      <w:r w:rsidRPr="00701561">
        <w:rPr>
          <w:rFonts w:asciiTheme="majorHAnsi" w:eastAsia="Calibri" w:hAnsiTheme="majorHAnsi" w:cstheme="majorHAnsi"/>
          <w:color w:val="000000" w:themeColor="text1"/>
          <w:sz w:val="22"/>
          <w:szCs w:val="22"/>
          <w:lang w:eastAsia="en-US"/>
        </w:rPr>
        <w:t>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 umowy,</w:t>
      </w:r>
    </w:p>
    <w:p w14:paraId="2D621427" w14:textId="2C668B02" w:rsidR="00EB5110" w:rsidRPr="00701561" w:rsidRDefault="00EB5110" w:rsidP="00EB5110">
      <w:pPr>
        <w:numPr>
          <w:ilvl w:val="0"/>
          <w:numId w:val="10"/>
        </w:numPr>
        <w:jc w:val="both"/>
        <w:rPr>
          <w:rFonts w:asciiTheme="majorHAnsi" w:eastAsia="Calibri" w:hAnsiTheme="majorHAnsi" w:cstheme="majorHAnsi"/>
          <w:b/>
          <w:bCs/>
          <w:strike/>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konieczności realizacji robót wynikających z wprowadzenia w dokumentacji projektowej zmian uznanych za istotne i nieistotne odstępstwo od projektu budowlanego, w rozumieniu ustawy </w:t>
      </w:r>
      <w:r w:rsidRPr="00701561">
        <w:rPr>
          <w:rFonts w:asciiTheme="majorHAnsi" w:eastAsia="Calibri" w:hAnsiTheme="majorHAnsi" w:cstheme="majorHAnsi"/>
          <w:color w:val="000000" w:themeColor="text1"/>
          <w:sz w:val="22"/>
          <w:szCs w:val="22"/>
          <w:lang w:eastAsia="en-US"/>
        </w:rPr>
        <w:br/>
        <w:t xml:space="preserve">z dnia 7 lipca 1994 r. – Prawo budowlane </w:t>
      </w:r>
      <w:r w:rsidR="00D94256" w:rsidRPr="00701561">
        <w:rPr>
          <w:rStyle w:val="FontStyle36"/>
          <w:rFonts w:asciiTheme="majorHAnsi" w:hAnsiTheme="majorHAnsi" w:cstheme="majorHAnsi"/>
          <w:b w:val="0"/>
          <w:bCs/>
          <w:color w:val="000000" w:themeColor="text1"/>
          <w:sz w:val="22"/>
          <w:u w:val="none"/>
        </w:rPr>
        <w:t>( Dz. U. z 2025</w:t>
      </w:r>
      <w:r w:rsidRPr="00701561">
        <w:rPr>
          <w:rStyle w:val="FontStyle36"/>
          <w:rFonts w:asciiTheme="majorHAnsi" w:hAnsiTheme="majorHAnsi" w:cstheme="majorHAnsi"/>
          <w:b w:val="0"/>
          <w:bCs/>
          <w:color w:val="000000" w:themeColor="text1"/>
          <w:sz w:val="22"/>
          <w:u w:val="none"/>
        </w:rPr>
        <w:t xml:space="preserve"> r</w:t>
      </w:r>
      <w:r w:rsidRPr="00701561">
        <w:rPr>
          <w:rFonts w:asciiTheme="majorHAnsi" w:hAnsiTheme="majorHAnsi" w:cstheme="majorHAnsi"/>
          <w:b/>
          <w:color w:val="000000" w:themeColor="text1"/>
          <w:sz w:val="22"/>
        </w:rPr>
        <w:t>.</w:t>
      </w:r>
      <w:r w:rsidRPr="00701561">
        <w:rPr>
          <w:rFonts w:asciiTheme="majorHAnsi" w:hAnsiTheme="majorHAnsi" w:cstheme="majorHAnsi"/>
          <w:i/>
          <w:color w:val="000000" w:themeColor="text1"/>
          <w:sz w:val="22"/>
        </w:rPr>
        <w:t xml:space="preserve"> </w:t>
      </w:r>
      <w:r w:rsidR="00B63690" w:rsidRPr="00701561">
        <w:rPr>
          <w:rFonts w:asciiTheme="majorHAnsi" w:hAnsiTheme="majorHAnsi" w:cstheme="majorHAnsi"/>
          <w:color w:val="000000" w:themeColor="text1"/>
          <w:sz w:val="22"/>
        </w:rPr>
        <w:t>poz. 418 ze zm.).</w:t>
      </w:r>
      <w:r w:rsidR="00B63690" w:rsidRPr="00701561">
        <w:rPr>
          <w:rFonts w:asciiTheme="majorHAnsi" w:eastAsia="Calibri" w:hAnsiTheme="majorHAnsi" w:cstheme="majorHAnsi"/>
          <w:b/>
          <w:bCs/>
          <w:strike/>
          <w:color w:val="000000" w:themeColor="text1"/>
          <w:sz w:val="22"/>
          <w:szCs w:val="22"/>
          <w:lang w:eastAsia="en-US"/>
        </w:rPr>
        <w:t xml:space="preserve"> </w:t>
      </w:r>
    </w:p>
    <w:p w14:paraId="26ABD68A" w14:textId="77777777" w:rsidR="00EB5110" w:rsidRPr="00701561" w:rsidRDefault="00EB5110" w:rsidP="00EB5110">
      <w:pPr>
        <w:numPr>
          <w:ilvl w:val="0"/>
          <w:numId w:val="10"/>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wystąpienia warunków geologicznych, geotechnicznych lub hydrologicznych odbiegających </w:t>
      </w:r>
      <w:r w:rsidRPr="00701561">
        <w:rPr>
          <w:rFonts w:asciiTheme="majorHAnsi" w:eastAsia="Calibri" w:hAnsiTheme="majorHAnsi" w:cstheme="majorHAnsi"/>
          <w:color w:val="000000" w:themeColor="text1"/>
          <w:sz w:val="22"/>
          <w:szCs w:val="22"/>
          <w:lang w:eastAsia="en-US"/>
        </w:rPr>
        <w:br/>
        <w:t xml:space="preserve">od przyjętych w dokumentacji projektowej, rozpoznania terenu w zakresie znalezisk archeologicznych, występowania niewybuchów lub niewypałów, które mogą skutkować </w:t>
      </w:r>
      <w:r w:rsidRPr="00701561">
        <w:rPr>
          <w:rFonts w:asciiTheme="majorHAnsi" w:eastAsia="Calibri" w:hAnsiTheme="majorHAnsi" w:cstheme="majorHAnsi"/>
          <w:color w:val="000000" w:themeColor="text1"/>
          <w:sz w:val="22"/>
          <w:szCs w:val="22"/>
          <w:lang w:eastAsia="en-US"/>
        </w:rPr>
        <w:br/>
        <w:t>w świetle dotychczasowych założeń niewykonaniem lub nienależytym wykonaniem przedmiotu umowy,</w:t>
      </w:r>
    </w:p>
    <w:p w14:paraId="295232B8" w14:textId="77777777" w:rsidR="00EB5110" w:rsidRPr="00701561" w:rsidRDefault="00EB5110" w:rsidP="00EB5110">
      <w:pPr>
        <w:numPr>
          <w:ilvl w:val="0"/>
          <w:numId w:val="10"/>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wystąpienia warunków terenu budowy odbiegających od przyjętych w dokumentacji projektowej, w szczególności napotkania niezinwentaryzowanych lub błędnie zinwentaryzowanych sieci, instalacji lub innych obiektów budowlanych,</w:t>
      </w:r>
    </w:p>
    <w:p w14:paraId="5170745D" w14:textId="77777777" w:rsidR="00EB5110" w:rsidRPr="00701561" w:rsidRDefault="00EB5110" w:rsidP="00EB5110">
      <w:pPr>
        <w:numPr>
          <w:ilvl w:val="0"/>
          <w:numId w:val="10"/>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konieczności zrealizowania przedmiotu umowy przy zastosowaniu innych rozwiązań technicznych lub materiałowych ze względu na zmiany obowiązującego prawa lub wynikająca </w:t>
      </w:r>
      <w:r w:rsidRPr="00701561">
        <w:rPr>
          <w:rFonts w:asciiTheme="majorHAnsi" w:eastAsia="Calibri" w:hAnsiTheme="majorHAnsi" w:cstheme="majorHAnsi"/>
          <w:color w:val="000000" w:themeColor="text1"/>
          <w:sz w:val="22"/>
          <w:szCs w:val="22"/>
          <w:lang w:eastAsia="en-US"/>
        </w:rPr>
        <w:br/>
        <w:t>z niedostępności na rynku materiałów lub urządzeń spowodowanych zaprzestaniem produkcji lub wycofaniem z rynku lub w sytuacji konieczności zwiększenia bezpieczeństwa realizacji robót budowlanych albo usprawnienia procesu budowy bądź usunięcia wad ukrytych dokumentacji projektowej lub uzyskania założonego efektu użytkowego lub obniżenia kosztów utrzymania bądź eksploatacji bądź konserwacji obiektu/elementu robót w trakcie użytkowania obiektu,</w:t>
      </w:r>
    </w:p>
    <w:p w14:paraId="622D047A" w14:textId="77777777" w:rsidR="00EB5110" w:rsidRPr="00701561" w:rsidRDefault="00EB5110" w:rsidP="00EB5110">
      <w:pPr>
        <w:numPr>
          <w:ilvl w:val="0"/>
          <w:numId w:val="10"/>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wystąpienia niebezpieczeństwa kolizji z planowanymi lub równolegle prowadzonymi przez inne podmioty inwestycjami w zakresie niezbędnym do uniknięcia lub usunięcia tych kolizji,</w:t>
      </w:r>
    </w:p>
    <w:p w14:paraId="74119D59" w14:textId="77777777" w:rsidR="00EB5110" w:rsidRPr="00701561" w:rsidRDefault="00EB5110" w:rsidP="00EB5110">
      <w:pPr>
        <w:numPr>
          <w:ilvl w:val="0"/>
          <w:numId w:val="10"/>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 xml:space="preserve">wystąpienia siły wyższej uniemożliwiającej wykonanie przedmiotu Umowy zgodnie </w:t>
      </w:r>
      <w:r w:rsidRPr="00701561">
        <w:rPr>
          <w:rFonts w:asciiTheme="majorHAnsi" w:eastAsia="Calibri" w:hAnsiTheme="majorHAnsi" w:cstheme="majorHAnsi"/>
          <w:color w:val="000000" w:themeColor="text1"/>
          <w:sz w:val="22"/>
          <w:szCs w:val="22"/>
          <w:lang w:eastAsia="en-US"/>
        </w:rPr>
        <w:br/>
        <w:t>z jej postanowieniami,</w:t>
      </w:r>
    </w:p>
    <w:p w14:paraId="62CE6826" w14:textId="77777777" w:rsidR="00EB5110" w:rsidRPr="00701561" w:rsidRDefault="00EB5110" w:rsidP="00EB5110">
      <w:pPr>
        <w:numPr>
          <w:ilvl w:val="0"/>
          <w:numId w:val="10"/>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w:t>
      </w:r>
    </w:p>
    <w:p w14:paraId="237E6DB9" w14:textId="77777777" w:rsidR="00EB5110" w:rsidRPr="00701561" w:rsidRDefault="00EB5110" w:rsidP="00EB5110">
      <w:pPr>
        <w:numPr>
          <w:ilvl w:val="0"/>
          <w:numId w:val="8"/>
        </w:numPr>
        <w:jc w:val="both"/>
        <w:rPr>
          <w:rFonts w:asciiTheme="majorHAnsi" w:hAnsiTheme="majorHAnsi" w:cstheme="majorHAnsi"/>
          <w:strike/>
          <w:color w:val="000000" w:themeColor="text1"/>
          <w:sz w:val="22"/>
          <w:szCs w:val="22"/>
        </w:rPr>
      </w:pPr>
      <w:r w:rsidRPr="00701561">
        <w:rPr>
          <w:rFonts w:asciiTheme="majorHAnsi" w:eastAsia="Calibri" w:hAnsiTheme="majorHAnsi" w:cstheme="majorHAnsi"/>
          <w:color w:val="000000" w:themeColor="text1"/>
          <w:sz w:val="22"/>
          <w:szCs w:val="22"/>
          <w:lang w:eastAsia="en-US"/>
        </w:rPr>
        <w:t xml:space="preserve">Jeżeli wskutek okoliczności, o których mowa w ust. 3 oraz określonych w </w:t>
      </w:r>
      <w:r w:rsidRPr="00701561">
        <w:rPr>
          <w:rFonts w:asciiTheme="majorHAnsi" w:hAnsiTheme="majorHAnsi" w:cstheme="majorHAnsi"/>
          <w:color w:val="000000" w:themeColor="text1"/>
          <w:sz w:val="22"/>
          <w:szCs w:val="22"/>
        </w:rPr>
        <w:t xml:space="preserve">art. 455 ust. 1 i 2 </w:t>
      </w:r>
      <w:r w:rsidRPr="00701561">
        <w:rPr>
          <w:rFonts w:asciiTheme="majorHAnsi" w:hAnsiTheme="majorHAnsi" w:cstheme="majorHAnsi"/>
          <w:color w:val="000000" w:themeColor="text1"/>
          <w:sz w:val="22"/>
          <w:szCs w:val="22"/>
        </w:rPr>
        <w:br/>
        <w:t xml:space="preserve">ustawy Pzp zachodzi konieczność zmiany wynagrodzenia, Wykonawca powinien przedłożyć </w:t>
      </w:r>
      <w:r w:rsidRPr="00701561">
        <w:rPr>
          <w:rFonts w:asciiTheme="majorHAnsi" w:eastAsia="Calibri" w:hAnsiTheme="majorHAnsi" w:cstheme="majorHAnsi"/>
          <w:color w:val="000000" w:themeColor="text1"/>
          <w:sz w:val="22"/>
          <w:szCs w:val="22"/>
          <w:lang w:eastAsia="en-US"/>
        </w:rPr>
        <w:t xml:space="preserve">kalkulację ceny jednostkowej robót, która podlegać będzie weryfikacji Zamawiającego </w:t>
      </w:r>
      <w:r w:rsidRPr="00701561">
        <w:rPr>
          <w:rFonts w:asciiTheme="majorHAnsi" w:eastAsia="Calibri" w:hAnsiTheme="majorHAnsi" w:cstheme="majorHAnsi"/>
          <w:color w:val="000000" w:themeColor="text1"/>
          <w:sz w:val="22"/>
          <w:szCs w:val="22"/>
          <w:lang w:eastAsia="en-US"/>
        </w:rPr>
        <w:br/>
        <w:t xml:space="preserve">i ewentualnym negocjacjom. </w:t>
      </w:r>
    </w:p>
    <w:p w14:paraId="4444059C" w14:textId="77777777" w:rsidR="00EB5110" w:rsidRPr="00701561" w:rsidRDefault="00EB5110" w:rsidP="00EB5110">
      <w:pPr>
        <w:pStyle w:val="Akapitzlist"/>
        <w:numPr>
          <w:ilvl w:val="0"/>
          <w:numId w:val="8"/>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Zamawiający zastrzega sobie prawo ograniczenia zakresu robót (nie więcej niż o 20% wartości brutto umowy z dnia jej podpisania) przy jednoczesnym zmniejszeniu wynagrodzenia Wykonawcy (zgodnie z wyceną robót określoną w kosztorysie ofertowym), jeżeli okaże się, że niektóre elementy robót będą zbędne z punktu widzenia procesu inwestycyjnego lub technologicznego bądź </w:t>
      </w:r>
      <w:r w:rsidRPr="00701561">
        <w:rPr>
          <w:rFonts w:asciiTheme="majorHAnsi" w:hAnsiTheme="majorHAnsi" w:cstheme="majorHAnsi"/>
          <w:color w:val="000000" w:themeColor="text1"/>
          <w:sz w:val="22"/>
          <w:szCs w:val="22"/>
        </w:rPr>
        <w:br/>
        <w:t>na podstawie autonomicznej decyzji Zamawiającego, na co Wykonawca wyraża zgodę i oświadcza, iż nie będzie wnosił roszczeń finansowych z tym związanych.</w:t>
      </w:r>
    </w:p>
    <w:p w14:paraId="0097FC61" w14:textId="77777777" w:rsidR="00EB5110" w:rsidRPr="00701561" w:rsidRDefault="00EB5110" w:rsidP="00EB5110">
      <w:pPr>
        <w:numPr>
          <w:ilvl w:val="0"/>
          <w:numId w:val="8"/>
        </w:numPr>
        <w:contextualSpacing/>
        <w:jc w:val="both"/>
        <w:rPr>
          <w:rFonts w:asciiTheme="majorHAns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lang w:eastAsia="en-US"/>
        </w:rPr>
        <w:t>Warunkiem dokonania zmiany, o której mowa w ust. 2 - 5, jest złożenie uzasadnionego wniosku przez stronę inicjującą zmianę oraz przedstawienie stosownych dowodów na jego poparcie oraz  sporządzenie stosownego protokołu wraz z opisem zdarzenia lub okoliczności stanowiących podstawę do żądania takiej zmiany.</w:t>
      </w:r>
      <w:r w:rsidRPr="00701561">
        <w:rPr>
          <w:rFonts w:asciiTheme="majorHAnsi" w:hAnsiTheme="majorHAnsi" w:cstheme="majorHAnsi"/>
          <w:color w:val="000000" w:themeColor="text1"/>
        </w:rPr>
        <w:t xml:space="preserve"> </w:t>
      </w:r>
    </w:p>
    <w:p w14:paraId="6190F9F9" w14:textId="2231D582" w:rsidR="00D16F0A" w:rsidRPr="00701561" w:rsidRDefault="00EB5110" w:rsidP="004D53B3">
      <w:pPr>
        <w:numPr>
          <w:ilvl w:val="0"/>
          <w:numId w:val="8"/>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Każdorazowo okres, o który zostanie przedłużony termin wykonania umowy musi być adekwatny do przyczyny, a jego wymiar powinien uwzględniać czas trwania przeszkody. Ponadto, Zamawiający na wniosek Wykonawcy w przypadkach obiektywnie uzasadnionych, doliczy czas mobilizacji Wykonawcy (sprzętu, personelu) konieczny do wznowienia robót, nie dłuższy jednak niż 7 dni roboczych. </w:t>
      </w:r>
    </w:p>
    <w:p w14:paraId="44B24A6B" w14:textId="5A29BFCA" w:rsidR="00634720" w:rsidRDefault="00634720" w:rsidP="003B3FDF">
      <w:pPr>
        <w:rPr>
          <w:rFonts w:asciiTheme="majorHAnsi" w:hAnsiTheme="majorHAnsi" w:cstheme="majorHAnsi"/>
          <w:b/>
          <w:color w:val="000000" w:themeColor="text1"/>
          <w:sz w:val="22"/>
          <w:szCs w:val="22"/>
        </w:rPr>
      </w:pPr>
    </w:p>
    <w:p w14:paraId="01680014" w14:textId="10BB10E5" w:rsidR="003528E0" w:rsidRPr="00701561" w:rsidRDefault="003528E0" w:rsidP="00C40F8F">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KARY UMOWNE</w:t>
      </w:r>
    </w:p>
    <w:p w14:paraId="35227D60" w14:textId="25E96005" w:rsidR="00EC7C81" w:rsidRPr="00701561" w:rsidRDefault="003528E0" w:rsidP="001C3C44">
      <w:pPr>
        <w:ind w:left="502"/>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w:t>
      </w:r>
      <w:r w:rsidR="00CF19AA" w:rsidRPr="00701561">
        <w:rPr>
          <w:rFonts w:asciiTheme="majorHAnsi" w:hAnsiTheme="majorHAnsi" w:cstheme="majorHAnsi"/>
          <w:b/>
          <w:color w:val="000000" w:themeColor="text1"/>
          <w:sz w:val="22"/>
          <w:szCs w:val="22"/>
        </w:rPr>
        <w:t>1</w:t>
      </w:r>
      <w:r w:rsidR="00116D0B">
        <w:rPr>
          <w:rFonts w:asciiTheme="majorHAnsi" w:hAnsiTheme="majorHAnsi" w:cstheme="majorHAnsi"/>
          <w:b/>
          <w:color w:val="000000" w:themeColor="text1"/>
          <w:sz w:val="22"/>
          <w:szCs w:val="22"/>
        </w:rPr>
        <w:t>8</w:t>
      </w:r>
    </w:p>
    <w:p w14:paraId="25FF7F90" w14:textId="77777777" w:rsidR="003528E0" w:rsidRPr="00701561" w:rsidRDefault="003528E0" w:rsidP="00E25D40">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zapłaci Zamawiającemu karę umowną:</w:t>
      </w:r>
    </w:p>
    <w:p w14:paraId="55CD76BD" w14:textId="02DD0B5C" w:rsidR="003528E0" w:rsidRPr="00701561"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przypadku niedotrzymania terminu wykonania ro</w:t>
      </w:r>
      <w:r w:rsidR="00201426">
        <w:rPr>
          <w:rFonts w:asciiTheme="majorHAnsi" w:hAnsiTheme="majorHAnsi" w:cstheme="majorHAnsi"/>
          <w:color w:val="000000" w:themeColor="text1"/>
          <w:sz w:val="22"/>
          <w:szCs w:val="22"/>
        </w:rPr>
        <w:t>bót budowlanych określonego w § 8</w:t>
      </w:r>
      <w:r w:rsidRPr="00701561">
        <w:rPr>
          <w:rFonts w:asciiTheme="majorHAnsi" w:hAnsiTheme="majorHAnsi" w:cstheme="majorHAnsi"/>
          <w:color w:val="000000" w:themeColor="text1"/>
          <w:sz w:val="22"/>
          <w:szCs w:val="22"/>
        </w:rPr>
        <w:t xml:space="preserve"> ust. 1 w wysokości </w:t>
      </w:r>
      <w:r w:rsidR="00901C41" w:rsidRPr="00701561">
        <w:rPr>
          <w:rFonts w:asciiTheme="majorHAnsi" w:hAnsiTheme="majorHAnsi" w:cstheme="majorHAnsi"/>
          <w:color w:val="000000" w:themeColor="text1"/>
          <w:sz w:val="22"/>
          <w:szCs w:val="22"/>
        </w:rPr>
        <w:t>5</w:t>
      </w:r>
      <w:r w:rsidRPr="00701561">
        <w:rPr>
          <w:rFonts w:asciiTheme="majorHAnsi" w:hAnsiTheme="majorHAnsi" w:cstheme="majorHAnsi"/>
          <w:color w:val="000000" w:themeColor="text1"/>
          <w:sz w:val="22"/>
          <w:szCs w:val="22"/>
        </w:rPr>
        <w:t>00,00 zł za każdy dzień zwłoki;</w:t>
      </w:r>
    </w:p>
    <w:p w14:paraId="4651146D" w14:textId="7AD91C6C" w:rsidR="003528E0" w:rsidRPr="00701561"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 przypadku zmiany osoby wskazanej w § </w:t>
      </w:r>
      <w:r w:rsidR="00201426">
        <w:rPr>
          <w:rFonts w:asciiTheme="majorHAnsi" w:hAnsiTheme="majorHAnsi" w:cstheme="majorHAnsi"/>
          <w:color w:val="000000" w:themeColor="text1"/>
          <w:sz w:val="22"/>
          <w:szCs w:val="22"/>
        </w:rPr>
        <w:t>13</w:t>
      </w:r>
      <w:r w:rsidRPr="00701561">
        <w:rPr>
          <w:rFonts w:asciiTheme="majorHAnsi" w:hAnsiTheme="majorHAnsi" w:cstheme="majorHAnsi"/>
          <w:color w:val="000000" w:themeColor="text1"/>
          <w:sz w:val="22"/>
          <w:szCs w:val="22"/>
        </w:rPr>
        <w:t xml:space="preserve"> ust. 1 umowy bez zgody Zamawiającego, </w:t>
      </w:r>
      <w:r w:rsidR="00B81EB4" w:rsidRPr="00701561">
        <w:rPr>
          <w:rFonts w:asciiTheme="majorHAnsi" w:hAnsiTheme="majorHAnsi" w:cstheme="majorHAnsi"/>
          <w:color w:val="000000" w:themeColor="text1"/>
          <w:sz w:val="22"/>
          <w:szCs w:val="22"/>
        </w:rPr>
        <w:t xml:space="preserve">bądź </w:t>
      </w:r>
      <w:r w:rsidR="00751D02">
        <w:rPr>
          <w:rFonts w:asciiTheme="majorHAnsi" w:hAnsiTheme="majorHAnsi" w:cstheme="majorHAnsi"/>
          <w:color w:val="000000" w:themeColor="text1"/>
          <w:sz w:val="22"/>
          <w:szCs w:val="22"/>
        </w:rPr>
        <w:br/>
      </w:r>
      <w:r w:rsidR="00B81EB4" w:rsidRPr="00701561">
        <w:rPr>
          <w:rFonts w:asciiTheme="majorHAnsi" w:hAnsiTheme="majorHAnsi" w:cstheme="majorHAnsi"/>
          <w:color w:val="000000" w:themeColor="text1"/>
          <w:sz w:val="22"/>
          <w:szCs w:val="22"/>
        </w:rPr>
        <w:t>w przypadku braku ucze</w:t>
      </w:r>
      <w:r w:rsidR="00034E48">
        <w:rPr>
          <w:rFonts w:asciiTheme="majorHAnsi" w:hAnsiTheme="majorHAnsi" w:cstheme="majorHAnsi"/>
          <w:color w:val="000000" w:themeColor="text1"/>
          <w:sz w:val="22"/>
          <w:szCs w:val="22"/>
        </w:rPr>
        <w:t xml:space="preserve">stnictwa </w:t>
      </w:r>
      <w:r w:rsidR="009F4843">
        <w:rPr>
          <w:rFonts w:asciiTheme="majorHAnsi" w:hAnsiTheme="majorHAnsi" w:cstheme="majorHAnsi"/>
          <w:color w:val="000000" w:themeColor="text1"/>
          <w:sz w:val="22"/>
          <w:szCs w:val="22"/>
        </w:rPr>
        <w:t>osob</w:t>
      </w:r>
      <w:r w:rsidR="00201426">
        <w:rPr>
          <w:rFonts w:asciiTheme="majorHAnsi" w:hAnsiTheme="majorHAnsi" w:cstheme="majorHAnsi"/>
          <w:color w:val="000000" w:themeColor="text1"/>
          <w:sz w:val="22"/>
          <w:szCs w:val="22"/>
        </w:rPr>
        <w:t xml:space="preserve">y wskazanej w § 13 </w:t>
      </w:r>
      <w:r w:rsidR="00B81EB4" w:rsidRPr="00701561">
        <w:rPr>
          <w:rFonts w:asciiTheme="majorHAnsi" w:hAnsiTheme="majorHAnsi" w:cstheme="majorHAnsi"/>
          <w:color w:val="000000" w:themeColor="text1"/>
          <w:sz w:val="22"/>
          <w:szCs w:val="22"/>
        </w:rPr>
        <w:t>ust. 1</w:t>
      </w:r>
      <w:r w:rsidR="00751D02">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w wysokości 10 000,00 zł za każdy stwierdzony przypadek;</w:t>
      </w:r>
    </w:p>
    <w:p w14:paraId="2F898100" w14:textId="6C3E1CEC" w:rsidR="003528E0" w:rsidRPr="00701561"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 zwłokę w usunięciu wad robót budowlanych stwierdzonych przy odbiorze końcowym </w:t>
      </w:r>
      <w:r w:rsidR="00E25D40"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 xml:space="preserve">lub stwierdzonych w przeglądach gwarancyjnych w wysokości 300,00 zł za każdy dzień zwłoki, </w:t>
      </w:r>
    </w:p>
    <w:p w14:paraId="4926A9F3" w14:textId="76128E4B" w:rsidR="003528E0" w:rsidRPr="00701561" w:rsidRDefault="00555CC1" w:rsidP="00C37727">
      <w:pPr>
        <w:numPr>
          <w:ilvl w:val="0"/>
          <w:numId w:val="7"/>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 odstąpienie od umowy przez Zamawiającego lub Wykonawcę z przyczyn, za które ponosi odpowiedzialność Wykonawca w wysokości 15% wynagrodzenia</w:t>
      </w:r>
      <w:r w:rsidR="00E25D40"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 xml:space="preserve">umownego brutto, określonego w § </w:t>
      </w:r>
      <w:r w:rsidR="00201426">
        <w:rPr>
          <w:rFonts w:asciiTheme="majorHAnsi" w:hAnsiTheme="majorHAnsi" w:cstheme="majorHAnsi"/>
          <w:color w:val="000000" w:themeColor="text1"/>
          <w:sz w:val="22"/>
          <w:szCs w:val="22"/>
        </w:rPr>
        <w:t>9</w:t>
      </w:r>
      <w:r w:rsidRPr="00701561">
        <w:rPr>
          <w:rFonts w:asciiTheme="majorHAnsi" w:hAnsiTheme="majorHAnsi" w:cstheme="majorHAnsi"/>
          <w:color w:val="000000" w:themeColor="text1"/>
          <w:sz w:val="22"/>
          <w:szCs w:val="22"/>
        </w:rPr>
        <w:t xml:space="preserve"> ust</w:t>
      </w:r>
      <w:r w:rsidR="00124270" w:rsidRPr="00701561">
        <w:rPr>
          <w:rFonts w:asciiTheme="majorHAnsi" w:hAnsiTheme="majorHAnsi" w:cstheme="majorHAnsi"/>
          <w:color w:val="000000" w:themeColor="text1"/>
          <w:sz w:val="22"/>
          <w:szCs w:val="22"/>
        </w:rPr>
        <w:t>.</w:t>
      </w:r>
      <w:r w:rsidRPr="00701561">
        <w:rPr>
          <w:rFonts w:asciiTheme="majorHAnsi" w:hAnsiTheme="majorHAnsi" w:cstheme="majorHAnsi"/>
          <w:color w:val="000000" w:themeColor="text1"/>
          <w:sz w:val="22"/>
          <w:szCs w:val="22"/>
        </w:rPr>
        <w:t xml:space="preserve"> 1 umowy;</w:t>
      </w:r>
    </w:p>
    <w:p w14:paraId="6B52BE05" w14:textId="77777777" w:rsidR="003528E0" w:rsidRPr="00701561"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 tytułu:</w:t>
      </w:r>
    </w:p>
    <w:p w14:paraId="6050B17D" w14:textId="55E891CC" w:rsidR="003528E0" w:rsidRPr="00701561" w:rsidRDefault="003528E0" w:rsidP="000D7A5A">
      <w:pPr>
        <w:pStyle w:val="Akapitzlist"/>
        <w:numPr>
          <w:ilvl w:val="0"/>
          <w:numId w:val="40"/>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braku zapłaty lub nieterminowej zapłaty wynagrodzenia należnego podwykonawcom </w:t>
      </w:r>
      <w:r w:rsidR="00E25D40"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lub dalszym podwykonawcom,</w:t>
      </w:r>
    </w:p>
    <w:p w14:paraId="12B5E300" w14:textId="77777777" w:rsidR="003528E0" w:rsidRPr="00701561" w:rsidRDefault="003528E0" w:rsidP="000D7A5A">
      <w:pPr>
        <w:pStyle w:val="Akapitzlist"/>
        <w:numPr>
          <w:ilvl w:val="0"/>
          <w:numId w:val="40"/>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nieprzedłożenia do zaakceptowania projektu umowy o podwykonawstwo, której przedmiotem są roboty budowlane lub projektu jej zmiany,</w:t>
      </w:r>
    </w:p>
    <w:p w14:paraId="66D241A0" w14:textId="77777777" w:rsidR="003528E0" w:rsidRPr="00701561" w:rsidRDefault="003528E0" w:rsidP="000D7A5A">
      <w:pPr>
        <w:pStyle w:val="Akapitzlist"/>
        <w:numPr>
          <w:ilvl w:val="0"/>
          <w:numId w:val="40"/>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nieprzedłożenia poświadczonej za zgodność z oryginałem kopii umowy o podwykonawstwo lub jej zmiany,</w:t>
      </w:r>
    </w:p>
    <w:p w14:paraId="2B2C9408" w14:textId="11BA848B" w:rsidR="003528E0" w:rsidRPr="00701561" w:rsidRDefault="003528E0" w:rsidP="000D7A5A">
      <w:pPr>
        <w:pStyle w:val="Akapitzlist"/>
        <w:numPr>
          <w:ilvl w:val="0"/>
          <w:numId w:val="40"/>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braku zmiany umowy o podwykonawstwo w zakresie terminu zapłaty, o którym mowa </w:t>
      </w:r>
      <w:r w:rsidRPr="00701561">
        <w:rPr>
          <w:rFonts w:asciiTheme="majorHAnsi" w:hAnsiTheme="majorHAnsi" w:cstheme="majorHAnsi"/>
          <w:color w:val="000000" w:themeColor="text1"/>
          <w:sz w:val="22"/>
          <w:szCs w:val="22"/>
        </w:rPr>
        <w:br/>
        <w:t>w § 1</w:t>
      </w:r>
      <w:r w:rsidR="00AD0FFA">
        <w:rPr>
          <w:rFonts w:asciiTheme="majorHAnsi" w:hAnsiTheme="majorHAnsi" w:cstheme="majorHAnsi"/>
          <w:color w:val="000000" w:themeColor="text1"/>
          <w:sz w:val="22"/>
          <w:szCs w:val="22"/>
        </w:rPr>
        <w:t>5</w:t>
      </w:r>
      <w:r w:rsidR="00E869F2">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 xml:space="preserve">ust. 3 pkt 3) umowy </w:t>
      </w:r>
    </w:p>
    <w:p w14:paraId="6837C8E0" w14:textId="5F05DC66" w:rsidR="003528E0" w:rsidRPr="00701561" w:rsidRDefault="003528E0" w:rsidP="004150AB">
      <w:pPr>
        <w:ind w:left="708"/>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   -    w wysokości </w:t>
      </w:r>
      <w:r w:rsidR="006B1E98" w:rsidRPr="00701561">
        <w:rPr>
          <w:rFonts w:asciiTheme="majorHAnsi" w:hAnsiTheme="majorHAnsi" w:cstheme="majorHAnsi"/>
          <w:color w:val="000000" w:themeColor="text1"/>
          <w:sz w:val="22"/>
          <w:szCs w:val="22"/>
        </w:rPr>
        <w:t>5</w:t>
      </w:r>
      <w:r w:rsidR="00543815" w:rsidRPr="00701561">
        <w:rPr>
          <w:rFonts w:asciiTheme="majorHAnsi" w:hAnsiTheme="majorHAnsi" w:cstheme="majorHAnsi"/>
          <w:color w:val="000000" w:themeColor="text1"/>
          <w:sz w:val="22"/>
          <w:szCs w:val="22"/>
        </w:rPr>
        <w:t>00</w:t>
      </w:r>
      <w:r w:rsidRPr="00701561">
        <w:rPr>
          <w:rFonts w:asciiTheme="majorHAnsi" w:hAnsiTheme="majorHAnsi" w:cstheme="majorHAnsi"/>
          <w:color w:val="000000" w:themeColor="text1"/>
          <w:sz w:val="22"/>
          <w:szCs w:val="22"/>
        </w:rPr>
        <w:t>,00 zł za każdy stwierdzony przypadek;</w:t>
      </w:r>
    </w:p>
    <w:p w14:paraId="1D640752" w14:textId="14D6260A" w:rsidR="003528E0" w:rsidRPr="00701561" w:rsidRDefault="003528E0" w:rsidP="00C37727">
      <w:pPr>
        <w:pStyle w:val="Akapitzlist"/>
        <w:numPr>
          <w:ilvl w:val="0"/>
          <w:numId w:val="7"/>
        </w:numPr>
        <w:tabs>
          <w:tab w:val="num" w:pos="709"/>
        </w:tabs>
        <w:jc w:val="both"/>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za zaniechanie wykonania obowiązk</w:t>
      </w:r>
      <w:r w:rsidR="00543815" w:rsidRPr="00701561">
        <w:rPr>
          <w:rFonts w:asciiTheme="majorHAnsi" w:hAnsiTheme="majorHAnsi" w:cstheme="majorHAnsi"/>
          <w:color w:val="000000" w:themeColor="text1"/>
          <w:sz w:val="22"/>
          <w:szCs w:val="22"/>
        </w:rPr>
        <w:t>u</w:t>
      </w:r>
      <w:r w:rsidRPr="00701561">
        <w:rPr>
          <w:rFonts w:asciiTheme="majorHAnsi" w:hAnsiTheme="majorHAnsi" w:cstheme="majorHAnsi"/>
          <w:color w:val="000000" w:themeColor="text1"/>
          <w:sz w:val="22"/>
          <w:szCs w:val="22"/>
        </w:rPr>
        <w:t>, o który</w:t>
      </w:r>
      <w:r w:rsidR="00543815" w:rsidRPr="00701561">
        <w:rPr>
          <w:rFonts w:asciiTheme="majorHAnsi" w:hAnsiTheme="majorHAnsi" w:cstheme="majorHAnsi"/>
          <w:color w:val="000000" w:themeColor="text1"/>
          <w:sz w:val="22"/>
          <w:szCs w:val="22"/>
        </w:rPr>
        <w:t>m</w:t>
      </w:r>
      <w:r w:rsidRPr="00701561">
        <w:rPr>
          <w:rFonts w:asciiTheme="majorHAnsi" w:hAnsiTheme="majorHAnsi" w:cstheme="majorHAnsi"/>
          <w:color w:val="000000" w:themeColor="text1"/>
          <w:sz w:val="22"/>
          <w:szCs w:val="22"/>
        </w:rPr>
        <w:t xml:space="preserve"> mowa w § 2 </w:t>
      </w:r>
      <w:r w:rsidR="00E3233C" w:rsidRPr="00701561">
        <w:rPr>
          <w:rFonts w:asciiTheme="majorHAnsi" w:hAnsiTheme="majorHAnsi" w:cstheme="majorHAnsi"/>
          <w:color w:val="000000" w:themeColor="text1"/>
          <w:sz w:val="22"/>
          <w:szCs w:val="22"/>
        </w:rPr>
        <w:t xml:space="preserve">ust. 10 </w:t>
      </w:r>
      <w:r w:rsidRPr="00701561">
        <w:rPr>
          <w:rFonts w:asciiTheme="majorHAnsi" w:hAnsiTheme="majorHAnsi" w:cstheme="majorHAnsi"/>
          <w:color w:val="000000" w:themeColor="text1"/>
          <w:sz w:val="22"/>
          <w:szCs w:val="22"/>
        </w:rPr>
        <w:t xml:space="preserve">umowy w wysokości </w:t>
      </w:r>
      <w:r w:rsidR="00E14A16">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200,00 zł, za każdy za każdy dzień zwłoki</w:t>
      </w:r>
      <w:r w:rsidR="00C85018" w:rsidRPr="00701561">
        <w:rPr>
          <w:rFonts w:asciiTheme="majorHAnsi" w:hAnsiTheme="majorHAnsi" w:cstheme="majorHAnsi"/>
          <w:color w:val="000000" w:themeColor="text1"/>
          <w:sz w:val="22"/>
          <w:szCs w:val="22"/>
        </w:rPr>
        <w:t>;</w:t>
      </w:r>
    </w:p>
    <w:p w14:paraId="2179A20B" w14:textId="1525C20D" w:rsidR="003528E0" w:rsidRPr="00701561" w:rsidRDefault="003528E0" w:rsidP="00C37727">
      <w:pPr>
        <w:pStyle w:val="Akapitzlist"/>
        <w:numPr>
          <w:ilvl w:val="0"/>
          <w:numId w:val="7"/>
        </w:numPr>
        <w:tabs>
          <w:tab w:val="num" w:pos="709"/>
        </w:tabs>
        <w:jc w:val="both"/>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za zaniechanie wykonania obowiązk</w:t>
      </w:r>
      <w:r w:rsidR="00543815" w:rsidRPr="00701561">
        <w:rPr>
          <w:rFonts w:asciiTheme="majorHAnsi" w:hAnsiTheme="majorHAnsi" w:cstheme="majorHAnsi"/>
          <w:color w:val="000000" w:themeColor="text1"/>
          <w:sz w:val="22"/>
          <w:szCs w:val="22"/>
        </w:rPr>
        <w:t>u</w:t>
      </w:r>
      <w:r w:rsidRPr="00701561">
        <w:rPr>
          <w:rFonts w:asciiTheme="majorHAnsi" w:hAnsiTheme="majorHAnsi" w:cstheme="majorHAnsi"/>
          <w:color w:val="000000" w:themeColor="text1"/>
          <w:sz w:val="22"/>
          <w:szCs w:val="22"/>
        </w:rPr>
        <w:t>, o który</w:t>
      </w:r>
      <w:r w:rsidR="00543815" w:rsidRPr="00701561">
        <w:rPr>
          <w:rFonts w:asciiTheme="majorHAnsi" w:hAnsiTheme="majorHAnsi" w:cstheme="majorHAnsi"/>
          <w:color w:val="000000" w:themeColor="text1"/>
          <w:sz w:val="22"/>
          <w:szCs w:val="22"/>
        </w:rPr>
        <w:t xml:space="preserve">m </w:t>
      </w:r>
      <w:r w:rsidRPr="00701561">
        <w:rPr>
          <w:rFonts w:asciiTheme="majorHAnsi" w:hAnsiTheme="majorHAnsi" w:cstheme="majorHAnsi"/>
          <w:color w:val="000000" w:themeColor="text1"/>
          <w:sz w:val="22"/>
          <w:szCs w:val="22"/>
        </w:rPr>
        <w:t xml:space="preserve">mowa w § 2 ust. </w:t>
      </w:r>
      <w:r w:rsidR="00E3233C" w:rsidRPr="00701561">
        <w:rPr>
          <w:rFonts w:asciiTheme="majorHAnsi" w:hAnsiTheme="majorHAnsi" w:cstheme="majorHAnsi"/>
          <w:color w:val="000000" w:themeColor="text1"/>
          <w:sz w:val="22"/>
          <w:szCs w:val="22"/>
        </w:rPr>
        <w:t>11</w:t>
      </w:r>
      <w:r w:rsidR="00B81EB4" w:rsidRPr="00701561">
        <w:rPr>
          <w:rFonts w:asciiTheme="majorHAnsi" w:hAnsiTheme="majorHAnsi" w:cstheme="majorHAnsi"/>
          <w:color w:val="000000" w:themeColor="text1"/>
          <w:sz w:val="22"/>
          <w:szCs w:val="22"/>
        </w:rPr>
        <w:t xml:space="preserve">. </w:t>
      </w:r>
      <w:r w:rsidR="0027725A" w:rsidRPr="00701561">
        <w:rPr>
          <w:rFonts w:asciiTheme="majorHAnsi" w:hAnsiTheme="majorHAnsi" w:cstheme="majorHAnsi"/>
          <w:color w:val="000000" w:themeColor="text1"/>
          <w:sz w:val="22"/>
          <w:szCs w:val="22"/>
        </w:rPr>
        <w:t xml:space="preserve">umowy w wysokości </w:t>
      </w:r>
      <w:r w:rsidR="00C20C08"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1 000,00 zł, za każdy stwierdzony przypadek;</w:t>
      </w:r>
    </w:p>
    <w:p w14:paraId="524A3DE3" w14:textId="0FC0077B" w:rsidR="003528E0" w:rsidRPr="00701561" w:rsidRDefault="003528E0" w:rsidP="00C37727">
      <w:pPr>
        <w:numPr>
          <w:ilvl w:val="0"/>
          <w:numId w:val="7"/>
        </w:numPr>
        <w:tabs>
          <w:tab w:val="num" w:pos="709"/>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 niedostarczenie kompletnej inwentaryzacji powykonawczej wraz z operatem odbioru końcowego (dokumentacją powykonawczą) i tabelą – zestawieniem długości, powierzchni </w:t>
      </w:r>
      <w:r w:rsidR="00E25D40"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oraz ilości wykonanych elementów dróg, chodników oraz towarzyszącej infrastruktury technicznej podpisaną przez uprawnionego geodetę najpóźniej w dniu odbioru końcowego inwestycji, karę w wysokości 200,00 zł za każdy dzień zwłoki</w:t>
      </w:r>
      <w:r w:rsidR="00EC7C81" w:rsidRPr="00701561">
        <w:rPr>
          <w:rFonts w:asciiTheme="majorHAnsi" w:hAnsiTheme="majorHAnsi" w:cstheme="majorHAnsi"/>
          <w:color w:val="000000" w:themeColor="text1"/>
          <w:sz w:val="22"/>
          <w:szCs w:val="22"/>
        </w:rPr>
        <w:t xml:space="preserve">. </w:t>
      </w:r>
    </w:p>
    <w:p w14:paraId="053508A8" w14:textId="56E72D15" w:rsidR="003528E0" w:rsidRPr="00701561" w:rsidRDefault="003528E0" w:rsidP="00C37727">
      <w:pPr>
        <w:numPr>
          <w:ilvl w:val="0"/>
          <w:numId w:val="7"/>
        </w:numPr>
        <w:tabs>
          <w:tab w:val="left" w:pos="720"/>
        </w:tabs>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 brak udziału podmiotu udostępniającego zasoby (na którego zasoby Wykonawca powoływał się na zasadach określonych w art. 118 ust. 1 Pzp, w celu wykazania spełniania warunków udziału w postępowaniu, w realizacji zamówienia) w wysokości 1</w:t>
      </w:r>
      <w:r w:rsidR="00B81EB4" w:rsidRPr="00701561">
        <w:rPr>
          <w:rFonts w:asciiTheme="majorHAnsi" w:hAnsiTheme="majorHAnsi" w:cstheme="majorHAnsi"/>
          <w:color w:val="000000" w:themeColor="text1"/>
          <w:sz w:val="22"/>
          <w:szCs w:val="22"/>
        </w:rPr>
        <w:t>5</w:t>
      </w:r>
      <w:r w:rsidR="00901C41"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000,00 zł za każdy stwierdzony przypadek,</w:t>
      </w:r>
    </w:p>
    <w:p w14:paraId="5E99CAAE" w14:textId="4166682C" w:rsidR="003528E0" w:rsidRPr="00701561" w:rsidRDefault="003528E0" w:rsidP="00C37727">
      <w:pPr>
        <w:numPr>
          <w:ilvl w:val="0"/>
          <w:numId w:val="7"/>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 niedopełnienie obowiązku, o którym mowa w § 6 ust. 1-6 umowy w wysokości 2 000,00 zł </w:t>
      </w:r>
      <w:r w:rsidRPr="00701561">
        <w:rPr>
          <w:rFonts w:asciiTheme="majorHAnsi" w:hAnsiTheme="majorHAnsi" w:cstheme="majorHAnsi"/>
          <w:color w:val="000000" w:themeColor="text1"/>
          <w:sz w:val="22"/>
          <w:szCs w:val="22"/>
        </w:rPr>
        <w:br/>
        <w:t>za każdy stwierdzony przypadek;</w:t>
      </w:r>
    </w:p>
    <w:p w14:paraId="10B73628" w14:textId="7C1F5E3D" w:rsidR="00901C41" w:rsidRPr="00701561" w:rsidRDefault="00901C41" w:rsidP="00C37727">
      <w:pPr>
        <w:numPr>
          <w:ilvl w:val="0"/>
          <w:numId w:val="7"/>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 nieprzedłożenie dowodów ubezpieczenia</w:t>
      </w:r>
      <w:r w:rsidR="00E91407" w:rsidRPr="00701561">
        <w:rPr>
          <w:rFonts w:asciiTheme="majorHAnsi" w:hAnsiTheme="majorHAnsi" w:cstheme="majorHAnsi"/>
          <w:color w:val="000000" w:themeColor="text1"/>
          <w:sz w:val="22"/>
          <w:szCs w:val="22"/>
        </w:rPr>
        <w:t xml:space="preserve"> </w:t>
      </w:r>
      <w:proofErr w:type="spellStart"/>
      <w:r w:rsidRPr="00701561">
        <w:rPr>
          <w:rFonts w:asciiTheme="majorHAnsi" w:hAnsiTheme="majorHAnsi" w:cstheme="majorHAnsi"/>
          <w:color w:val="000000" w:themeColor="text1"/>
          <w:sz w:val="22"/>
          <w:szCs w:val="22"/>
        </w:rPr>
        <w:t>oc</w:t>
      </w:r>
      <w:proofErr w:type="spellEnd"/>
      <w:r w:rsidRPr="00701561">
        <w:rPr>
          <w:rFonts w:asciiTheme="majorHAnsi" w:hAnsiTheme="majorHAnsi" w:cstheme="majorHAnsi"/>
          <w:color w:val="000000" w:themeColor="text1"/>
          <w:sz w:val="22"/>
          <w:szCs w:val="22"/>
        </w:rPr>
        <w:t xml:space="preserve">, o których mowa w § 5 ust. 2 i 3 umowy </w:t>
      </w:r>
      <w:r w:rsidR="00EE2E34" w:rsidRPr="00701561">
        <w:rPr>
          <w:rFonts w:asciiTheme="majorHAnsi" w:hAnsiTheme="majorHAnsi" w:cstheme="majorHAnsi"/>
          <w:color w:val="000000" w:themeColor="text1"/>
          <w:sz w:val="22"/>
          <w:szCs w:val="22"/>
        </w:rPr>
        <w:t xml:space="preserve">- </w:t>
      </w:r>
      <w:r w:rsidR="00EE2E34" w:rsidRPr="00701561">
        <w:rPr>
          <w:rFonts w:asciiTheme="majorHAnsi" w:hAnsiTheme="majorHAnsi" w:cstheme="majorHAnsi"/>
          <w:color w:val="000000" w:themeColor="text1"/>
          <w:sz w:val="22"/>
          <w:szCs w:val="22"/>
        </w:rPr>
        <w:br/>
        <w:t xml:space="preserve">w wysokości 200 zł za każdy dzień zwłoki. </w:t>
      </w:r>
    </w:p>
    <w:p w14:paraId="4D015126" w14:textId="378601CD" w:rsidR="003528E0" w:rsidRDefault="00901C41" w:rsidP="00C37727">
      <w:pPr>
        <w:numPr>
          <w:ilvl w:val="0"/>
          <w:numId w:val="7"/>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 </w:t>
      </w:r>
      <w:r w:rsidR="003528E0" w:rsidRPr="00701561">
        <w:rPr>
          <w:rFonts w:asciiTheme="majorHAnsi" w:hAnsiTheme="majorHAnsi" w:cstheme="majorHAnsi"/>
          <w:color w:val="000000" w:themeColor="text1"/>
          <w:sz w:val="22"/>
          <w:szCs w:val="22"/>
        </w:rPr>
        <w:t>brak</w:t>
      </w:r>
      <w:r w:rsidRPr="00701561">
        <w:rPr>
          <w:rFonts w:asciiTheme="majorHAnsi" w:hAnsiTheme="majorHAnsi" w:cstheme="majorHAnsi"/>
          <w:color w:val="000000" w:themeColor="text1"/>
          <w:sz w:val="22"/>
          <w:szCs w:val="22"/>
        </w:rPr>
        <w:t xml:space="preserve"> </w:t>
      </w:r>
      <w:r w:rsidR="003528E0" w:rsidRPr="00701561">
        <w:rPr>
          <w:rFonts w:asciiTheme="majorHAnsi" w:hAnsiTheme="majorHAnsi" w:cstheme="majorHAnsi"/>
          <w:color w:val="000000" w:themeColor="text1"/>
          <w:sz w:val="22"/>
          <w:szCs w:val="22"/>
        </w:rPr>
        <w:t>właściwego utrzymania Placu Budowy w wysokości 1 000,00 zł,</w:t>
      </w:r>
      <w:r w:rsidRPr="00701561">
        <w:rPr>
          <w:rFonts w:asciiTheme="majorHAnsi" w:hAnsiTheme="majorHAnsi" w:cstheme="majorHAnsi"/>
          <w:color w:val="000000" w:themeColor="text1"/>
          <w:sz w:val="22"/>
          <w:szCs w:val="22"/>
        </w:rPr>
        <w:t xml:space="preserve"> za każdy stwierdzony przypadek</w:t>
      </w:r>
      <w:r w:rsidR="00E25D40" w:rsidRPr="00701561">
        <w:rPr>
          <w:rFonts w:asciiTheme="majorHAnsi" w:hAnsiTheme="majorHAnsi" w:cstheme="majorHAnsi"/>
          <w:color w:val="000000" w:themeColor="text1"/>
          <w:sz w:val="22"/>
          <w:szCs w:val="22"/>
        </w:rPr>
        <w:t>;</w:t>
      </w:r>
      <w:r w:rsidRPr="00701561">
        <w:rPr>
          <w:rFonts w:asciiTheme="majorHAnsi" w:hAnsiTheme="majorHAnsi" w:cstheme="majorHAnsi"/>
          <w:color w:val="000000" w:themeColor="text1"/>
          <w:sz w:val="22"/>
          <w:szCs w:val="22"/>
        </w:rPr>
        <w:t xml:space="preserve"> </w:t>
      </w:r>
    </w:p>
    <w:p w14:paraId="5EA325D3" w14:textId="6CCAB5FD" w:rsidR="001D7D4C" w:rsidRPr="00701561" w:rsidRDefault="003528E0" w:rsidP="001D7D4C">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BC47D1">
        <w:rPr>
          <w:rFonts w:asciiTheme="majorHAnsi" w:hAnsiTheme="majorHAnsi" w:cstheme="majorHAnsi"/>
          <w:sz w:val="22"/>
          <w:szCs w:val="22"/>
        </w:rPr>
        <w:t>Za</w:t>
      </w:r>
      <w:r w:rsidR="00701561" w:rsidRPr="00BC47D1">
        <w:rPr>
          <w:rFonts w:asciiTheme="majorHAnsi" w:hAnsiTheme="majorHAnsi" w:cstheme="majorHAnsi"/>
          <w:sz w:val="22"/>
          <w:szCs w:val="22"/>
        </w:rPr>
        <w:t>mawiający zastrzega sobie prawo</w:t>
      </w:r>
      <w:r w:rsidRPr="00BC47D1">
        <w:rPr>
          <w:rFonts w:asciiTheme="majorHAnsi" w:hAnsiTheme="majorHAnsi" w:cstheme="majorHAnsi"/>
          <w:sz w:val="22"/>
          <w:szCs w:val="22"/>
        </w:rPr>
        <w:t xml:space="preserve"> dochodzenia odszkodowania do wysokości </w:t>
      </w:r>
      <w:r w:rsidRPr="00701561">
        <w:rPr>
          <w:rFonts w:asciiTheme="majorHAnsi" w:hAnsiTheme="majorHAnsi" w:cstheme="majorHAnsi"/>
          <w:color w:val="000000" w:themeColor="text1"/>
          <w:sz w:val="22"/>
          <w:szCs w:val="22"/>
        </w:rPr>
        <w:t>szkody rzeczywiście poniesionej.</w:t>
      </w:r>
    </w:p>
    <w:p w14:paraId="7D710855" w14:textId="1388AAA0" w:rsidR="001D7D4C" w:rsidRPr="00701561" w:rsidRDefault="001D7D4C" w:rsidP="001D7D4C">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Przed w</w:t>
      </w:r>
      <w:r w:rsidR="00467D41" w:rsidRPr="00701561">
        <w:rPr>
          <w:rFonts w:asciiTheme="majorHAnsi" w:hAnsiTheme="majorHAnsi" w:cstheme="majorHAnsi"/>
          <w:color w:val="000000" w:themeColor="text1"/>
          <w:sz w:val="22"/>
          <w:szCs w:val="22"/>
        </w:rPr>
        <w:t>ystawieniem noty obciążeniowej,</w:t>
      </w:r>
      <w:r w:rsidRPr="00701561">
        <w:rPr>
          <w:rFonts w:asciiTheme="majorHAnsi" w:hAnsiTheme="majorHAnsi" w:cstheme="majorHAnsi"/>
          <w:color w:val="000000" w:themeColor="text1"/>
          <w:sz w:val="22"/>
          <w:szCs w:val="22"/>
        </w:rPr>
        <w:t xml:space="preserve"> Zamawiający dopuszcza przeprowadze</w:t>
      </w:r>
      <w:r w:rsidR="00467D41" w:rsidRPr="00701561">
        <w:rPr>
          <w:rFonts w:asciiTheme="majorHAnsi" w:hAnsiTheme="majorHAnsi" w:cstheme="majorHAnsi"/>
          <w:color w:val="000000" w:themeColor="text1"/>
          <w:sz w:val="22"/>
          <w:szCs w:val="22"/>
        </w:rPr>
        <w:t xml:space="preserve">nie postępowania wyjaśniającego w trakcie, </w:t>
      </w:r>
      <w:r w:rsidRPr="00701561">
        <w:rPr>
          <w:rFonts w:asciiTheme="majorHAnsi" w:hAnsiTheme="majorHAnsi" w:cstheme="majorHAnsi"/>
          <w:color w:val="000000" w:themeColor="text1"/>
          <w:sz w:val="22"/>
          <w:szCs w:val="22"/>
        </w:rPr>
        <w:t xml:space="preserve">którego Wykonawca może przedstawić stanowisko poparte dowodami </w:t>
      </w:r>
      <w:r w:rsidR="00467D41"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w celu wykazania, iż okoliczności stanowiące podstawę naliczenia kary umowne</w:t>
      </w:r>
      <w:r w:rsidR="00467D41" w:rsidRPr="00701561">
        <w:rPr>
          <w:rFonts w:asciiTheme="majorHAnsi" w:hAnsiTheme="majorHAnsi" w:cstheme="majorHAnsi"/>
          <w:color w:val="000000" w:themeColor="text1"/>
          <w:sz w:val="22"/>
          <w:szCs w:val="22"/>
        </w:rPr>
        <w:t xml:space="preserve">j wynikają </w:t>
      </w:r>
      <w:r w:rsidR="00467D41" w:rsidRPr="00701561">
        <w:rPr>
          <w:rFonts w:asciiTheme="majorHAnsi" w:hAnsiTheme="majorHAnsi" w:cstheme="majorHAnsi"/>
          <w:color w:val="000000" w:themeColor="text1"/>
          <w:sz w:val="22"/>
          <w:szCs w:val="22"/>
        </w:rPr>
        <w:br/>
        <w:t>z przyczyn za które</w:t>
      </w:r>
      <w:r w:rsidRPr="00701561">
        <w:rPr>
          <w:rFonts w:asciiTheme="majorHAnsi" w:hAnsiTheme="majorHAnsi" w:cstheme="majorHAnsi"/>
          <w:color w:val="000000" w:themeColor="text1"/>
          <w:sz w:val="22"/>
          <w:szCs w:val="22"/>
        </w:rPr>
        <w:t xml:space="preserve"> nie ponosi odpowiedzialności. W razie zasadności naliczenia kar umownych Zamawiający wystawi odpowiednią notę obciążeniową.</w:t>
      </w:r>
    </w:p>
    <w:p w14:paraId="5EEBA1A4" w14:textId="260E7B3F" w:rsidR="003528E0" w:rsidRPr="00701561" w:rsidRDefault="003528E0" w:rsidP="00C37727">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701561">
        <w:rPr>
          <w:rFonts w:asciiTheme="majorHAnsi" w:hAnsiTheme="majorHAnsi" w:cstheme="majorHAnsi"/>
          <w:bCs/>
          <w:color w:val="000000" w:themeColor="text1"/>
          <w:sz w:val="22"/>
          <w:szCs w:val="22"/>
        </w:rPr>
        <w:t xml:space="preserve">Wszelkie kwoty należne Zamawiającemu, w szczególności z tytułu kar umownych, mogą być potrącane z płatności </w:t>
      </w:r>
      <w:r w:rsidR="00D16329" w:rsidRPr="00701561">
        <w:rPr>
          <w:rFonts w:asciiTheme="majorHAnsi" w:hAnsiTheme="majorHAnsi" w:cstheme="majorHAnsi"/>
          <w:bCs/>
          <w:color w:val="000000" w:themeColor="text1"/>
          <w:sz w:val="22"/>
          <w:szCs w:val="22"/>
        </w:rPr>
        <w:t>przysługujących</w:t>
      </w:r>
      <w:r w:rsidR="00EF6511" w:rsidRPr="00701561">
        <w:rPr>
          <w:rFonts w:asciiTheme="majorHAnsi" w:hAnsiTheme="majorHAnsi" w:cstheme="majorHAnsi"/>
          <w:bCs/>
          <w:color w:val="000000" w:themeColor="text1"/>
          <w:sz w:val="22"/>
          <w:szCs w:val="22"/>
        </w:rPr>
        <w:t xml:space="preserve"> </w:t>
      </w:r>
      <w:r w:rsidRPr="00701561">
        <w:rPr>
          <w:rFonts w:asciiTheme="majorHAnsi" w:hAnsiTheme="majorHAnsi" w:cstheme="majorHAnsi"/>
          <w:bCs/>
          <w:color w:val="000000" w:themeColor="text1"/>
          <w:sz w:val="22"/>
          <w:szCs w:val="22"/>
        </w:rPr>
        <w:t>Wykonawcy</w:t>
      </w:r>
      <w:r w:rsidR="00D16329" w:rsidRPr="00701561">
        <w:rPr>
          <w:rFonts w:asciiTheme="majorHAnsi" w:hAnsiTheme="majorHAnsi" w:cstheme="majorHAnsi"/>
          <w:bCs/>
          <w:color w:val="000000" w:themeColor="text1"/>
          <w:sz w:val="22"/>
          <w:szCs w:val="22"/>
        </w:rPr>
        <w:t xml:space="preserve"> z jakiegokolwiek tytułu</w:t>
      </w:r>
      <w:r w:rsidRPr="00701561">
        <w:rPr>
          <w:rFonts w:asciiTheme="majorHAnsi" w:hAnsiTheme="majorHAnsi" w:cstheme="majorHAnsi"/>
          <w:bCs/>
          <w:color w:val="000000" w:themeColor="text1"/>
          <w:sz w:val="22"/>
          <w:szCs w:val="22"/>
        </w:rPr>
        <w:t>, na co Wykonawca wyraża bezwarunkową zgodę.</w:t>
      </w:r>
    </w:p>
    <w:p w14:paraId="10A50180" w14:textId="6C51A149" w:rsidR="003528E0" w:rsidRPr="00701561" w:rsidRDefault="003528E0" w:rsidP="00C37727">
      <w:pPr>
        <w:numPr>
          <w:ilvl w:val="2"/>
          <w:numId w:val="4"/>
        </w:numPr>
        <w:tabs>
          <w:tab w:val="num" w:pos="360"/>
          <w:tab w:val="num" w:pos="3600"/>
        </w:tabs>
        <w:ind w:left="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Łączna wysokość kar umownych (limit), które Zamawiający może naliczyć Wykonawcy ze wszystkich tytułów, o których mowa w ust. 1 pkt 1) -</w:t>
      </w:r>
      <w:r w:rsidR="00EE2E34" w:rsidRPr="00701561">
        <w:rPr>
          <w:rFonts w:asciiTheme="majorHAnsi" w:hAnsiTheme="majorHAnsi" w:cstheme="majorHAnsi"/>
          <w:color w:val="000000" w:themeColor="text1"/>
          <w:sz w:val="22"/>
          <w:szCs w:val="22"/>
        </w:rPr>
        <w:t xml:space="preserve"> </w:t>
      </w:r>
      <w:r w:rsidR="008D7B1E" w:rsidRPr="00701561">
        <w:rPr>
          <w:rFonts w:asciiTheme="majorHAnsi" w:hAnsiTheme="majorHAnsi" w:cstheme="majorHAnsi"/>
          <w:color w:val="000000" w:themeColor="text1"/>
          <w:sz w:val="22"/>
          <w:szCs w:val="22"/>
        </w:rPr>
        <w:t>1</w:t>
      </w:r>
      <w:r w:rsidR="00201426">
        <w:rPr>
          <w:rFonts w:asciiTheme="majorHAnsi" w:hAnsiTheme="majorHAnsi" w:cstheme="majorHAnsi"/>
          <w:color w:val="000000" w:themeColor="text1"/>
          <w:sz w:val="22"/>
          <w:szCs w:val="22"/>
        </w:rPr>
        <w:t>2</w:t>
      </w:r>
      <w:r w:rsidRPr="00701561">
        <w:rPr>
          <w:rFonts w:asciiTheme="majorHAnsi" w:hAnsiTheme="majorHAnsi" w:cstheme="majorHAnsi"/>
          <w:color w:val="000000" w:themeColor="text1"/>
          <w:sz w:val="22"/>
          <w:szCs w:val="22"/>
        </w:rPr>
        <w:t xml:space="preserve">) nie przekroczy 20% wynagrodzenia umownego brutto określonego w § </w:t>
      </w:r>
      <w:r w:rsidR="00201426">
        <w:rPr>
          <w:rFonts w:asciiTheme="majorHAnsi" w:hAnsiTheme="majorHAnsi" w:cstheme="majorHAnsi"/>
          <w:color w:val="000000" w:themeColor="text1"/>
          <w:sz w:val="22"/>
          <w:szCs w:val="22"/>
        </w:rPr>
        <w:t xml:space="preserve">9 </w:t>
      </w:r>
      <w:r w:rsidRPr="00701561">
        <w:rPr>
          <w:rFonts w:asciiTheme="majorHAnsi" w:hAnsiTheme="majorHAnsi" w:cstheme="majorHAnsi"/>
          <w:color w:val="000000" w:themeColor="text1"/>
          <w:sz w:val="22"/>
          <w:szCs w:val="22"/>
        </w:rPr>
        <w:t>ust.1 umowy.</w:t>
      </w:r>
    </w:p>
    <w:p w14:paraId="253734B6" w14:textId="6C692A6F" w:rsidR="003528E0" w:rsidRPr="00701561" w:rsidRDefault="003528E0" w:rsidP="00C37727">
      <w:pPr>
        <w:numPr>
          <w:ilvl w:val="2"/>
          <w:numId w:val="4"/>
        </w:numPr>
        <w:tabs>
          <w:tab w:val="clear" w:pos="2160"/>
          <w:tab w:val="num" w:pos="360"/>
          <w:tab w:val="num" w:pos="3600"/>
        </w:tabs>
        <w:ind w:left="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Podstawą naliczenia kar jest wartość umowna określona w § </w:t>
      </w:r>
      <w:r w:rsidR="00201426">
        <w:rPr>
          <w:rFonts w:asciiTheme="majorHAnsi" w:hAnsiTheme="majorHAnsi" w:cstheme="majorHAnsi"/>
          <w:color w:val="000000" w:themeColor="text1"/>
          <w:sz w:val="22"/>
          <w:szCs w:val="22"/>
        </w:rPr>
        <w:t xml:space="preserve">9 </w:t>
      </w:r>
      <w:r w:rsidRPr="00701561">
        <w:rPr>
          <w:rFonts w:asciiTheme="majorHAnsi" w:hAnsiTheme="majorHAnsi" w:cstheme="majorHAnsi"/>
          <w:color w:val="000000" w:themeColor="text1"/>
          <w:sz w:val="22"/>
          <w:szCs w:val="22"/>
        </w:rPr>
        <w:t xml:space="preserve">ust. 1 umowy w wysokości określonej w dniu </w:t>
      </w:r>
      <w:r w:rsidR="006B1E98" w:rsidRPr="00701561">
        <w:rPr>
          <w:rFonts w:asciiTheme="majorHAnsi" w:hAnsiTheme="majorHAnsi" w:cstheme="majorHAnsi"/>
          <w:color w:val="000000" w:themeColor="text1"/>
          <w:sz w:val="22"/>
          <w:szCs w:val="22"/>
        </w:rPr>
        <w:t>zawarcia</w:t>
      </w:r>
      <w:r w:rsidRPr="00701561">
        <w:rPr>
          <w:rFonts w:asciiTheme="majorHAnsi" w:hAnsiTheme="majorHAnsi" w:cstheme="majorHAnsi"/>
          <w:color w:val="000000" w:themeColor="text1"/>
          <w:sz w:val="22"/>
          <w:szCs w:val="22"/>
        </w:rPr>
        <w:t xml:space="preserve"> niniejszej umowy. </w:t>
      </w:r>
    </w:p>
    <w:p w14:paraId="22D872A2" w14:textId="7B894D17" w:rsidR="00E25D40" w:rsidRPr="00701561" w:rsidRDefault="003528E0" w:rsidP="004150AB">
      <w:pPr>
        <w:numPr>
          <w:ilvl w:val="2"/>
          <w:numId w:val="4"/>
        </w:numPr>
        <w:tabs>
          <w:tab w:val="clear" w:pos="2160"/>
          <w:tab w:val="num" w:pos="360"/>
          <w:tab w:val="num" w:pos="3600"/>
        </w:tabs>
        <w:ind w:left="360"/>
        <w:jc w:val="both"/>
        <w:rPr>
          <w:rFonts w:asciiTheme="majorHAnsi" w:hAnsiTheme="majorHAnsi" w:cstheme="majorHAnsi"/>
          <w:i/>
          <w:color w:val="000000" w:themeColor="text1"/>
          <w:sz w:val="22"/>
          <w:szCs w:val="22"/>
        </w:rPr>
      </w:pPr>
      <w:r w:rsidRPr="00701561">
        <w:rPr>
          <w:rStyle w:val="Uwydatnienie"/>
          <w:rFonts w:asciiTheme="majorHAnsi" w:hAnsiTheme="majorHAnsi" w:cstheme="majorHAnsi"/>
          <w:i w:val="0"/>
          <w:color w:val="000000" w:themeColor="text1"/>
          <w:sz w:val="22"/>
          <w:szCs w:val="22"/>
        </w:rPr>
        <w:t>Zapłata kar umownych nie zwalnia</w:t>
      </w:r>
      <w:r w:rsidR="00124270" w:rsidRPr="00701561">
        <w:rPr>
          <w:rStyle w:val="Uwydatnienie"/>
          <w:rFonts w:asciiTheme="majorHAnsi" w:hAnsiTheme="majorHAnsi" w:cstheme="majorHAnsi"/>
          <w:i w:val="0"/>
          <w:color w:val="000000" w:themeColor="text1"/>
          <w:sz w:val="22"/>
          <w:szCs w:val="22"/>
        </w:rPr>
        <w:t xml:space="preserve"> Wykonawcy</w:t>
      </w:r>
      <w:r w:rsidRPr="00701561">
        <w:rPr>
          <w:rFonts w:asciiTheme="majorHAnsi" w:hAnsiTheme="majorHAnsi" w:cstheme="majorHAnsi"/>
          <w:i/>
          <w:color w:val="000000" w:themeColor="text1"/>
          <w:sz w:val="22"/>
          <w:szCs w:val="22"/>
        </w:rPr>
        <w:t xml:space="preserve"> </w:t>
      </w:r>
      <w:r w:rsidRPr="00701561">
        <w:rPr>
          <w:rFonts w:asciiTheme="majorHAnsi" w:hAnsiTheme="majorHAnsi" w:cstheme="majorHAnsi"/>
          <w:iCs/>
          <w:color w:val="000000" w:themeColor="text1"/>
          <w:sz w:val="22"/>
          <w:szCs w:val="22"/>
        </w:rPr>
        <w:t>z</w:t>
      </w:r>
      <w:r w:rsidRPr="00701561">
        <w:rPr>
          <w:rFonts w:asciiTheme="majorHAnsi" w:hAnsiTheme="majorHAnsi" w:cstheme="majorHAnsi"/>
          <w:i/>
          <w:color w:val="000000" w:themeColor="text1"/>
          <w:sz w:val="22"/>
          <w:szCs w:val="22"/>
        </w:rPr>
        <w:t xml:space="preserve"> </w:t>
      </w:r>
      <w:r w:rsidRPr="00701561">
        <w:rPr>
          <w:rStyle w:val="Uwydatnienie"/>
          <w:rFonts w:asciiTheme="majorHAnsi" w:hAnsiTheme="majorHAnsi" w:cstheme="majorHAnsi"/>
          <w:i w:val="0"/>
          <w:color w:val="000000" w:themeColor="text1"/>
          <w:sz w:val="22"/>
          <w:szCs w:val="22"/>
        </w:rPr>
        <w:t xml:space="preserve">obowiązku należytego wykonania umowy. </w:t>
      </w:r>
    </w:p>
    <w:p w14:paraId="2DD9AE24" w14:textId="28551478" w:rsidR="00E50228" w:rsidRPr="00425BE0" w:rsidRDefault="00E50228" w:rsidP="00E0706D">
      <w:pPr>
        <w:rPr>
          <w:rFonts w:asciiTheme="majorHAnsi" w:hAnsiTheme="majorHAnsi" w:cstheme="majorHAnsi"/>
          <w:b/>
          <w:strike/>
          <w:color w:val="0070C0"/>
          <w:sz w:val="22"/>
          <w:szCs w:val="22"/>
        </w:rPr>
      </w:pPr>
    </w:p>
    <w:p w14:paraId="6C055789" w14:textId="77777777" w:rsidR="00462D64" w:rsidRDefault="00462D64" w:rsidP="004150AB">
      <w:pPr>
        <w:jc w:val="center"/>
        <w:rPr>
          <w:rFonts w:asciiTheme="majorHAnsi" w:hAnsiTheme="majorHAnsi" w:cstheme="majorHAnsi"/>
          <w:b/>
          <w:color w:val="000000" w:themeColor="text1"/>
          <w:sz w:val="22"/>
          <w:szCs w:val="22"/>
        </w:rPr>
      </w:pPr>
    </w:p>
    <w:p w14:paraId="15ABDAB5" w14:textId="55D51EA4" w:rsidR="003528E0" w:rsidRPr="00701561" w:rsidRDefault="003528E0" w:rsidP="004150AB">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ODSTĄPIENIE OD UMOWY</w:t>
      </w:r>
    </w:p>
    <w:p w14:paraId="316755EE" w14:textId="6E6DB343" w:rsidR="00EC7C81" w:rsidRPr="00701561" w:rsidRDefault="003528E0" w:rsidP="001C3C44">
      <w:pPr>
        <w:keepNext/>
        <w:jc w:val="center"/>
        <w:outlineLvl w:val="0"/>
        <w:rPr>
          <w:rFonts w:asciiTheme="majorHAnsi" w:hAnsiTheme="majorHAnsi" w:cstheme="majorHAnsi"/>
          <w:b/>
          <w:bCs/>
          <w:color w:val="000000" w:themeColor="text1"/>
          <w:kern w:val="32"/>
          <w:sz w:val="22"/>
          <w:szCs w:val="22"/>
        </w:rPr>
      </w:pPr>
      <w:r w:rsidRPr="00701561">
        <w:rPr>
          <w:rFonts w:asciiTheme="majorHAnsi" w:hAnsiTheme="majorHAnsi" w:cstheme="majorHAnsi"/>
          <w:b/>
          <w:bCs/>
          <w:color w:val="000000" w:themeColor="text1"/>
          <w:kern w:val="32"/>
          <w:sz w:val="22"/>
          <w:szCs w:val="22"/>
        </w:rPr>
        <w:t xml:space="preserve">§ </w:t>
      </w:r>
      <w:r w:rsidR="00425BE0">
        <w:rPr>
          <w:rFonts w:asciiTheme="majorHAnsi" w:hAnsiTheme="majorHAnsi" w:cstheme="majorHAnsi"/>
          <w:b/>
          <w:bCs/>
          <w:color w:val="000000" w:themeColor="text1"/>
          <w:kern w:val="32"/>
          <w:sz w:val="22"/>
          <w:szCs w:val="22"/>
        </w:rPr>
        <w:t>20</w:t>
      </w:r>
    </w:p>
    <w:p w14:paraId="31F1F171" w14:textId="77777777" w:rsidR="002F0B02" w:rsidRPr="00701561" w:rsidRDefault="002F0B02" w:rsidP="000D7A5A">
      <w:pPr>
        <w:numPr>
          <w:ilvl w:val="0"/>
          <w:numId w:val="36"/>
        </w:numPr>
        <w:autoSpaceDE w:val="0"/>
        <w:autoSpaceDN w:val="0"/>
        <w:adjustRightInd w:val="0"/>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Zamawiający może odstąpić od umowy, jeżeli:</w:t>
      </w:r>
    </w:p>
    <w:p w14:paraId="29C839A5" w14:textId="4E6D8D0D" w:rsidR="002F0B02" w:rsidRPr="00701561" w:rsidRDefault="002F0B02" w:rsidP="000D7A5A">
      <w:pPr>
        <w:numPr>
          <w:ilvl w:val="0"/>
          <w:numId w:val="37"/>
        </w:numPr>
        <w:autoSpaceDE w:val="0"/>
        <w:autoSpaceDN w:val="0"/>
        <w:adjustRightInd w:val="0"/>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dwukrotnie odmówi </w:t>
      </w:r>
      <w:r w:rsidR="00CF19AA" w:rsidRPr="00701561">
        <w:rPr>
          <w:rFonts w:asciiTheme="majorHAnsi" w:hAnsiTheme="majorHAnsi" w:cstheme="majorHAnsi"/>
          <w:color w:val="000000" w:themeColor="text1"/>
          <w:sz w:val="22"/>
          <w:szCs w:val="22"/>
        </w:rPr>
        <w:t xml:space="preserve">przyjęcia placu budowy </w:t>
      </w:r>
      <w:r w:rsidRPr="00701561">
        <w:rPr>
          <w:rFonts w:asciiTheme="majorHAnsi" w:hAnsiTheme="majorHAnsi" w:cstheme="majorHAnsi"/>
          <w:color w:val="000000" w:themeColor="text1"/>
          <w:sz w:val="22"/>
          <w:szCs w:val="22"/>
        </w:rPr>
        <w:t xml:space="preserve">z </w:t>
      </w:r>
      <w:r w:rsidR="00D301E3" w:rsidRPr="00701561">
        <w:rPr>
          <w:rFonts w:asciiTheme="majorHAnsi" w:hAnsiTheme="majorHAnsi" w:cstheme="majorHAnsi"/>
          <w:color w:val="000000" w:themeColor="text1"/>
          <w:sz w:val="22"/>
          <w:szCs w:val="22"/>
        </w:rPr>
        <w:t xml:space="preserve">przyczyn </w:t>
      </w:r>
      <w:r w:rsidRPr="00701561">
        <w:rPr>
          <w:rFonts w:asciiTheme="majorHAnsi" w:hAnsiTheme="majorHAnsi" w:cstheme="majorHAnsi"/>
          <w:color w:val="000000" w:themeColor="text1"/>
          <w:sz w:val="22"/>
          <w:szCs w:val="22"/>
        </w:rPr>
        <w:t xml:space="preserve"> leżąc</w:t>
      </w:r>
      <w:r w:rsidR="00D301E3" w:rsidRPr="00701561">
        <w:rPr>
          <w:rFonts w:asciiTheme="majorHAnsi" w:hAnsiTheme="majorHAnsi" w:cstheme="majorHAnsi"/>
          <w:color w:val="000000" w:themeColor="text1"/>
          <w:sz w:val="22"/>
          <w:szCs w:val="22"/>
        </w:rPr>
        <w:t xml:space="preserve">ych </w:t>
      </w:r>
      <w:r w:rsidRPr="00701561">
        <w:rPr>
          <w:rFonts w:asciiTheme="majorHAnsi" w:hAnsiTheme="majorHAnsi" w:cstheme="majorHAnsi"/>
          <w:color w:val="000000" w:themeColor="text1"/>
          <w:sz w:val="22"/>
          <w:szCs w:val="22"/>
        </w:rPr>
        <w:t xml:space="preserve">po </w:t>
      </w:r>
      <w:r w:rsidR="00D301E3" w:rsidRPr="00701561">
        <w:rPr>
          <w:rFonts w:asciiTheme="majorHAnsi" w:hAnsiTheme="majorHAnsi" w:cstheme="majorHAnsi"/>
          <w:color w:val="000000" w:themeColor="text1"/>
          <w:sz w:val="22"/>
          <w:szCs w:val="22"/>
        </w:rPr>
        <w:t xml:space="preserve"> jego </w:t>
      </w:r>
      <w:r w:rsidR="00CF19AA" w:rsidRPr="00701561">
        <w:rPr>
          <w:rFonts w:asciiTheme="majorHAnsi" w:hAnsiTheme="majorHAnsi" w:cstheme="majorHAnsi"/>
          <w:color w:val="000000" w:themeColor="text1"/>
          <w:sz w:val="22"/>
          <w:szCs w:val="22"/>
        </w:rPr>
        <w:t>stronie.</w:t>
      </w:r>
    </w:p>
    <w:p w14:paraId="01582E43" w14:textId="27760FC3" w:rsidR="002F0B02" w:rsidRPr="00701561" w:rsidRDefault="002F0B02" w:rsidP="000D7A5A">
      <w:pPr>
        <w:numPr>
          <w:ilvl w:val="0"/>
          <w:numId w:val="37"/>
        </w:numPr>
        <w:autoSpaceDE w:val="0"/>
        <w:autoSpaceDN w:val="0"/>
        <w:adjustRightInd w:val="0"/>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Wykonawca pomimo uprzednich</w:t>
      </w:r>
      <w:r w:rsidR="006B1E98" w:rsidRPr="00701561">
        <w:rPr>
          <w:rFonts w:asciiTheme="majorHAnsi" w:hAnsiTheme="majorHAnsi" w:cstheme="majorHAnsi"/>
          <w:color w:val="000000" w:themeColor="text1"/>
          <w:sz w:val="22"/>
          <w:szCs w:val="22"/>
        </w:rPr>
        <w:t xml:space="preserve"> minimum 2 </w:t>
      </w:r>
      <w:r w:rsidRPr="00701561">
        <w:rPr>
          <w:rFonts w:asciiTheme="majorHAnsi" w:hAnsiTheme="majorHAnsi" w:cstheme="majorHAnsi"/>
          <w:color w:val="000000" w:themeColor="text1"/>
          <w:sz w:val="22"/>
          <w:szCs w:val="22"/>
        </w:rPr>
        <w:t>pisemnych zastrzeżeń Zamawiającego nie wykonuje prac zgodnie z warunkami umownymi lub zaniedbuje zobowiązania umowne;</w:t>
      </w:r>
    </w:p>
    <w:p w14:paraId="2EF3601C" w14:textId="67705FFE" w:rsidR="002F0B02" w:rsidRPr="00701561" w:rsidRDefault="002F0B02" w:rsidP="000D7A5A">
      <w:pPr>
        <w:numPr>
          <w:ilvl w:val="0"/>
          <w:numId w:val="36"/>
        </w:numPr>
        <w:autoSpaceDE w:val="0"/>
        <w:autoSpaceDN w:val="0"/>
        <w:adjustRightInd w:val="0"/>
        <w:contextualSpacing/>
        <w:jc w:val="both"/>
        <w:rPr>
          <w:rFonts w:asciiTheme="majorHAnsi" w:hAnsiTheme="majorHAnsi" w:cstheme="majorHAnsi"/>
          <w:color w:val="000000" w:themeColor="text1"/>
          <w:sz w:val="22"/>
          <w:szCs w:val="22"/>
          <w:lang w:val="x-none" w:eastAsia="x-none"/>
        </w:rPr>
      </w:pPr>
      <w:r w:rsidRPr="00701561">
        <w:rPr>
          <w:rFonts w:asciiTheme="majorHAnsi" w:hAnsiTheme="majorHAnsi" w:cstheme="majorHAnsi"/>
          <w:color w:val="000000" w:themeColor="text1"/>
          <w:sz w:val="22"/>
          <w:szCs w:val="22"/>
          <w:lang w:val="x-none" w:eastAsia="x-none"/>
        </w:rPr>
        <w:t xml:space="preserve">W przypadkach określonych w ust. </w:t>
      </w:r>
      <w:r w:rsidRPr="00701561">
        <w:rPr>
          <w:rFonts w:asciiTheme="majorHAnsi" w:hAnsiTheme="majorHAnsi" w:cstheme="majorHAnsi"/>
          <w:color w:val="000000" w:themeColor="text1"/>
          <w:sz w:val="22"/>
          <w:szCs w:val="22"/>
          <w:lang w:eastAsia="x-none"/>
        </w:rPr>
        <w:t>1</w:t>
      </w:r>
      <w:r w:rsidRPr="00701561">
        <w:rPr>
          <w:rFonts w:asciiTheme="majorHAnsi" w:hAnsiTheme="majorHAnsi" w:cstheme="majorHAnsi"/>
          <w:color w:val="000000" w:themeColor="text1"/>
          <w:sz w:val="22"/>
          <w:szCs w:val="22"/>
          <w:lang w:val="x-none" w:eastAsia="x-none"/>
        </w:rPr>
        <w:t xml:space="preserve"> </w:t>
      </w:r>
      <w:r w:rsidRPr="00701561">
        <w:rPr>
          <w:rFonts w:asciiTheme="majorHAnsi" w:hAnsiTheme="majorHAnsi" w:cstheme="majorHAnsi"/>
          <w:color w:val="000000" w:themeColor="text1"/>
          <w:sz w:val="22"/>
          <w:szCs w:val="22"/>
          <w:lang w:eastAsia="x-none"/>
        </w:rPr>
        <w:t>Z</w:t>
      </w:r>
      <w:r w:rsidR="009B5036" w:rsidRPr="00701561">
        <w:rPr>
          <w:rFonts w:asciiTheme="majorHAnsi" w:hAnsiTheme="majorHAnsi" w:cstheme="majorHAnsi"/>
          <w:color w:val="000000" w:themeColor="text1"/>
          <w:sz w:val="22"/>
          <w:szCs w:val="22"/>
          <w:lang w:eastAsia="x-none"/>
        </w:rPr>
        <w:t>amawiający</w:t>
      </w:r>
      <w:r w:rsidRPr="00701561">
        <w:rPr>
          <w:rFonts w:asciiTheme="majorHAnsi" w:hAnsiTheme="majorHAnsi" w:cstheme="majorHAnsi"/>
          <w:bCs/>
          <w:color w:val="000000" w:themeColor="text1"/>
          <w:sz w:val="22"/>
          <w:szCs w:val="22"/>
          <w:lang w:val="x-none" w:eastAsia="x-none"/>
        </w:rPr>
        <w:t xml:space="preserve"> może odstąpić od umowy w terminie 30 dni od dnia powzięcia wiadomości o</w:t>
      </w:r>
      <w:r w:rsidR="00E14A16">
        <w:rPr>
          <w:rFonts w:asciiTheme="majorHAnsi" w:hAnsiTheme="majorHAnsi" w:cstheme="majorHAnsi"/>
          <w:bCs/>
          <w:color w:val="000000" w:themeColor="text1"/>
          <w:sz w:val="22"/>
          <w:szCs w:val="22"/>
          <w:lang w:eastAsia="x-none"/>
        </w:rPr>
        <w:t xml:space="preserve"> </w:t>
      </w:r>
      <w:r w:rsidRPr="00701561">
        <w:rPr>
          <w:rFonts w:asciiTheme="majorHAnsi" w:hAnsiTheme="majorHAnsi" w:cstheme="majorHAnsi"/>
          <w:bCs/>
          <w:color w:val="000000" w:themeColor="text1"/>
          <w:sz w:val="22"/>
          <w:szCs w:val="22"/>
          <w:lang w:val="x-none" w:eastAsia="x-none"/>
        </w:rPr>
        <w:t>tych okolicznościach.</w:t>
      </w:r>
    </w:p>
    <w:p w14:paraId="49BAEC9C" w14:textId="77777777" w:rsidR="002F0B02" w:rsidRPr="00701561" w:rsidRDefault="002F0B02" w:rsidP="000D7A5A">
      <w:pPr>
        <w:numPr>
          <w:ilvl w:val="0"/>
          <w:numId w:val="36"/>
        </w:numPr>
        <w:autoSpaceDE w:val="0"/>
        <w:autoSpaceDN w:val="0"/>
        <w:adjustRightInd w:val="0"/>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Odstąpienie od umowy wymaga formy pisemnej pod rygorem nieważności.</w:t>
      </w:r>
    </w:p>
    <w:p w14:paraId="23140B3B" w14:textId="77777777" w:rsidR="002F0B02" w:rsidRPr="00701561" w:rsidRDefault="002F0B02" w:rsidP="000D7A5A">
      <w:pPr>
        <w:numPr>
          <w:ilvl w:val="0"/>
          <w:numId w:val="36"/>
        </w:numPr>
        <w:autoSpaceDE w:val="0"/>
        <w:autoSpaceDN w:val="0"/>
        <w:adjustRightInd w:val="0"/>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przypadku odstąpienia od umowy Strony zobowiązane są do następujących czynności:</w:t>
      </w:r>
    </w:p>
    <w:p w14:paraId="52FF9D77" w14:textId="77777777" w:rsidR="002F0B02" w:rsidRPr="00701561" w:rsidRDefault="002F0B02" w:rsidP="000D7A5A">
      <w:pPr>
        <w:numPr>
          <w:ilvl w:val="0"/>
          <w:numId w:val="35"/>
        </w:numPr>
        <w:contextualSpacing/>
        <w:jc w:val="both"/>
        <w:rPr>
          <w:rFonts w:asciiTheme="majorHAnsi" w:hAnsiTheme="majorHAnsi" w:cstheme="majorHAnsi"/>
          <w:color w:val="000000" w:themeColor="text1"/>
          <w:sz w:val="22"/>
          <w:szCs w:val="22"/>
          <w:lang w:val="x-none" w:eastAsia="x-none"/>
        </w:rPr>
      </w:pPr>
      <w:r w:rsidRPr="00701561">
        <w:rPr>
          <w:rFonts w:asciiTheme="majorHAnsi" w:hAnsiTheme="majorHAnsi" w:cstheme="majorHAnsi"/>
          <w:color w:val="000000" w:themeColor="text1"/>
          <w:sz w:val="22"/>
          <w:szCs w:val="22"/>
          <w:lang w:val="x-none" w:eastAsia="x-none"/>
        </w:rPr>
        <w:t>sporządzenia protokołu z inwentaryzacji wykonanych robót według daty odstąpienia od Umowy;</w:t>
      </w:r>
    </w:p>
    <w:p w14:paraId="3348BF90" w14:textId="77777777" w:rsidR="002F0B02" w:rsidRPr="00701561" w:rsidRDefault="002F0B02" w:rsidP="000D7A5A">
      <w:pPr>
        <w:numPr>
          <w:ilvl w:val="0"/>
          <w:numId w:val="35"/>
        </w:numPr>
        <w:contextualSpacing/>
        <w:jc w:val="both"/>
        <w:rPr>
          <w:rFonts w:asciiTheme="majorHAnsi" w:hAnsiTheme="majorHAnsi" w:cstheme="majorHAnsi"/>
          <w:color w:val="000000" w:themeColor="text1"/>
          <w:sz w:val="22"/>
          <w:szCs w:val="22"/>
          <w:lang w:val="x-none" w:eastAsia="x-none"/>
        </w:rPr>
      </w:pPr>
      <w:r w:rsidRPr="00701561">
        <w:rPr>
          <w:rFonts w:asciiTheme="majorHAnsi" w:hAnsiTheme="majorHAnsi" w:cstheme="majorHAnsi"/>
          <w:color w:val="000000" w:themeColor="text1"/>
          <w:sz w:val="22"/>
          <w:szCs w:val="22"/>
          <w:lang w:val="x-none" w:eastAsia="x-none"/>
        </w:rPr>
        <w:t>zabezpieczenia przerwanych robót na koszt Strony, która ponosi odpowiedzialność za odstąpienie od Umowy;</w:t>
      </w:r>
    </w:p>
    <w:p w14:paraId="08E9CF48" w14:textId="77777777" w:rsidR="002F0B02" w:rsidRPr="00701561" w:rsidRDefault="002F0B02" w:rsidP="000D7A5A">
      <w:pPr>
        <w:numPr>
          <w:ilvl w:val="0"/>
          <w:numId w:val="35"/>
        </w:numPr>
        <w:contextualSpacing/>
        <w:jc w:val="both"/>
        <w:rPr>
          <w:rFonts w:asciiTheme="majorHAnsi" w:hAnsiTheme="majorHAnsi" w:cstheme="majorHAnsi"/>
          <w:color w:val="000000" w:themeColor="text1"/>
          <w:sz w:val="22"/>
          <w:szCs w:val="22"/>
          <w:lang w:val="x-none" w:eastAsia="x-none"/>
        </w:rPr>
      </w:pPr>
      <w:r w:rsidRPr="00701561">
        <w:rPr>
          <w:rFonts w:asciiTheme="majorHAnsi" w:hAnsiTheme="majorHAnsi" w:cstheme="majorHAnsi"/>
          <w:color w:val="000000" w:themeColor="text1"/>
          <w:sz w:val="22"/>
          <w:szCs w:val="22"/>
          <w:lang w:val="x-none" w:eastAsia="x-none"/>
        </w:rPr>
        <w:t>sporządzenia wykazu materiałów i urządzeń, których nie można wykorzystać do realizacji innych robót, za które zapłaci Strona odpowiedzialna za odstąpienie od umowy;</w:t>
      </w:r>
    </w:p>
    <w:p w14:paraId="0CC1BA14" w14:textId="77777777" w:rsidR="002F0B02" w:rsidRPr="00701561" w:rsidRDefault="002F0B02" w:rsidP="000D7A5A">
      <w:pPr>
        <w:numPr>
          <w:ilvl w:val="0"/>
          <w:numId w:val="35"/>
        </w:numPr>
        <w:contextualSpacing/>
        <w:jc w:val="both"/>
        <w:rPr>
          <w:rFonts w:asciiTheme="majorHAnsi" w:hAnsiTheme="majorHAnsi" w:cstheme="majorHAnsi"/>
          <w:color w:val="000000" w:themeColor="text1"/>
          <w:sz w:val="22"/>
          <w:szCs w:val="22"/>
          <w:lang w:val="x-none" w:eastAsia="x-none"/>
        </w:rPr>
      </w:pPr>
      <w:r w:rsidRPr="00701561">
        <w:rPr>
          <w:rFonts w:asciiTheme="majorHAnsi" w:hAnsiTheme="majorHAnsi" w:cstheme="majorHAnsi"/>
          <w:color w:val="000000" w:themeColor="text1"/>
          <w:sz w:val="22"/>
          <w:szCs w:val="22"/>
          <w:lang w:val="x-none" w:eastAsia="x-none"/>
        </w:rPr>
        <w:t xml:space="preserve">Zamawiający zobowiązany jest do zapłacenia wynagrodzenia za roboty wykonane i potwierdzone protokołem odbioru </w:t>
      </w:r>
      <w:r w:rsidRPr="00701561">
        <w:rPr>
          <w:rFonts w:asciiTheme="majorHAnsi" w:eastAsia="Arial Unicode MS" w:hAnsiTheme="majorHAnsi" w:cstheme="majorHAnsi"/>
          <w:color w:val="000000" w:themeColor="text1"/>
          <w:kern w:val="1"/>
          <w:sz w:val="22"/>
          <w:szCs w:val="22"/>
          <w:lang w:val="x-none" w:eastAsia="en-US" w:bidi="en-US"/>
        </w:rPr>
        <w:t xml:space="preserve">z inwentaryzacji dokonanej po odstąpieniu od umowy. </w:t>
      </w:r>
    </w:p>
    <w:p w14:paraId="7F0C383A" w14:textId="77777777" w:rsidR="002F0B02" w:rsidRPr="00701561" w:rsidRDefault="002F0B02" w:rsidP="000D7A5A">
      <w:pPr>
        <w:numPr>
          <w:ilvl w:val="0"/>
          <w:numId w:val="36"/>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Uprawienie, o którym mowa w ust. 1, nie wyłącza ani nie ogranicza prawa Zamawiającego do odstąpienia od umowy na podstawie przepisów ustawy Pzp i Kodeksu Cywilnego. </w:t>
      </w:r>
    </w:p>
    <w:p w14:paraId="77608D7E" w14:textId="6C8736DE" w:rsidR="00E649B0" w:rsidRPr="00701561" w:rsidRDefault="00E649B0" w:rsidP="00701A6D">
      <w:pPr>
        <w:rPr>
          <w:rFonts w:asciiTheme="majorHAnsi" w:hAnsiTheme="majorHAnsi" w:cstheme="majorHAnsi"/>
          <w:b/>
          <w:color w:val="000000" w:themeColor="text1"/>
          <w:sz w:val="22"/>
        </w:rPr>
      </w:pPr>
    </w:p>
    <w:p w14:paraId="6B3FAB9C" w14:textId="77777777" w:rsidR="00701561" w:rsidRPr="00CF19AA" w:rsidRDefault="00701561" w:rsidP="00701561">
      <w:pPr>
        <w:jc w:val="center"/>
        <w:rPr>
          <w:rFonts w:asciiTheme="majorHAnsi" w:hAnsiTheme="majorHAnsi" w:cstheme="majorHAnsi"/>
          <w:b/>
          <w:sz w:val="22"/>
          <w:szCs w:val="22"/>
        </w:rPr>
      </w:pPr>
    </w:p>
    <w:p w14:paraId="2D4C59C6" w14:textId="2AB01DB2" w:rsidR="003528E0" w:rsidRPr="00701561" w:rsidRDefault="003528E0" w:rsidP="004150AB">
      <w:pPr>
        <w:ind w:left="360"/>
        <w:jc w:val="center"/>
        <w:rPr>
          <w:rFonts w:asciiTheme="majorHAnsi" w:hAnsiTheme="majorHAnsi" w:cstheme="majorHAnsi"/>
          <w:b/>
          <w:color w:val="000000" w:themeColor="text1"/>
          <w:sz w:val="22"/>
        </w:rPr>
      </w:pPr>
      <w:r w:rsidRPr="00701561">
        <w:rPr>
          <w:rFonts w:asciiTheme="majorHAnsi" w:hAnsiTheme="majorHAnsi" w:cstheme="majorHAnsi"/>
          <w:b/>
          <w:color w:val="000000" w:themeColor="text1"/>
          <w:sz w:val="22"/>
        </w:rPr>
        <w:t>ZACHOWANIE TAJEMNICY I BEZPIECZEŃSTWO DANYCH OSOBOWYCH</w:t>
      </w:r>
    </w:p>
    <w:p w14:paraId="00D9F90F" w14:textId="78B9198D" w:rsidR="00EC7C81" w:rsidRPr="00701561" w:rsidRDefault="003528E0" w:rsidP="001C3C44">
      <w:pPr>
        <w:suppressAutoHyphens/>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2</w:t>
      </w:r>
      <w:r w:rsidR="00425BE0">
        <w:rPr>
          <w:rFonts w:asciiTheme="majorHAnsi" w:hAnsiTheme="majorHAnsi" w:cstheme="majorHAnsi"/>
          <w:b/>
          <w:color w:val="000000" w:themeColor="text1"/>
          <w:sz w:val="22"/>
          <w:szCs w:val="22"/>
        </w:rPr>
        <w:t>1</w:t>
      </w:r>
    </w:p>
    <w:p w14:paraId="1B417470" w14:textId="43591539" w:rsidR="003528E0" w:rsidRPr="00701561" w:rsidRDefault="003528E0" w:rsidP="003B04F5">
      <w:pPr>
        <w:numPr>
          <w:ilvl w:val="0"/>
          <w:numId w:val="52"/>
        </w:numPr>
        <w:jc w:val="both"/>
        <w:rPr>
          <w:rFonts w:asciiTheme="majorHAnsi" w:eastAsia="Calibri" w:hAnsiTheme="majorHAnsi" w:cstheme="majorHAnsi"/>
          <w:color w:val="000000" w:themeColor="text1"/>
          <w:sz w:val="22"/>
          <w:szCs w:val="22"/>
          <w:lang w:eastAsia="en-US"/>
        </w:rPr>
      </w:pPr>
      <w:r w:rsidRPr="00701561">
        <w:rPr>
          <w:rFonts w:asciiTheme="majorHAnsi" w:eastAsia="Calibri" w:hAnsiTheme="majorHAnsi" w:cstheme="majorHAnsi"/>
          <w:color w:val="000000" w:themeColor="text1"/>
          <w:sz w:val="22"/>
          <w:szCs w:val="22"/>
          <w:lang w:eastAsia="en-US"/>
        </w:rPr>
        <w:t>Strony umowy zobowiązują się do:</w:t>
      </w:r>
    </w:p>
    <w:p w14:paraId="391C9B12" w14:textId="3156F06B" w:rsidR="003528E0" w:rsidRPr="00701561" w:rsidRDefault="003528E0" w:rsidP="003B04F5">
      <w:pPr>
        <w:pStyle w:val="Akapitzlist"/>
        <w:numPr>
          <w:ilvl w:val="0"/>
          <w:numId w:val="5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zachowania w tajemnicy wszelkich informacji otrzymanych i uzyskanych w związku </w:t>
      </w:r>
      <w:r w:rsidRPr="00701561">
        <w:rPr>
          <w:rFonts w:asciiTheme="majorHAnsi" w:hAnsiTheme="majorHAnsi" w:cstheme="majorHAnsi"/>
          <w:color w:val="000000" w:themeColor="text1"/>
          <w:sz w:val="22"/>
          <w:szCs w:val="22"/>
        </w:rPr>
        <w:br/>
        <w:t>z wykonywaniem zobowiązań wynikających z realizacji niniejszej umowy, w szczególności informacji o stosowanych technicznych i organizacyjnych środkach bezpieczeństwa,</w:t>
      </w:r>
    </w:p>
    <w:p w14:paraId="1975C5BA" w14:textId="27739B0B" w:rsidR="003528E0" w:rsidRPr="00701561" w:rsidRDefault="003528E0" w:rsidP="003B04F5">
      <w:pPr>
        <w:pStyle w:val="Akapitzlist"/>
        <w:numPr>
          <w:ilvl w:val="0"/>
          <w:numId w:val="5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wykorzystywania informacji jedynie w celach określonych ustaleniami dokonanymi przez Strony niniejszej umowy,</w:t>
      </w:r>
    </w:p>
    <w:p w14:paraId="562F2F49" w14:textId="398C55CB" w:rsidR="003528E0" w:rsidRPr="00701561" w:rsidRDefault="003528E0" w:rsidP="003B04F5">
      <w:pPr>
        <w:pStyle w:val="Akapitzlist"/>
        <w:numPr>
          <w:ilvl w:val="0"/>
          <w:numId w:val="5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podejmowania wszelkich kroków i działań w celu zapewnienia, że żadna z osób otrzymujących informacje w myśl postanowień pkt 1 nie ujawni tych informacji, ani ich źródła, zarówno </w:t>
      </w:r>
      <w:r w:rsidR="00850885"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w całości jak i w części stronom trzecim bez uzyskania uprzedniej, wyrażonej na piśmie zgody strony umowy, od której pochodzą informacje,</w:t>
      </w:r>
    </w:p>
    <w:p w14:paraId="6B35DEA1" w14:textId="7A15F3D5" w:rsidR="003528E0" w:rsidRPr="00701561" w:rsidRDefault="003528E0" w:rsidP="003B04F5">
      <w:pPr>
        <w:pStyle w:val="Akapitzlist"/>
        <w:numPr>
          <w:ilvl w:val="0"/>
          <w:numId w:val="5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tego, iż w razie wątpliwości w przedmiocie kwalifikacji określonych informacji na potrzeby niniejszej umowy, kwalifikowania tych informacji jako informacji chronionych zapisami niniejszej umowy,</w:t>
      </w:r>
    </w:p>
    <w:p w14:paraId="0CAAC1E6" w14:textId="252DF00E" w:rsidR="003528E0" w:rsidRPr="00701561" w:rsidRDefault="003528E0" w:rsidP="003B04F5">
      <w:pPr>
        <w:pStyle w:val="Akapitzlist"/>
        <w:numPr>
          <w:ilvl w:val="0"/>
          <w:numId w:val="5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nie sporządzania kopii, ani jakiegokolwiek innego powielania, poza uzasadnionymi w prawie przypadkami, informacji otrzymanych i uzyskanych w związku z realizacją niniejszej umowy,</w:t>
      </w:r>
    </w:p>
    <w:p w14:paraId="0DDD4E54" w14:textId="2970E43C" w:rsidR="003528E0" w:rsidRPr="00701561" w:rsidRDefault="003528E0" w:rsidP="003B04F5">
      <w:pPr>
        <w:pStyle w:val="Akapitzlist"/>
        <w:numPr>
          <w:ilvl w:val="0"/>
          <w:numId w:val="5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tego, iż przekazywanie, ujawnianie oraz wykorzystywanie informacji otrzymanych przez Wykonawcę od Zamawiającego będących przedmiotem niniejszej umowy nastąpić może wobec podmiotów uprawnionych na podstawie przepisów obowiązującego prawa i w zakresie określonym umową,</w:t>
      </w:r>
    </w:p>
    <w:p w14:paraId="7E12A1B6" w14:textId="2E99E9C4" w:rsidR="003528E0" w:rsidRPr="00701561" w:rsidRDefault="003528E0" w:rsidP="003B04F5">
      <w:pPr>
        <w:pStyle w:val="Akapitzlist"/>
        <w:numPr>
          <w:ilvl w:val="0"/>
          <w:numId w:val="5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przestrzegania zasad bezpieczeństwa, w trakcie czynności wykonywanych u strony umowy, </w:t>
      </w:r>
      <w:r w:rsidRPr="00701561">
        <w:rPr>
          <w:rFonts w:asciiTheme="majorHAnsi" w:hAnsiTheme="majorHAnsi" w:cstheme="majorHAnsi"/>
          <w:color w:val="000000" w:themeColor="text1"/>
          <w:sz w:val="22"/>
          <w:szCs w:val="22"/>
        </w:rPr>
        <w:br/>
        <w:t>o których strona ta poinformowała,</w:t>
      </w:r>
    </w:p>
    <w:p w14:paraId="2BD2C1F9" w14:textId="77777777" w:rsidR="003528E0" w:rsidRPr="00701561" w:rsidRDefault="003528E0" w:rsidP="003B04F5">
      <w:pPr>
        <w:pStyle w:val="Akapitzlist"/>
        <w:numPr>
          <w:ilvl w:val="0"/>
          <w:numId w:val="53"/>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stosowania własnych środków technicznych i organizacyjnych, wobec pracowników własnych </w:t>
      </w:r>
      <w:r w:rsidRPr="00701561">
        <w:rPr>
          <w:rFonts w:asciiTheme="majorHAnsi" w:hAnsiTheme="majorHAnsi" w:cstheme="majorHAnsi"/>
          <w:color w:val="000000" w:themeColor="text1"/>
          <w:sz w:val="22"/>
          <w:szCs w:val="22"/>
        </w:rPr>
        <w:br/>
        <w:t>i podwykonawców, dopuszczonych do realizacji niniejszej umowy, w celu dochowania tajemnicy informacji.</w:t>
      </w:r>
    </w:p>
    <w:p w14:paraId="4F6834DD" w14:textId="77777777" w:rsidR="003528E0" w:rsidRPr="00701561" w:rsidRDefault="003528E0" w:rsidP="003B04F5">
      <w:pPr>
        <w:numPr>
          <w:ilvl w:val="0"/>
          <w:numId w:val="52"/>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Zobowiązanie, o którym mowa w ust. 1 nie ma zastosowania do:</w:t>
      </w:r>
    </w:p>
    <w:p w14:paraId="6BC0E018" w14:textId="4334245B" w:rsidR="003528E0" w:rsidRPr="00701561" w:rsidRDefault="003528E0" w:rsidP="003B04F5">
      <w:pPr>
        <w:pStyle w:val="Akapitzlist"/>
        <w:numPr>
          <w:ilvl w:val="0"/>
          <w:numId w:val="5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informacji ogólnie dostępnych i powszechnie znanych,</w:t>
      </w:r>
    </w:p>
    <w:p w14:paraId="6161E271" w14:textId="5D6E5050" w:rsidR="003528E0" w:rsidRPr="00701561" w:rsidRDefault="003528E0" w:rsidP="003B04F5">
      <w:pPr>
        <w:pStyle w:val="Akapitzlist"/>
        <w:numPr>
          <w:ilvl w:val="0"/>
          <w:numId w:val="5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informacji, na których ujawnienie strona umowy, od której pochodzą informacje, wyraziła wyraźną zgodę na piśmie, pod rygorem nieważności,</w:t>
      </w:r>
    </w:p>
    <w:p w14:paraId="0338EE48" w14:textId="343F85E0" w:rsidR="003528E0" w:rsidRPr="00701561" w:rsidRDefault="003528E0" w:rsidP="003B04F5">
      <w:pPr>
        <w:pStyle w:val="Akapitzlist"/>
        <w:numPr>
          <w:ilvl w:val="0"/>
          <w:numId w:val="5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informacji uzyskanych przez stronę umowy od osób trzecich, o ile takie ujawnienie przez osobę trzecią nie stanowi naruszenia powszechnie obowiązujących przepisów prawa lub zobowiązań zaciągniętych przez te osoby. Strony umowy zobowiązane są do zachowania w tajemnicy informacji uzyskanych od osób trzecich, które zostały mu udostępnione z naruszeniem wymogów określonych w zdaniu poprzednim,</w:t>
      </w:r>
    </w:p>
    <w:p w14:paraId="3A1A02D8" w14:textId="77777777" w:rsidR="003528E0" w:rsidRPr="00701561" w:rsidRDefault="003528E0" w:rsidP="003B04F5">
      <w:pPr>
        <w:pStyle w:val="Akapitzlist"/>
        <w:numPr>
          <w:ilvl w:val="0"/>
          <w:numId w:val="54"/>
        </w:numPr>
        <w:suppressAutoHyphen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udostępniania informacji na rzecz podmiotów uprawnionych, o ile obowiązek udostępniania tych informacji na rzecz tych podmiotów wynika z powszechnie obowiązujących przepisów prawa.</w:t>
      </w:r>
    </w:p>
    <w:p w14:paraId="12EBE547" w14:textId="3927F580" w:rsidR="003528E0" w:rsidRPr="00701561" w:rsidRDefault="003528E0" w:rsidP="003B04F5">
      <w:pPr>
        <w:numPr>
          <w:ilvl w:val="0"/>
          <w:numId w:val="52"/>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Strony umowy oświadczają, że są świadome faktu, iż dane osobowe objęte są ochroną wynikającą </w:t>
      </w:r>
      <w:r w:rsidRPr="00701561">
        <w:rPr>
          <w:rFonts w:asciiTheme="majorHAnsi" w:hAnsiTheme="majorHAnsi" w:cstheme="majorHAnsi"/>
          <w:color w:val="000000" w:themeColor="text1"/>
          <w:sz w:val="22"/>
          <w:szCs w:val="22"/>
        </w:rPr>
        <w:br/>
        <w:t xml:space="preserve">z Rozporządzenia Parlamentu Europejskiego i Rady (UE) 2016/679 z dnia 27 kwietnia 2016 r. </w:t>
      </w:r>
      <w:r w:rsidRPr="00701561">
        <w:rPr>
          <w:rFonts w:asciiTheme="majorHAnsi" w:hAnsiTheme="majorHAnsi" w:cstheme="majorHAnsi"/>
          <w:color w:val="000000" w:themeColor="text1"/>
          <w:sz w:val="22"/>
          <w:szCs w:val="22"/>
        </w:rPr>
        <w:br/>
        <w:t xml:space="preserve">w sprawie ochrony osób fizycznych w związku z przetwarzaniem danych osobowych i w sprawie swobodnego przepływu takich danych oraz uchylenia dyrektywy 95/46/WE (ogólne rozporządzenie o ochronie danych) (Dz.U.UE.L.2016.119.1, </w:t>
      </w:r>
      <w:proofErr w:type="spellStart"/>
      <w:r w:rsidRPr="00701561">
        <w:rPr>
          <w:rFonts w:asciiTheme="majorHAnsi" w:hAnsiTheme="majorHAnsi" w:cstheme="majorHAnsi"/>
          <w:color w:val="000000" w:themeColor="text1"/>
          <w:sz w:val="22"/>
          <w:szCs w:val="22"/>
        </w:rPr>
        <w:t>sprost</w:t>
      </w:r>
      <w:proofErr w:type="spellEnd"/>
      <w:r w:rsidRPr="00701561">
        <w:rPr>
          <w:rFonts w:asciiTheme="majorHAnsi" w:hAnsiTheme="majorHAnsi" w:cstheme="majorHAnsi"/>
          <w:color w:val="000000" w:themeColor="text1"/>
          <w:sz w:val="22"/>
          <w:szCs w:val="22"/>
        </w:rPr>
        <w:t>. Dz.U.UE.L.2018.127.2 i Dz.U.UE.L.2021.74.35), zwanego dalej RODO.</w:t>
      </w:r>
    </w:p>
    <w:p w14:paraId="3C6F3ADC" w14:textId="28FEFAB3" w:rsidR="00F24EF8" w:rsidRPr="00701561" w:rsidRDefault="003528E0" w:rsidP="003B04F5">
      <w:pPr>
        <w:numPr>
          <w:ilvl w:val="0"/>
          <w:numId w:val="52"/>
        </w:num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 ramach realizacji umowy nie nastąpi powierzenie przetwarzania danych osobowych, </w:t>
      </w:r>
      <w:r w:rsidRPr="00701561">
        <w:rPr>
          <w:rFonts w:asciiTheme="majorHAnsi" w:hAnsiTheme="majorHAnsi" w:cstheme="majorHAnsi"/>
          <w:color w:val="000000" w:themeColor="text1"/>
          <w:sz w:val="22"/>
          <w:szCs w:val="22"/>
        </w:rPr>
        <w:br/>
        <w:t xml:space="preserve">ani udostępnienie danych osobowych, poza danymi strony umowy oraz osób biorących udział </w:t>
      </w:r>
      <w:r w:rsidRPr="00701561">
        <w:rPr>
          <w:rFonts w:asciiTheme="majorHAnsi" w:hAnsiTheme="majorHAnsi" w:cstheme="majorHAnsi"/>
          <w:color w:val="000000" w:themeColor="text1"/>
          <w:sz w:val="22"/>
          <w:szCs w:val="22"/>
        </w:rPr>
        <w:br/>
        <w:t xml:space="preserve">przy realizacji umowy. </w:t>
      </w:r>
    </w:p>
    <w:p w14:paraId="62B1310B" w14:textId="77777777" w:rsidR="005F2485" w:rsidRPr="00701561" w:rsidRDefault="005F2485" w:rsidP="005735F7">
      <w:pPr>
        <w:rPr>
          <w:rFonts w:asciiTheme="majorHAnsi" w:hAnsiTheme="majorHAnsi" w:cstheme="majorHAnsi"/>
          <w:b/>
          <w:color w:val="000000" w:themeColor="text1"/>
          <w:sz w:val="22"/>
          <w:szCs w:val="22"/>
        </w:rPr>
      </w:pPr>
    </w:p>
    <w:p w14:paraId="6B565CF9" w14:textId="77777777" w:rsidR="00462D64" w:rsidRDefault="00462D64" w:rsidP="00462D64">
      <w:pPr>
        <w:jc w:val="center"/>
        <w:rPr>
          <w:rFonts w:asciiTheme="majorHAnsi" w:hAnsiTheme="majorHAnsi" w:cstheme="majorHAnsi"/>
          <w:b/>
          <w:color w:val="000000" w:themeColor="text1"/>
          <w:sz w:val="22"/>
          <w:szCs w:val="22"/>
        </w:rPr>
      </w:pPr>
    </w:p>
    <w:p w14:paraId="3DF53B14" w14:textId="2C62F4CE" w:rsidR="00116D0B" w:rsidRDefault="003528E0" w:rsidP="00462D64">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POSTANOWIENIA KOŃCOWE</w:t>
      </w:r>
    </w:p>
    <w:p w14:paraId="77788DA4" w14:textId="4FB8C571" w:rsidR="001E7929" w:rsidRDefault="003528E0" w:rsidP="005735F7">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2</w:t>
      </w:r>
      <w:r w:rsidR="00F02F59">
        <w:rPr>
          <w:rFonts w:asciiTheme="majorHAnsi" w:hAnsiTheme="majorHAnsi" w:cstheme="majorHAnsi"/>
          <w:b/>
          <w:color w:val="000000" w:themeColor="text1"/>
          <w:sz w:val="22"/>
          <w:szCs w:val="22"/>
        </w:rPr>
        <w:t>2</w:t>
      </w:r>
    </w:p>
    <w:p w14:paraId="7E7B4DBF" w14:textId="77777777" w:rsidR="00462D64" w:rsidRDefault="00462D64" w:rsidP="005735F7">
      <w:pPr>
        <w:jc w:val="center"/>
        <w:rPr>
          <w:rFonts w:asciiTheme="majorHAnsi" w:hAnsiTheme="majorHAnsi" w:cstheme="majorHAnsi"/>
          <w:b/>
          <w:color w:val="000000" w:themeColor="text1"/>
          <w:sz w:val="22"/>
          <w:szCs w:val="22"/>
        </w:rPr>
      </w:pPr>
    </w:p>
    <w:p w14:paraId="41EEE382" w14:textId="7418B836" w:rsidR="003528E0" w:rsidRPr="00701561" w:rsidRDefault="003528E0" w:rsidP="004150AB">
      <w:p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Wykonawca nie ma prawa do przelania, bez uprzedniej pisemnej zgody Zamawiającego, wierzytelności wynikających z niniejszej umowy na rzecz osób trzecich. </w:t>
      </w:r>
    </w:p>
    <w:p w14:paraId="575174EB" w14:textId="0E2E6320" w:rsidR="00116D0B" w:rsidRDefault="00116D0B" w:rsidP="00462D64">
      <w:pPr>
        <w:rPr>
          <w:rFonts w:asciiTheme="majorHAnsi" w:hAnsiTheme="majorHAnsi" w:cstheme="majorHAnsi"/>
          <w:b/>
          <w:color w:val="000000" w:themeColor="text1"/>
          <w:sz w:val="22"/>
          <w:szCs w:val="22"/>
        </w:rPr>
      </w:pPr>
    </w:p>
    <w:p w14:paraId="51AC3855" w14:textId="6137B8BE" w:rsidR="001E7929" w:rsidRDefault="003528E0" w:rsidP="006E1F02">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w:t>
      </w:r>
      <w:r w:rsidR="000232C2" w:rsidRPr="00701561">
        <w:rPr>
          <w:rFonts w:asciiTheme="majorHAnsi" w:hAnsiTheme="majorHAnsi" w:cstheme="majorHAnsi"/>
          <w:b/>
          <w:color w:val="000000" w:themeColor="text1"/>
          <w:sz w:val="22"/>
          <w:szCs w:val="22"/>
        </w:rPr>
        <w:t>2</w:t>
      </w:r>
      <w:r w:rsidR="00F02F59">
        <w:rPr>
          <w:rFonts w:asciiTheme="majorHAnsi" w:hAnsiTheme="majorHAnsi" w:cstheme="majorHAnsi"/>
          <w:b/>
          <w:color w:val="000000" w:themeColor="text1"/>
          <w:sz w:val="22"/>
          <w:szCs w:val="22"/>
        </w:rPr>
        <w:t>3</w:t>
      </w:r>
    </w:p>
    <w:p w14:paraId="31B73D72" w14:textId="77777777" w:rsidR="00462D64" w:rsidRDefault="00462D64" w:rsidP="006E1F02">
      <w:pPr>
        <w:jc w:val="center"/>
        <w:rPr>
          <w:rFonts w:asciiTheme="majorHAnsi" w:hAnsiTheme="majorHAnsi" w:cstheme="majorHAnsi"/>
          <w:b/>
          <w:color w:val="000000" w:themeColor="text1"/>
          <w:sz w:val="22"/>
          <w:szCs w:val="22"/>
        </w:rPr>
      </w:pPr>
    </w:p>
    <w:p w14:paraId="695DD3DE" w14:textId="42534EEE" w:rsidR="00116D0B" w:rsidRPr="00462D64" w:rsidRDefault="003528E0" w:rsidP="00462D64">
      <w:pPr>
        <w:widowControl w:val="0"/>
        <w:suppressAutoHyphens/>
        <w:jc w:val="both"/>
        <w:rPr>
          <w:rFonts w:asciiTheme="majorHAnsi" w:eastAsia="Arial Unicode MS" w:hAnsiTheme="majorHAnsi" w:cstheme="majorHAnsi"/>
          <w:color w:val="000000" w:themeColor="text1"/>
          <w:kern w:val="1"/>
          <w:sz w:val="22"/>
          <w:szCs w:val="22"/>
          <w:lang w:eastAsia="en-US" w:bidi="en-US"/>
        </w:rPr>
      </w:pPr>
      <w:r w:rsidRPr="00701561">
        <w:rPr>
          <w:rFonts w:asciiTheme="majorHAnsi" w:eastAsia="Arial Unicode MS" w:hAnsiTheme="majorHAnsi" w:cstheme="majorHAnsi"/>
          <w:color w:val="000000" w:themeColor="text1"/>
          <w:kern w:val="1"/>
          <w:sz w:val="22"/>
          <w:szCs w:val="22"/>
          <w:lang w:eastAsia="en-US" w:bidi="en-US"/>
        </w:rPr>
        <w:t>W sprawach nieuregulowanych w umowie stosuje się w szczególności przepisy ustawy z dnia 23 kwietnia 1964 r. - Kodeks cywilny, ustawy z dnia 7 lipca 199</w:t>
      </w:r>
      <w:r w:rsidR="00E0706D" w:rsidRPr="00701561">
        <w:rPr>
          <w:rFonts w:asciiTheme="majorHAnsi" w:eastAsia="Arial Unicode MS" w:hAnsiTheme="majorHAnsi" w:cstheme="majorHAnsi"/>
          <w:color w:val="000000" w:themeColor="text1"/>
          <w:kern w:val="1"/>
          <w:sz w:val="22"/>
          <w:szCs w:val="22"/>
          <w:lang w:eastAsia="en-US" w:bidi="en-US"/>
        </w:rPr>
        <w:t xml:space="preserve">4 r. - Prawo budowlane i ustawy </w:t>
      </w:r>
      <w:r w:rsidR="00A508EC" w:rsidRPr="00701561">
        <w:rPr>
          <w:rFonts w:asciiTheme="majorHAnsi" w:eastAsia="Arial Unicode MS" w:hAnsiTheme="majorHAnsi" w:cstheme="majorHAnsi"/>
          <w:color w:val="000000" w:themeColor="text1"/>
          <w:kern w:val="1"/>
          <w:sz w:val="22"/>
          <w:szCs w:val="22"/>
          <w:lang w:eastAsia="en-US" w:bidi="en-US"/>
        </w:rPr>
        <w:t>P</w:t>
      </w:r>
      <w:r w:rsidR="00701A6D" w:rsidRPr="00701561">
        <w:rPr>
          <w:rFonts w:asciiTheme="majorHAnsi" w:eastAsia="Arial Unicode MS" w:hAnsiTheme="majorHAnsi" w:cstheme="majorHAnsi"/>
          <w:color w:val="000000" w:themeColor="text1"/>
          <w:kern w:val="1"/>
          <w:sz w:val="22"/>
          <w:szCs w:val="22"/>
          <w:lang w:eastAsia="en-US" w:bidi="en-US"/>
        </w:rPr>
        <w:t>rawo zamówień publicznych.</w:t>
      </w:r>
    </w:p>
    <w:p w14:paraId="190F60C2" w14:textId="77777777" w:rsidR="00116D0B" w:rsidRDefault="00116D0B" w:rsidP="006E1F02">
      <w:pPr>
        <w:jc w:val="center"/>
        <w:rPr>
          <w:rFonts w:asciiTheme="majorHAnsi" w:hAnsiTheme="majorHAnsi" w:cstheme="majorHAnsi"/>
          <w:b/>
          <w:color w:val="000000" w:themeColor="text1"/>
          <w:sz w:val="22"/>
          <w:szCs w:val="22"/>
        </w:rPr>
      </w:pPr>
    </w:p>
    <w:p w14:paraId="6FD4C64B" w14:textId="0C26B411" w:rsidR="00D91D38" w:rsidRDefault="003528E0" w:rsidP="00462D64">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2</w:t>
      </w:r>
      <w:r w:rsidR="00F02F59">
        <w:rPr>
          <w:rFonts w:asciiTheme="majorHAnsi" w:hAnsiTheme="majorHAnsi" w:cstheme="majorHAnsi"/>
          <w:b/>
          <w:color w:val="000000" w:themeColor="text1"/>
          <w:sz w:val="22"/>
          <w:szCs w:val="22"/>
        </w:rPr>
        <w:t>4</w:t>
      </w:r>
    </w:p>
    <w:p w14:paraId="43D6A048" w14:textId="77777777" w:rsidR="00462D64" w:rsidRDefault="00462D64" w:rsidP="00462D64">
      <w:pPr>
        <w:jc w:val="center"/>
        <w:rPr>
          <w:rFonts w:asciiTheme="majorHAnsi" w:hAnsiTheme="majorHAnsi" w:cstheme="majorHAnsi"/>
          <w:b/>
          <w:color w:val="000000" w:themeColor="text1"/>
          <w:sz w:val="22"/>
          <w:szCs w:val="22"/>
        </w:rPr>
      </w:pPr>
    </w:p>
    <w:p w14:paraId="1BE8A973" w14:textId="77777777" w:rsidR="00E0706D" w:rsidRPr="00701561" w:rsidRDefault="00E0706D" w:rsidP="00E0706D">
      <w:pPr>
        <w:spacing w:line="276" w:lineRule="auto"/>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Wykonawca</w:t>
      </w:r>
      <w:r w:rsidRPr="00701561">
        <w:rPr>
          <w:rFonts w:asciiTheme="majorHAnsi" w:hAnsiTheme="majorHAnsi" w:cstheme="majorHAnsi"/>
          <w:color w:val="000000" w:themeColor="text1"/>
          <w:sz w:val="22"/>
          <w:szCs w:val="22"/>
          <w:lang w:val="x-none"/>
        </w:rPr>
        <w:t xml:space="preserve"> oświadcza, że został poinformowan</w:t>
      </w:r>
      <w:r w:rsidRPr="00701561">
        <w:rPr>
          <w:rFonts w:asciiTheme="majorHAnsi" w:hAnsiTheme="majorHAnsi" w:cstheme="majorHAnsi"/>
          <w:color w:val="000000" w:themeColor="text1"/>
          <w:sz w:val="22"/>
          <w:szCs w:val="22"/>
        </w:rPr>
        <w:t>y</w:t>
      </w:r>
      <w:r w:rsidRPr="00701561">
        <w:rPr>
          <w:rFonts w:asciiTheme="majorHAnsi" w:hAnsiTheme="majorHAnsi" w:cstheme="majorHAnsi"/>
          <w:color w:val="000000" w:themeColor="text1"/>
          <w:sz w:val="22"/>
          <w:szCs w:val="22"/>
          <w:lang w:val="x-none"/>
        </w:rPr>
        <w:t xml:space="preserve">, iż niektóre dane zawarte w treści umowy, </w:t>
      </w:r>
      <w:r w:rsidRPr="00701561">
        <w:rPr>
          <w:rFonts w:asciiTheme="majorHAnsi" w:hAnsiTheme="majorHAnsi" w:cstheme="majorHAnsi"/>
          <w:color w:val="000000" w:themeColor="text1"/>
          <w:sz w:val="22"/>
          <w:szCs w:val="22"/>
          <w:lang w:val="x-none"/>
        </w:rPr>
        <w:br/>
        <w:t xml:space="preserve">jak również przedmiot umowy mogą stanowić informację publiczną zgodnie z przepisami ustawy </w:t>
      </w:r>
      <w:r w:rsidRPr="00701561">
        <w:rPr>
          <w:rFonts w:asciiTheme="majorHAnsi" w:hAnsiTheme="majorHAnsi" w:cstheme="majorHAnsi"/>
          <w:color w:val="000000" w:themeColor="text1"/>
          <w:sz w:val="22"/>
          <w:szCs w:val="22"/>
          <w:lang w:val="x-none"/>
        </w:rPr>
        <w:br/>
        <w:t>z dnia 6 września 2001r. o dostępie do informacji publicznej (</w:t>
      </w:r>
      <w:r w:rsidRPr="00701561">
        <w:rPr>
          <w:rFonts w:asciiTheme="majorHAnsi" w:hAnsiTheme="majorHAnsi" w:cstheme="majorHAnsi"/>
          <w:bCs/>
          <w:color w:val="000000" w:themeColor="text1"/>
          <w:sz w:val="22"/>
          <w:szCs w:val="22"/>
        </w:rPr>
        <w:t xml:space="preserve">Dz.U. z 2022 poz. 902 </w:t>
      </w:r>
      <w:proofErr w:type="spellStart"/>
      <w:r w:rsidRPr="00701561">
        <w:rPr>
          <w:rFonts w:asciiTheme="majorHAnsi" w:hAnsiTheme="majorHAnsi" w:cstheme="majorHAnsi"/>
          <w:bCs/>
          <w:color w:val="000000" w:themeColor="text1"/>
          <w:sz w:val="22"/>
          <w:szCs w:val="22"/>
        </w:rPr>
        <w:t>t.j</w:t>
      </w:r>
      <w:proofErr w:type="spellEnd"/>
      <w:r w:rsidRPr="00701561">
        <w:rPr>
          <w:rFonts w:asciiTheme="majorHAnsi" w:hAnsiTheme="majorHAnsi" w:cstheme="majorHAnsi"/>
          <w:bCs/>
          <w:color w:val="000000" w:themeColor="text1"/>
          <w:sz w:val="22"/>
          <w:szCs w:val="22"/>
        </w:rPr>
        <w:t>.</w:t>
      </w:r>
      <w:r w:rsidRPr="00701561">
        <w:rPr>
          <w:rFonts w:asciiTheme="majorHAnsi" w:hAnsiTheme="majorHAnsi" w:cstheme="majorHAnsi"/>
          <w:color w:val="000000" w:themeColor="text1"/>
          <w:sz w:val="22"/>
          <w:szCs w:val="22"/>
          <w:lang w:val="x-none"/>
        </w:rPr>
        <w:t>)</w:t>
      </w:r>
    </w:p>
    <w:p w14:paraId="16ADF9DF" w14:textId="77777777" w:rsidR="003528E0" w:rsidRPr="00701561" w:rsidRDefault="003528E0" w:rsidP="004150AB">
      <w:pPr>
        <w:rPr>
          <w:rFonts w:asciiTheme="majorHAnsi" w:hAnsiTheme="majorHAnsi" w:cstheme="majorHAnsi"/>
          <w:b/>
          <w:color w:val="000000" w:themeColor="text1"/>
          <w:sz w:val="22"/>
          <w:szCs w:val="22"/>
        </w:rPr>
      </w:pPr>
    </w:p>
    <w:p w14:paraId="590C64FB" w14:textId="20F96521" w:rsidR="00D91D38" w:rsidRDefault="003528E0" w:rsidP="00462D64">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w:t>
      </w:r>
      <w:r w:rsidR="000232C2" w:rsidRPr="00701561">
        <w:rPr>
          <w:rFonts w:asciiTheme="majorHAnsi" w:hAnsiTheme="majorHAnsi" w:cstheme="majorHAnsi"/>
          <w:b/>
          <w:color w:val="000000" w:themeColor="text1"/>
          <w:sz w:val="22"/>
          <w:szCs w:val="22"/>
        </w:rPr>
        <w:t>2</w:t>
      </w:r>
      <w:r w:rsidR="00F02F59">
        <w:rPr>
          <w:rFonts w:asciiTheme="majorHAnsi" w:hAnsiTheme="majorHAnsi" w:cstheme="majorHAnsi"/>
          <w:b/>
          <w:color w:val="000000" w:themeColor="text1"/>
          <w:sz w:val="22"/>
          <w:szCs w:val="22"/>
        </w:rPr>
        <w:t>5</w:t>
      </w:r>
    </w:p>
    <w:p w14:paraId="1AA96BE5" w14:textId="77777777" w:rsidR="00462D64" w:rsidRDefault="00462D64" w:rsidP="00462D64">
      <w:pPr>
        <w:jc w:val="center"/>
        <w:rPr>
          <w:rFonts w:asciiTheme="majorHAnsi" w:hAnsiTheme="majorHAnsi" w:cstheme="majorHAnsi"/>
          <w:b/>
          <w:color w:val="000000" w:themeColor="text1"/>
          <w:sz w:val="22"/>
          <w:szCs w:val="22"/>
        </w:rPr>
      </w:pPr>
    </w:p>
    <w:p w14:paraId="6601F6D3" w14:textId="5F765505" w:rsidR="00CF19AA" w:rsidRPr="00701561" w:rsidRDefault="003528E0" w:rsidP="00B33A51">
      <w:pPr>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Spory powstałe na tle realizacji niniejszej umowy będą rozstrzygane przez właściwy rzeczowo Sąd powszechny w Białymstoku.</w:t>
      </w:r>
    </w:p>
    <w:p w14:paraId="06181AE5" w14:textId="77777777" w:rsidR="00460DF7" w:rsidRDefault="00460DF7" w:rsidP="006E1F02">
      <w:pPr>
        <w:jc w:val="center"/>
        <w:rPr>
          <w:rFonts w:asciiTheme="majorHAnsi" w:hAnsiTheme="majorHAnsi" w:cstheme="majorHAnsi"/>
          <w:b/>
          <w:color w:val="000000" w:themeColor="text1"/>
          <w:sz w:val="22"/>
          <w:szCs w:val="22"/>
        </w:rPr>
      </w:pPr>
    </w:p>
    <w:p w14:paraId="49A93843" w14:textId="3A34733E" w:rsidR="00D91D38" w:rsidRDefault="003528E0" w:rsidP="00462D64">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sym w:font="Arial" w:char="00A7"/>
      </w:r>
      <w:r w:rsidRPr="00701561">
        <w:rPr>
          <w:rFonts w:asciiTheme="majorHAnsi" w:hAnsiTheme="majorHAnsi" w:cstheme="majorHAnsi"/>
          <w:b/>
          <w:color w:val="000000" w:themeColor="text1"/>
          <w:sz w:val="22"/>
          <w:szCs w:val="22"/>
        </w:rPr>
        <w:t xml:space="preserve"> 2</w:t>
      </w:r>
      <w:r w:rsidR="00F02F59">
        <w:rPr>
          <w:rFonts w:asciiTheme="majorHAnsi" w:hAnsiTheme="majorHAnsi" w:cstheme="majorHAnsi"/>
          <w:b/>
          <w:color w:val="000000" w:themeColor="text1"/>
          <w:sz w:val="22"/>
          <w:szCs w:val="22"/>
        </w:rPr>
        <w:t>6</w:t>
      </w:r>
    </w:p>
    <w:p w14:paraId="0935F45C" w14:textId="77777777" w:rsidR="00462D64" w:rsidRDefault="00462D64" w:rsidP="00462D64">
      <w:pPr>
        <w:jc w:val="center"/>
        <w:rPr>
          <w:rFonts w:asciiTheme="majorHAnsi" w:hAnsiTheme="majorHAnsi" w:cstheme="majorHAnsi"/>
          <w:b/>
          <w:color w:val="000000" w:themeColor="text1"/>
          <w:sz w:val="22"/>
          <w:szCs w:val="22"/>
        </w:rPr>
      </w:pPr>
    </w:p>
    <w:p w14:paraId="56A28120" w14:textId="77777777" w:rsidR="003528E0" w:rsidRPr="00701561" w:rsidRDefault="003528E0" w:rsidP="00C37727">
      <w:pPr>
        <w:numPr>
          <w:ilvl w:val="0"/>
          <w:numId w:val="6"/>
        </w:numPr>
        <w:tabs>
          <w:tab w:val="clear" w:pos="360"/>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Umowę sporządzono w dwóch jednobrzmiących egzemplarzach, po jednym dla każdej ze stron.</w:t>
      </w:r>
    </w:p>
    <w:p w14:paraId="33407A00" w14:textId="4F367E08" w:rsidR="003528E0" w:rsidRPr="00701561" w:rsidRDefault="003528E0" w:rsidP="00C37727">
      <w:pPr>
        <w:numPr>
          <w:ilvl w:val="0"/>
          <w:numId w:val="6"/>
        </w:numPr>
        <w:tabs>
          <w:tab w:val="clear" w:pos="360"/>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Integralną częścią umowy są:</w:t>
      </w:r>
    </w:p>
    <w:p w14:paraId="4B950F84" w14:textId="4E57A589" w:rsidR="003528E0" w:rsidRPr="00701561"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Zestawienie kosztów zadania </w:t>
      </w:r>
      <w:r w:rsidR="00850885" w:rsidRPr="00701561">
        <w:rPr>
          <w:rFonts w:asciiTheme="majorHAnsi" w:hAnsiTheme="majorHAnsi" w:cstheme="majorHAnsi"/>
          <w:color w:val="000000" w:themeColor="text1"/>
          <w:sz w:val="22"/>
          <w:szCs w:val="22"/>
        </w:rPr>
        <w:t>–</w:t>
      </w:r>
      <w:r w:rsidRPr="00701561">
        <w:rPr>
          <w:rFonts w:asciiTheme="majorHAnsi" w:hAnsiTheme="majorHAnsi" w:cstheme="majorHAnsi"/>
          <w:color w:val="000000" w:themeColor="text1"/>
          <w:sz w:val="22"/>
          <w:szCs w:val="22"/>
        </w:rPr>
        <w:t xml:space="preserve"> załącznik nr 1, </w:t>
      </w:r>
    </w:p>
    <w:p w14:paraId="308119AA" w14:textId="09D377F6" w:rsidR="003528E0" w:rsidRPr="00701561"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Karta gwarancyjna</w:t>
      </w:r>
      <w:r w:rsidR="007210ED"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 wzór – załącznik nr 2,</w:t>
      </w:r>
    </w:p>
    <w:p w14:paraId="63C25903" w14:textId="65BFA6E4" w:rsidR="003528E0" w:rsidRPr="00701561"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Harmonogram rzeczowo – finansowy robót – załącznik nr 3,</w:t>
      </w:r>
      <w:r w:rsidR="006F2DE7" w:rsidRPr="00701561">
        <w:rPr>
          <w:rFonts w:asciiTheme="majorHAnsi" w:hAnsiTheme="majorHAnsi" w:cstheme="majorHAnsi"/>
          <w:color w:val="000000" w:themeColor="text1"/>
          <w:sz w:val="22"/>
          <w:szCs w:val="22"/>
        </w:rPr>
        <w:t xml:space="preserve"> </w:t>
      </w:r>
    </w:p>
    <w:p w14:paraId="31DDA228" w14:textId="77777777" w:rsidR="003528E0" w:rsidRPr="00701561"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Umowa o przejęcie praw i obowiązków wynikających z gwarancji i rękojmi – załącznik nr 4.</w:t>
      </w:r>
    </w:p>
    <w:p w14:paraId="1EA298BF" w14:textId="77777777" w:rsidR="003528E0" w:rsidRPr="00701561" w:rsidRDefault="003528E0" w:rsidP="004150AB">
      <w:pPr>
        <w:numPr>
          <w:ilvl w:val="0"/>
          <w:numId w:val="3"/>
        </w:numPr>
        <w:tabs>
          <w:tab w:val="num" w:pos="709"/>
        </w:tab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Końcowe oświadczenie podwykonawcy – załącznik nr 5,</w:t>
      </w:r>
    </w:p>
    <w:p w14:paraId="31E31C80" w14:textId="4981FB99" w:rsidR="003528E0" w:rsidRDefault="003528E0" w:rsidP="00CF6AFB">
      <w:pPr>
        <w:numPr>
          <w:ilvl w:val="0"/>
          <w:numId w:val="3"/>
        </w:numPr>
        <w:tabs>
          <w:tab w:val="num" w:pos="709"/>
        </w:tab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Zestawienie długości, powierzchni oraz ilości wykonanych elementów dróg, chodników </w:t>
      </w:r>
      <w:r w:rsidR="00850885" w:rsidRPr="00701561">
        <w:rPr>
          <w:rFonts w:asciiTheme="majorHAnsi" w:hAnsiTheme="majorHAnsi" w:cstheme="majorHAnsi"/>
          <w:color w:val="000000" w:themeColor="text1"/>
          <w:sz w:val="22"/>
          <w:szCs w:val="22"/>
        </w:rPr>
        <w:br/>
      </w:r>
      <w:r w:rsidRPr="00701561">
        <w:rPr>
          <w:rFonts w:asciiTheme="majorHAnsi" w:hAnsiTheme="majorHAnsi" w:cstheme="majorHAnsi"/>
          <w:color w:val="000000" w:themeColor="text1"/>
          <w:sz w:val="22"/>
          <w:szCs w:val="22"/>
        </w:rPr>
        <w:t>oraz towarzyszącej infrastrukt</w:t>
      </w:r>
      <w:r w:rsidR="001E7929" w:rsidRPr="00701561">
        <w:rPr>
          <w:rFonts w:asciiTheme="majorHAnsi" w:hAnsiTheme="majorHAnsi" w:cstheme="majorHAnsi"/>
          <w:color w:val="000000" w:themeColor="text1"/>
          <w:sz w:val="22"/>
          <w:szCs w:val="22"/>
        </w:rPr>
        <w:t>ury technicznej – załącznik nr 6</w:t>
      </w:r>
      <w:r w:rsidR="00E869F2">
        <w:rPr>
          <w:rFonts w:asciiTheme="majorHAnsi" w:hAnsiTheme="majorHAnsi" w:cstheme="majorHAnsi"/>
          <w:color w:val="000000" w:themeColor="text1"/>
          <w:sz w:val="22"/>
          <w:szCs w:val="22"/>
        </w:rPr>
        <w:t>,</w:t>
      </w:r>
    </w:p>
    <w:p w14:paraId="70C91B4F" w14:textId="77777777" w:rsidR="003528E0" w:rsidRPr="00701561" w:rsidRDefault="003528E0" w:rsidP="003528E0">
      <w:pPr>
        <w:tabs>
          <w:tab w:val="num" w:pos="709"/>
        </w:tabs>
        <w:ind w:left="720"/>
        <w:jc w:val="both"/>
        <w:rPr>
          <w:rFonts w:asciiTheme="majorHAnsi" w:hAnsiTheme="majorHAnsi" w:cstheme="majorHAnsi"/>
          <w:color w:val="000000" w:themeColor="text1"/>
          <w:sz w:val="22"/>
          <w:szCs w:val="22"/>
        </w:rPr>
      </w:pPr>
    </w:p>
    <w:p w14:paraId="09756430" w14:textId="312BA815" w:rsidR="003528E0" w:rsidRPr="00701561" w:rsidRDefault="003528E0" w:rsidP="009004F2">
      <w:pPr>
        <w:ind w:left="218"/>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ZAMAWIAJĄCY:</w:t>
      </w:r>
      <w:r w:rsidRPr="00701561">
        <w:rPr>
          <w:rFonts w:asciiTheme="majorHAnsi" w:hAnsiTheme="majorHAnsi" w:cstheme="majorHAnsi"/>
          <w:b/>
          <w:color w:val="000000" w:themeColor="text1"/>
          <w:sz w:val="22"/>
          <w:szCs w:val="22"/>
        </w:rPr>
        <w:tab/>
      </w:r>
      <w:r w:rsidRPr="00701561">
        <w:rPr>
          <w:rFonts w:asciiTheme="majorHAnsi" w:hAnsiTheme="majorHAnsi" w:cstheme="majorHAnsi"/>
          <w:b/>
          <w:color w:val="000000" w:themeColor="text1"/>
          <w:sz w:val="22"/>
          <w:szCs w:val="22"/>
        </w:rPr>
        <w:tab/>
      </w:r>
      <w:r w:rsidRPr="00701561">
        <w:rPr>
          <w:rFonts w:asciiTheme="majorHAnsi" w:hAnsiTheme="majorHAnsi" w:cstheme="majorHAnsi"/>
          <w:b/>
          <w:color w:val="000000" w:themeColor="text1"/>
          <w:sz w:val="22"/>
          <w:szCs w:val="22"/>
        </w:rPr>
        <w:tab/>
      </w:r>
      <w:r w:rsidRPr="00701561">
        <w:rPr>
          <w:rFonts w:asciiTheme="majorHAnsi" w:hAnsiTheme="majorHAnsi" w:cstheme="majorHAnsi"/>
          <w:b/>
          <w:color w:val="000000" w:themeColor="text1"/>
          <w:sz w:val="22"/>
          <w:szCs w:val="22"/>
        </w:rPr>
        <w:tab/>
      </w:r>
      <w:r w:rsidRPr="00701561">
        <w:rPr>
          <w:rFonts w:asciiTheme="majorHAnsi" w:hAnsiTheme="majorHAnsi" w:cstheme="majorHAnsi"/>
          <w:b/>
          <w:color w:val="000000" w:themeColor="text1"/>
          <w:sz w:val="22"/>
          <w:szCs w:val="22"/>
        </w:rPr>
        <w:tab/>
      </w:r>
      <w:r w:rsidRPr="00701561">
        <w:rPr>
          <w:rFonts w:asciiTheme="majorHAnsi" w:hAnsiTheme="majorHAnsi" w:cstheme="majorHAnsi"/>
          <w:b/>
          <w:color w:val="000000" w:themeColor="text1"/>
          <w:sz w:val="22"/>
          <w:szCs w:val="22"/>
        </w:rPr>
        <w:tab/>
      </w:r>
      <w:r w:rsidRPr="00701561">
        <w:rPr>
          <w:rFonts w:asciiTheme="majorHAnsi" w:hAnsiTheme="majorHAnsi" w:cstheme="majorHAnsi"/>
          <w:b/>
          <w:color w:val="000000" w:themeColor="text1"/>
          <w:sz w:val="22"/>
          <w:szCs w:val="22"/>
        </w:rPr>
        <w:tab/>
      </w:r>
      <w:r w:rsidRPr="00701561">
        <w:rPr>
          <w:rFonts w:asciiTheme="majorHAnsi" w:hAnsiTheme="majorHAnsi" w:cstheme="majorHAnsi"/>
          <w:b/>
          <w:color w:val="000000" w:themeColor="text1"/>
          <w:sz w:val="22"/>
          <w:szCs w:val="22"/>
        </w:rPr>
        <w:tab/>
        <w:t>WYKONAWCA:</w:t>
      </w:r>
    </w:p>
    <w:p w14:paraId="72DC079D" w14:textId="2021DE47" w:rsidR="009004F2" w:rsidRPr="00701561" w:rsidRDefault="009004F2" w:rsidP="009004F2">
      <w:pPr>
        <w:ind w:left="218"/>
        <w:jc w:val="center"/>
        <w:rPr>
          <w:rFonts w:asciiTheme="majorHAnsi" w:hAnsiTheme="majorHAnsi" w:cstheme="majorHAnsi"/>
          <w:b/>
          <w:color w:val="000000" w:themeColor="text1"/>
          <w:sz w:val="22"/>
          <w:szCs w:val="22"/>
        </w:rPr>
      </w:pPr>
    </w:p>
    <w:p w14:paraId="39135561" w14:textId="7DC7F974" w:rsidR="003A37AC" w:rsidRPr="00701561" w:rsidRDefault="003A37AC" w:rsidP="006E1F02">
      <w:pPr>
        <w:rPr>
          <w:rFonts w:asciiTheme="majorHAnsi" w:hAnsiTheme="majorHAnsi" w:cstheme="majorHAnsi"/>
          <w:b/>
          <w:color w:val="000000" w:themeColor="text1"/>
          <w:sz w:val="22"/>
          <w:szCs w:val="22"/>
        </w:rPr>
      </w:pPr>
      <w:bookmarkStart w:id="7" w:name="_Hlk174104298"/>
    </w:p>
    <w:p w14:paraId="22EBB591" w14:textId="296EF616" w:rsidR="000E37C4" w:rsidRDefault="000E37C4" w:rsidP="006E1F02">
      <w:pPr>
        <w:rPr>
          <w:rFonts w:asciiTheme="majorHAnsi" w:hAnsiTheme="majorHAnsi" w:cstheme="majorHAnsi"/>
          <w:b/>
          <w:i/>
          <w:color w:val="000000" w:themeColor="text1"/>
          <w:sz w:val="22"/>
          <w:szCs w:val="22"/>
        </w:rPr>
      </w:pPr>
    </w:p>
    <w:p w14:paraId="20E3784B" w14:textId="3CF367A0" w:rsidR="00DD5D1A" w:rsidRDefault="00DD5D1A" w:rsidP="006E1F02">
      <w:pPr>
        <w:rPr>
          <w:rFonts w:asciiTheme="majorHAnsi" w:hAnsiTheme="majorHAnsi" w:cstheme="majorHAnsi"/>
          <w:b/>
          <w:i/>
          <w:color w:val="000000" w:themeColor="text1"/>
          <w:sz w:val="22"/>
          <w:szCs w:val="22"/>
        </w:rPr>
      </w:pPr>
    </w:p>
    <w:p w14:paraId="60DB3512" w14:textId="71DF4A7A" w:rsidR="00DD5D1A" w:rsidRDefault="00DD5D1A" w:rsidP="006E1F02">
      <w:pPr>
        <w:rPr>
          <w:rFonts w:asciiTheme="majorHAnsi" w:hAnsiTheme="majorHAnsi" w:cstheme="majorHAnsi"/>
          <w:b/>
          <w:i/>
          <w:color w:val="000000" w:themeColor="text1"/>
          <w:sz w:val="22"/>
          <w:szCs w:val="22"/>
        </w:rPr>
      </w:pPr>
    </w:p>
    <w:p w14:paraId="1E3928F4" w14:textId="63EA5F20" w:rsidR="00DD5D1A" w:rsidRDefault="00DD5D1A" w:rsidP="006E1F02">
      <w:pPr>
        <w:rPr>
          <w:rFonts w:asciiTheme="majorHAnsi" w:hAnsiTheme="majorHAnsi" w:cstheme="majorHAnsi"/>
          <w:b/>
          <w:i/>
          <w:color w:val="000000" w:themeColor="text1"/>
          <w:sz w:val="22"/>
          <w:szCs w:val="22"/>
        </w:rPr>
      </w:pPr>
    </w:p>
    <w:p w14:paraId="315030DB" w14:textId="0FB25BD0" w:rsidR="00DD5D1A" w:rsidRDefault="00DD5D1A" w:rsidP="006E1F02">
      <w:pPr>
        <w:rPr>
          <w:rFonts w:asciiTheme="majorHAnsi" w:hAnsiTheme="majorHAnsi" w:cstheme="majorHAnsi"/>
          <w:b/>
          <w:i/>
          <w:color w:val="000000" w:themeColor="text1"/>
          <w:sz w:val="22"/>
          <w:szCs w:val="22"/>
        </w:rPr>
      </w:pPr>
    </w:p>
    <w:p w14:paraId="4878E80B" w14:textId="0EE038CF" w:rsidR="00DD5D1A" w:rsidRDefault="00DD5D1A" w:rsidP="006E1F02">
      <w:pPr>
        <w:rPr>
          <w:rFonts w:asciiTheme="majorHAnsi" w:hAnsiTheme="majorHAnsi" w:cstheme="majorHAnsi"/>
          <w:b/>
          <w:i/>
          <w:color w:val="000000" w:themeColor="text1"/>
          <w:sz w:val="22"/>
          <w:szCs w:val="22"/>
        </w:rPr>
      </w:pPr>
    </w:p>
    <w:p w14:paraId="4AF025CE" w14:textId="30B99C62" w:rsidR="00DD5D1A" w:rsidRDefault="00DD5D1A" w:rsidP="006E1F02">
      <w:pPr>
        <w:rPr>
          <w:rFonts w:asciiTheme="majorHAnsi" w:hAnsiTheme="majorHAnsi" w:cstheme="majorHAnsi"/>
          <w:b/>
          <w:i/>
          <w:color w:val="000000" w:themeColor="text1"/>
          <w:sz w:val="22"/>
          <w:szCs w:val="22"/>
        </w:rPr>
      </w:pPr>
    </w:p>
    <w:p w14:paraId="5BB133F1" w14:textId="47606B49" w:rsidR="00DD5D1A" w:rsidRDefault="00DD5D1A" w:rsidP="006E1F02">
      <w:pPr>
        <w:rPr>
          <w:rFonts w:asciiTheme="majorHAnsi" w:hAnsiTheme="majorHAnsi" w:cstheme="majorHAnsi"/>
          <w:b/>
          <w:i/>
          <w:color w:val="000000" w:themeColor="text1"/>
          <w:sz w:val="22"/>
          <w:szCs w:val="22"/>
        </w:rPr>
      </w:pPr>
    </w:p>
    <w:p w14:paraId="59009906" w14:textId="68D92E31" w:rsidR="00DD5D1A" w:rsidRDefault="00DD5D1A" w:rsidP="006E1F02">
      <w:pPr>
        <w:rPr>
          <w:rFonts w:asciiTheme="majorHAnsi" w:hAnsiTheme="majorHAnsi" w:cstheme="majorHAnsi"/>
          <w:b/>
          <w:i/>
          <w:color w:val="000000" w:themeColor="text1"/>
          <w:sz w:val="22"/>
          <w:szCs w:val="22"/>
        </w:rPr>
      </w:pPr>
    </w:p>
    <w:p w14:paraId="6ECDF49A" w14:textId="4C67C049" w:rsidR="00DD5D1A" w:rsidRDefault="00DD5D1A" w:rsidP="006E1F02">
      <w:pPr>
        <w:rPr>
          <w:rFonts w:asciiTheme="majorHAnsi" w:hAnsiTheme="majorHAnsi" w:cstheme="majorHAnsi"/>
          <w:b/>
          <w:i/>
          <w:color w:val="000000" w:themeColor="text1"/>
          <w:sz w:val="22"/>
          <w:szCs w:val="22"/>
        </w:rPr>
      </w:pPr>
    </w:p>
    <w:p w14:paraId="43489633" w14:textId="588E33F9" w:rsidR="00DD5D1A" w:rsidRDefault="00DD5D1A" w:rsidP="006E1F02">
      <w:pPr>
        <w:rPr>
          <w:rFonts w:asciiTheme="majorHAnsi" w:hAnsiTheme="majorHAnsi" w:cstheme="majorHAnsi"/>
          <w:b/>
          <w:i/>
          <w:color w:val="000000" w:themeColor="text1"/>
          <w:sz w:val="22"/>
          <w:szCs w:val="22"/>
        </w:rPr>
      </w:pPr>
    </w:p>
    <w:p w14:paraId="626CBFAE" w14:textId="3EDF67E0" w:rsidR="00DD5D1A" w:rsidRDefault="00DD5D1A" w:rsidP="006E1F02">
      <w:pPr>
        <w:rPr>
          <w:rFonts w:asciiTheme="majorHAnsi" w:hAnsiTheme="majorHAnsi" w:cstheme="majorHAnsi"/>
          <w:b/>
          <w:i/>
          <w:color w:val="000000" w:themeColor="text1"/>
          <w:sz w:val="22"/>
          <w:szCs w:val="22"/>
        </w:rPr>
      </w:pPr>
    </w:p>
    <w:p w14:paraId="1BA0C163" w14:textId="04A39628" w:rsidR="00DD5D1A" w:rsidRDefault="00DD5D1A" w:rsidP="006E1F02">
      <w:pPr>
        <w:rPr>
          <w:rFonts w:asciiTheme="majorHAnsi" w:hAnsiTheme="majorHAnsi" w:cstheme="majorHAnsi"/>
          <w:b/>
          <w:i/>
          <w:color w:val="000000" w:themeColor="text1"/>
          <w:sz w:val="22"/>
          <w:szCs w:val="22"/>
        </w:rPr>
      </w:pPr>
    </w:p>
    <w:p w14:paraId="12C4206D" w14:textId="5F01A9DB" w:rsidR="00DD5D1A" w:rsidRDefault="00DD5D1A" w:rsidP="006E1F02">
      <w:pPr>
        <w:rPr>
          <w:rFonts w:asciiTheme="majorHAnsi" w:hAnsiTheme="majorHAnsi" w:cstheme="majorHAnsi"/>
          <w:b/>
          <w:i/>
          <w:color w:val="000000" w:themeColor="text1"/>
          <w:sz w:val="22"/>
          <w:szCs w:val="22"/>
        </w:rPr>
      </w:pPr>
    </w:p>
    <w:p w14:paraId="5DDE1BB6" w14:textId="1739331A" w:rsidR="00DD5D1A" w:rsidRDefault="00DD5D1A" w:rsidP="006E1F02">
      <w:pPr>
        <w:rPr>
          <w:rFonts w:asciiTheme="majorHAnsi" w:hAnsiTheme="majorHAnsi" w:cstheme="majorHAnsi"/>
          <w:b/>
          <w:i/>
          <w:color w:val="000000" w:themeColor="text1"/>
          <w:sz w:val="22"/>
          <w:szCs w:val="22"/>
        </w:rPr>
      </w:pPr>
    </w:p>
    <w:p w14:paraId="086A1C41" w14:textId="7B642DD8" w:rsidR="00DD5D1A" w:rsidRDefault="00DD5D1A" w:rsidP="006E1F02">
      <w:pPr>
        <w:rPr>
          <w:rFonts w:asciiTheme="majorHAnsi" w:hAnsiTheme="majorHAnsi" w:cstheme="majorHAnsi"/>
          <w:b/>
          <w:i/>
          <w:color w:val="000000" w:themeColor="text1"/>
          <w:sz w:val="22"/>
          <w:szCs w:val="22"/>
        </w:rPr>
      </w:pPr>
    </w:p>
    <w:p w14:paraId="21094046" w14:textId="399E349F" w:rsidR="00DD5D1A" w:rsidRDefault="00DD5D1A" w:rsidP="006E1F02">
      <w:pPr>
        <w:rPr>
          <w:rFonts w:asciiTheme="majorHAnsi" w:hAnsiTheme="majorHAnsi" w:cstheme="majorHAnsi"/>
          <w:b/>
          <w:i/>
          <w:color w:val="000000" w:themeColor="text1"/>
          <w:sz w:val="22"/>
          <w:szCs w:val="22"/>
        </w:rPr>
      </w:pPr>
    </w:p>
    <w:p w14:paraId="0555943A" w14:textId="77777777" w:rsidR="004B5010" w:rsidRDefault="004B5010" w:rsidP="006E1F02">
      <w:pPr>
        <w:rPr>
          <w:rFonts w:asciiTheme="majorHAnsi" w:hAnsiTheme="majorHAnsi" w:cstheme="majorHAnsi"/>
          <w:b/>
          <w:i/>
          <w:color w:val="000000" w:themeColor="text1"/>
          <w:sz w:val="22"/>
          <w:szCs w:val="22"/>
        </w:rPr>
      </w:pPr>
    </w:p>
    <w:p w14:paraId="60317C61" w14:textId="77777777" w:rsidR="00DD5D1A" w:rsidRDefault="00DD5D1A" w:rsidP="006E1F02">
      <w:pPr>
        <w:rPr>
          <w:rFonts w:asciiTheme="majorHAnsi" w:hAnsiTheme="majorHAnsi" w:cstheme="majorHAnsi"/>
          <w:b/>
          <w:i/>
          <w:color w:val="000000" w:themeColor="text1"/>
          <w:sz w:val="22"/>
          <w:szCs w:val="22"/>
        </w:rPr>
      </w:pPr>
    </w:p>
    <w:p w14:paraId="217B28C2" w14:textId="7AD28016" w:rsidR="00AA6E7D" w:rsidRDefault="00AA6E7D" w:rsidP="006E1F02">
      <w:pPr>
        <w:rPr>
          <w:rFonts w:asciiTheme="majorHAnsi" w:hAnsiTheme="majorHAnsi" w:cstheme="majorHAnsi"/>
          <w:b/>
          <w:i/>
          <w:color w:val="000000" w:themeColor="text1"/>
          <w:sz w:val="22"/>
          <w:szCs w:val="22"/>
        </w:rPr>
      </w:pPr>
    </w:p>
    <w:p w14:paraId="7888C5AC" w14:textId="453D6220" w:rsidR="00AA6E7D" w:rsidRDefault="00AA6E7D" w:rsidP="006E1F02">
      <w:pPr>
        <w:rPr>
          <w:rFonts w:asciiTheme="majorHAnsi" w:hAnsiTheme="majorHAnsi" w:cstheme="majorHAnsi"/>
          <w:b/>
          <w:i/>
          <w:color w:val="000000" w:themeColor="text1"/>
          <w:sz w:val="22"/>
          <w:szCs w:val="22"/>
        </w:rPr>
      </w:pPr>
    </w:p>
    <w:p w14:paraId="5EEA2E61" w14:textId="77777777" w:rsidR="00AA6E7D" w:rsidRDefault="00AA6E7D" w:rsidP="006E1F02">
      <w:pPr>
        <w:rPr>
          <w:rFonts w:asciiTheme="majorHAnsi" w:hAnsiTheme="majorHAnsi" w:cstheme="majorHAnsi"/>
          <w:b/>
          <w:i/>
          <w:color w:val="000000" w:themeColor="text1"/>
          <w:sz w:val="22"/>
          <w:szCs w:val="22"/>
        </w:rPr>
      </w:pPr>
    </w:p>
    <w:p w14:paraId="5238B78D" w14:textId="3974429C" w:rsidR="00E30819" w:rsidRDefault="00E30819" w:rsidP="006E1F02">
      <w:pPr>
        <w:rPr>
          <w:rFonts w:asciiTheme="majorHAnsi" w:hAnsiTheme="majorHAnsi" w:cstheme="majorHAnsi"/>
          <w:b/>
          <w:i/>
          <w:color w:val="000000" w:themeColor="text1"/>
          <w:sz w:val="22"/>
          <w:szCs w:val="22"/>
        </w:rPr>
      </w:pPr>
    </w:p>
    <w:p w14:paraId="3C2C296C" w14:textId="4C2DD203" w:rsidR="00EC1A72" w:rsidRDefault="00EC1A72" w:rsidP="006E1F02">
      <w:pPr>
        <w:rPr>
          <w:rFonts w:asciiTheme="majorHAnsi" w:hAnsiTheme="majorHAnsi" w:cstheme="majorHAnsi"/>
          <w:b/>
          <w:i/>
          <w:color w:val="000000" w:themeColor="text1"/>
          <w:sz w:val="22"/>
          <w:szCs w:val="22"/>
        </w:rPr>
      </w:pPr>
    </w:p>
    <w:p w14:paraId="14DEAA7D" w14:textId="39264228" w:rsidR="00EC1A72" w:rsidRDefault="00EC1A72" w:rsidP="006E1F02">
      <w:pPr>
        <w:rPr>
          <w:rFonts w:asciiTheme="majorHAnsi" w:hAnsiTheme="majorHAnsi" w:cstheme="majorHAnsi"/>
          <w:b/>
          <w:i/>
          <w:color w:val="000000" w:themeColor="text1"/>
          <w:sz w:val="22"/>
          <w:szCs w:val="22"/>
        </w:rPr>
      </w:pPr>
    </w:p>
    <w:p w14:paraId="0BC4C436" w14:textId="5957E360" w:rsidR="00EC1A72" w:rsidRDefault="00EC1A72" w:rsidP="006E1F02">
      <w:pPr>
        <w:rPr>
          <w:rFonts w:asciiTheme="majorHAnsi" w:hAnsiTheme="majorHAnsi" w:cstheme="majorHAnsi"/>
          <w:b/>
          <w:i/>
          <w:color w:val="000000" w:themeColor="text1"/>
          <w:sz w:val="22"/>
          <w:szCs w:val="22"/>
        </w:rPr>
      </w:pPr>
    </w:p>
    <w:p w14:paraId="1BBAB644" w14:textId="3E8BE9E7" w:rsidR="00EC1A72" w:rsidRDefault="00EC1A72" w:rsidP="006E1F02">
      <w:pPr>
        <w:rPr>
          <w:rFonts w:asciiTheme="majorHAnsi" w:hAnsiTheme="majorHAnsi" w:cstheme="majorHAnsi"/>
          <w:b/>
          <w:i/>
          <w:color w:val="000000" w:themeColor="text1"/>
          <w:sz w:val="22"/>
          <w:szCs w:val="22"/>
        </w:rPr>
      </w:pPr>
    </w:p>
    <w:p w14:paraId="18990D79" w14:textId="7339BA3B" w:rsidR="00EC1A72" w:rsidRDefault="00EC1A72" w:rsidP="006E1F02">
      <w:pPr>
        <w:rPr>
          <w:rFonts w:asciiTheme="majorHAnsi" w:hAnsiTheme="majorHAnsi" w:cstheme="majorHAnsi"/>
          <w:b/>
          <w:i/>
          <w:color w:val="000000" w:themeColor="text1"/>
          <w:sz w:val="22"/>
          <w:szCs w:val="22"/>
        </w:rPr>
      </w:pPr>
    </w:p>
    <w:p w14:paraId="08AA5FD3" w14:textId="1B6DCE9F" w:rsidR="00EC1A72" w:rsidRDefault="00EC1A72" w:rsidP="006E1F02">
      <w:pPr>
        <w:rPr>
          <w:rFonts w:asciiTheme="majorHAnsi" w:hAnsiTheme="majorHAnsi" w:cstheme="majorHAnsi"/>
          <w:b/>
          <w:i/>
          <w:color w:val="000000" w:themeColor="text1"/>
          <w:sz w:val="22"/>
          <w:szCs w:val="22"/>
        </w:rPr>
      </w:pPr>
    </w:p>
    <w:p w14:paraId="5E9C6195" w14:textId="665AAF6C" w:rsidR="00EC1A72" w:rsidRDefault="00EC1A72" w:rsidP="006E1F02">
      <w:pPr>
        <w:rPr>
          <w:rFonts w:asciiTheme="majorHAnsi" w:hAnsiTheme="majorHAnsi" w:cstheme="majorHAnsi"/>
          <w:b/>
          <w:i/>
          <w:color w:val="000000" w:themeColor="text1"/>
          <w:sz w:val="22"/>
          <w:szCs w:val="22"/>
        </w:rPr>
      </w:pPr>
    </w:p>
    <w:p w14:paraId="40089DCC" w14:textId="71095F55" w:rsidR="00EC1A72" w:rsidRDefault="00EC1A72" w:rsidP="006E1F02">
      <w:pPr>
        <w:rPr>
          <w:rFonts w:asciiTheme="majorHAnsi" w:hAnsiTheme="majorHAnsi" w:cstheme="majorHAnsi"/>
          <w:b/>
          <w:i/>
          <w:color w:val="000000" w:themeColor="text1"/>
          <w:sz w:val="22"/>
          <w:szCs w:val="22"/>
        </w:rPr>
      </w:pPr>
    </w:p>
    <w:p w14:paraId="0F9B32AC" w14:textId="69E29118" w:rsidR="00EC1A72" w:rsidRDefault="00EC1A72" w:rsidP="006E1F02">
      <w:pPr>
        <w:rPr>
          <w:rFonts w:asciiTheme="majorHAnsi" w:hAnsiTheme="majorHAnsi" w:cstheme="majorHAnsi"/>
          <w:b/>
          <w:i/>
          <w:color w:val="000000" w:themeColor="text1"/>
          <w:sz w:val="22"/>
          <w:szCs w:val="22"/>
        </w:rPr>
      </w:pPr>
    </w:p>
    <w:p w14:paraId="33E53643" w14:textId="28CDB4B8" w:rsidR="00EC1A72" w:rsidRDefault="00EC1A72" w:rsidP="006E1F02">
      <w:pPr>
        <w:rPr>
          <w:rFonts w:asciiTheme="majorHAnsi" w:hAnsiTheme="majorHAnsi" w:cstheme="majorHAnsi"/>
          <w:b/>
          <w:i/>
          <w:color w:val="000000" w:themeColor="text1"/>
          <w:sz w:val="22"/>
          <w:szCs w:val="22"/>
        </w:rPr>
      </w:pPr>
    </w:p>
    <w:p w14:paraId="769AAD63" w14:textId="421DDB94" w:rsidR="00EC1A72" w:rsidRDefault="00EC1A72" w:rsidP="006E1F02">
      <w:pPr>
        <w:rPr>
          <w:rFonts w:asciiTheme="majorHAnsi" w:hAnsiTheme="majorHAnsi" w:cstheme="majorHAnsi"/>
          <w:b/>
          <w:i/>
          <w:color w:val="000000" w:themeColor="text1"/>
          <w:sz w:val="22"/>
          <w:szCs w:val="22"/>
        </w:rPr>
      </w:pPr>
    </w:p>
    <w:p w14:paraId="0E7D88AC" w14:textId="466CAB4E" w:rsidR="00EC1A72" w:rsidRDefault="00EC1A72" w:rsidP="006E1F02">
      <w:pPr>
        <w:rPr>
          <w:rFonts w:asciiTheme="majorHAnsi" w:hAnsiTheme="majorHAnsi" w:cstheme="majorHAnsi"/>
          <w:b/>
          <w:i/>
          <w:color w:val="000000" w:themeColor="text1"/>
          <w:sz w:val="22"/>
          <w:szCs w:val="22"/>
        </w:rPr>
      </w:pPr>
    </w:p>
    <w:p w14:paraId="51F4A2CE" w14:textId="1C791F73" w:rsidR="00EC1A72" w:rsidRDefault="00EC1A72" w:rsidP="006E1F02">
      <w:pPr>
        <w:rPr>
          <w:rFonts w:asciiTheme="majorHAnsi" w:hAnsiTheme="majorHAnsi" w:cstheme="majorHAnsi"/>
          <w:b/>
          <w:i/>
          <w:color w:val="000000" w:themeColor="text1"/>
          <w:sz w:val="22"/>
          <w:szCs w:val="22"/>
        </w:rPr>
      </w:pPr>
    </w:p>
    <w:p w14:paraId="6DB83C84" w14:textId="77777777" w:rsidR="00EC1A72" w:rsidRPr="00701561" w:rsidRDefault="00EC1A72" w:rsidP="006E1F02">
      <w:pPr>
        <w:rPr>
          <w:rFonts w:asciiTheme="majorHAnsi" w:hAnsiTheme="majorHAnsi" w:cstheme="majorHAnsi"/>
          <w:b/>
          <w:i/>
          <w:color w:val="000000" w:themeColor="text1"/>
          <w:sz w:val="22"/>
          <w:szCs w:val="22"/>
        </w:rPr>
      </w:pPr>
    </w:p>
    <w:p w14:paraId="52A32453" w14:textId="4172E597" w:rsidR="00997036" w:rsidRDefault="00997036" w:rsidP="004B5010">
      <w:pPr>
        <w:tabs>
          <w:tab w:val="left" w:pos="6379"/>
        </w:tabs>
        <w:rPr>
          <w:rFonts w:asciiTheme="majorHAnsi" w:hAnsiTheme="majorHAnsi" w:cstheme="majorHAnsi"/>
          <w:b/>
          <w:i/>
          <w:color w:val="000000" w:themeColor="text1"/>
          <w:sz w:val="22"/>
          <w:szCs w:val="22"/>
        </w:rPr>
      </w:pPr>
    </w:p>
    <w:p w14:paraId="6FDE966A" w14:textId="56557698" w:rsidR="00462D64" w:rsidRDefault="00462D64" w:rsidP="004B5010">
      <w:pPr>
        <w:tabs>
          <w:tab w:val="left" w:pos="6379"/>
        </w:tabs>
        <w:rPr>
          <w:rFonts w:asciiTheme="majorHAnsi" w:hAnsiTheme="majorHAnsi" w:cstheme="majorHAnsi"/>
          <w:b/>
          <w:i/>
          <w:color w:val="000000" w:themeColor="text1"/>
          <w:sz w:val="22"/>
          <w:szCs w:val="22"/>
        </w:rPr>
      </w:pPr>
    </w:p>
    <w:p w14:paraId="27B39071" w14:textId="32A44817" w:rsidR="00462D64" w:rsidRDefault="00462D64" w:rsidP="004B5010">
      <w:pPr>
        <w:tabs>
          <w:tab w:val="left" w:pos="6379"/>
        </w:tabs>
        <w:rPr>
          <w:rFonts w:asciiTheme="majorHAnsi" w:hAnsiTheme="majorHAnsi" w:cstheme="majorHAnsi"/>
          <w:b/>
          <w:i/>
          <w:color w:val="000000" w:themeColor="text1"/>
          <w:sz w:val="22"/>
          <w:szCs w:val="22"/>
        </w:rPr>
      </w:pPr>
    </w:p>
    <w:p w14:paraId="636E70BF" w14:textId="5706B8AC" w:rsidR="00462D64" w:rsidRDefault="00462D64" w:rsidP="004B5010">
      <w:pPr>
        <w:tabs>
          <w:tab w:val="left" w:pos="6379"/>
        </w:tabs>
        <w:rPr>
          <w:rFonts w:asciiTheme="majorHAnsi" w:hAnsiTheme="majorHAnsi" w:cstheme="majorHAnsi"/>
          <w:b/>
          <w:i/>
          <w:color w:val="000000" w:themeColor="text1"/>
          <w:sz w:val="22"/>
          <w:szCs w:val="22"/>
        </w:rPr>
      </w:pPr>
    </w:p>
    <w:p w14:paraId="37E77973" w14:textId="2AEE9FEF" w:rsidR="00462D64" w:rsidRDefault="00462D64" w:rsidP="004B5010">
      <w:pPr>
        <w:tabs>
          <w:tab w:val="left" w:pos="6379"/>
        </w:tabs>
        <w:rPr>
          <w:rFonts w:asciiTheme="majorHAnsi" w:hAnsiTheme="majorHAnsi" w:cstheme="majorHAnsi"/>
          <w:b/>
          <w:i/>
          <w:color w:val="000000" w:themeColor="text1"/>
          <w:sz w:val="22"/>
          <w:szCs w:val="22"/>
        </w:rPr>
      </w:pPr>
    </w:p>
    <w:p w14:paraId="71E68C6D" w14:textId="4E91C275" w:rsidR="00462D64" w:rsidRDefault="00462D64" w:rsidP="004B5010">
      <w:pPr>
        <w:tabs>
          <w:tab w:val="left" w:pos="6379"/>
        </w:tabs>
        <w:rPr>
          <w:rFonts w:asciiTheme="majorHAnsi" w:hAnsiTheme="majorHAnsi" w:cstheme="majorHAnsi"/>
          <w:b/>
          <w:i/>
          <w:color w:val="000000" w:themeColor="text1"/>
          <w:sz w:val="22"/>
          <w:szCs w:val="22"/>
        </w:rPr>
      </w:pPr>
    </w:p>
    <w:p w14:paraId="209F0B42" w14:textId="77777777" w:rsidR="004B5010" w:rsidRDefault="004B5010" w:rsidP="004B5010">
      <w:pPr>
        <w:tabs>
          <w:tab w:val="left" w:pos="6379"/>
        </w:tabs>
        <w:rPr>
          <w:rFonts w:asciiTheme="majorHAnsi" w:hAnsiTheme="majorHAnsi" w:cstheme="majorHAnsi"/>
          <w:b/>
          <w:i/>
          <w:color w:val="000000" w:themeColor="text1"/>
          <w:sz w:val="22"/>
          <w:szCs w:val="22"/>
        </w:rPr>
      </w:pPr>
    </w:p>
    <w:p w14:paraId="5A7E5D1E" w14:textId="669ADD86" w:rsidR="00997036" w:rsidRDefault="00997036" w:rsidP="003C7996">
      <w:pPr>
        <w:tabs>
          <w:tab w:val="left" w:pos="6379"/>
        </w:tabs>
        <w:jc w:val="right"/>
        <w:rPr>
          <w:rFonts w:asciiTheme="majorHAnsi" w:hAnsiTheme="majorHAnsi" w:cstheme="majorHAnsi"/>
          <w:b/>
          <w:i/>
          <w:color w:val="000000" w:themeColor="text1"/>
          <w:sz w:val="22"/>
          <w:szCs w:val="22"/>
        </w:rPr>
      </w:pPr>
    </w:p>
    <w:p w14:paraId="5E314B4C" w14:textId="77777777" w:rsidR="00C12C9D" w:rsidRDefault="00C12C9D" w:rsidP="003C7996">
      <w:pPr>
        <w:tabs>
          <w:tab w:val="left" w:pos="6379"/>
        </w:tabs>
        <w:jc w:val="right"/>
        <w:rPr>
          <w:rFonts w:asciiTheme="majorHAnsi" w:hAnsiTheme="majorHAnsi" w:cstheme="majorHAnsi"/>
          <w:b/>
          <w:i/>
          <w:color w:val="000000" w:themeColor="text1"/>
          <w:sz w:val="22"/>
          <w:szCs w:val="22"/>
        </w:rPr>
      </w:pPr>
    </w:p>
    <w:p w14:paraId="7DDE027A" w14:textId="3DCF7312" w:rsidR="00656828" w:rsidRPr="00701561" w:rsidRDefault="00026030" w:rsidP="003C7996">
      <w:pPr>
        <w:tabs>
          <w:tab w:val="left" w:pos="6379"/>
        </w:tabs>
        <w:jc w:val="right"/>
        <w:rPr>
          <w:rFonts w:asciiTheme="majorHAnsi" w:hAnsiTheme="majorHAnsi" w:cstheme="majorHAnsi"/>
          <w:b/>
          <w:i/>
          <w:color w:val="000000" w:themeColor="text1"/>
          <w:sz w:val="22"/>
          <w:szCs w:val="22"/>
        </w:rPr>
      </w:pPr>
      <w:r w:rsidRPr="00701561">
        <w:rPr>
          <w:rFonts w:asciiTheme="majorHAnsi" w:hAnsiTheme="majorHAnsi" w:cstheme="majorHAnsi"/>
          <w:b/>
          <w:i/>
          <w:color w:val="000000" w:themeColor="text1"/>
          <w:sz w:val="22"/>
          <w:szCs w:val="22"/>
        </w:rPr>
        <w:t xml:space="preserve">Załącznik nr 1 do umowy </w:t>
      </w:r>
    </w:p>
    <w:p w14:paraId="5615EE19" w14:textId="389EF0E2" w:rsidR="00656828" w:rsidRPr="00701561" w:rsidRDefault="00656828" w:rsidP="00656828">
      <w:pPr>
        <w:jc w:val="right"/>
        <w:rPr>
          <w:rFonts w:asciiTheme="majorHAnsi" w:hAnsiTheme="majorHAnsi" w:cstheme="majorHAnsi"/>
          <w:color w:val="000000" w:themeColor="text1"/>
          <w:szCs w:val="22"/>
        </w:rPr>
      </w:pPr>
      <w:r w:rsidRPr="00701561">
        <w:rPr>
          <w:rFonts w:asciiTheme="majorHAnsi" w:hAnsiTheme="majorHAnsi" w:cstheme="majorHAnsi"/>
          <w:color w:val="000000" w:themeColor="text1"/>
        </w:rPr>
        <w:t>……………………………………………</w:t>
      </w:r>
    </w:p>
    <w:p w14:paraId="225C27F3" w14:textId="77777777" w:rsidR="00656828" w:rsidRPr="00701561" w:rsidRDefault="00656828" w:rsidP="00656828">
      <w:pPr>
        <w:jc w:val="both"/>
        <w:rPr>
          <w:rFonts w:asciiTheme="majorHAnsi" w:hAnsiTheme="majorHAnsi" w:cstheme="majorHAnsi"/>
          <w:color w:val="000000" w:themeColor="text1"/>
          <w:sz w:val="18"/>
          <w:szCs w:val="18"/>
        </w:rPr>
      </w:pPr>
      <w:r w:rsidRPr="00701561">
        <w:rPr>
          <w:rFonts w:asciiTheme="majorHAnsi" w:hAnsiTheme="majorHAnsi" w:cstheme="majorHAnsi"/>
          <w:color w:val="000000" w:themeColor="text1"/>
          <w:sz w:val="18"/>
          <w:szCs w:val="18"/>
        </w:rPr>
        <w:t xml:space="preserve">                                                                                                                                                                              /miejscowość i data/</w:t>
      </w:r>
    </w:p>
    <w:p w14:paraId="44755A36" w14:textId="77777777" w:rsidR="00656828" w:rsidRPr="00701561" w:rsidRDefault="00656828" w:rsidP="00656828">
      <w:pPr>
        <w:ind w:right="6010"/>
        <w:jc w:val="center"/>
        <w:rPr>
          <w:rFonts w:asciiTheme="majorHAnsi" w:hAnsiTheme="majorHAnsi" w:cstheme="majorHAnsi"/>
          <w:color w:val="000000" w:themeColor="text1"/>
          <w:szCs w:val="22"/>
        </w:rPr>
      </w:pPr>
      <w:r w:rsidRPr="00701561">
        <w:rPr>
          <w:rFonts w:asciiTheme="majorHAnsi" w:hAnsiTheme="majorHAnsi" w:cstheme="majorHAnsi"/>
          <w:color w:val="000000" w:themeColor="text1"/>
        </w:rPr>
        <w:t>……………………………………………</w:t>
      </w:r>
    </w:p>
    <w:p w14:paraId="245DA051" w14:textId="78BFD123" w:rsidR="00F14603" w:rsidRPr="00F14603" w:rsidRDefault="00656828" w:rsidP="000E37C4">
      <w:pPr>
        <w:ind w:right="6010"/>
        <w:jc w:val="center"/>
        <w:rPr>
          <w:rFonts w:asciiTheme="majorHAnsi" w:hAnsiTheme="majorHAnsi" w:cstheme="majorHAnsi"/>
          <w:i/>
          <w:iCs/>
          <w:color w:val="000000" w:themeColor="text1"/>
          <w:sz w:val="18"/>
          <w:szCs w:val="18"/>
        </w:rPr>
      </w:pPr>
      <w:r w:rsidRPr="00701561">
        <w:rPr>
          <w:rFonts w:asciiTheme="majorHAnsi" w:hAnsiTheme="majorHAnsi" w:cstheme="majorHAnsi"/>
          <w:i/>
          <w:iCs/>
          <w:color w:val="000000" w:themeColor="text1"/>
          <w:sz w:val="18"/>
          <w:szCs w:val="18"/>
        </w:rPr>
        <w:t>(nazwa i adres Wykonawcy)</w:t>
      </w:r>
      <w:bookmarkEnd w:id="7"/>
    </w:p>
    <w:p w14:paraId="36DC1BC4" w14:textId="77777777" w:rsidR="00F14603" w:rsidRPr="00F14603" w:rsidRDefault="00F14603" w:rsidP="00F14603">
      <w:pPr>
        <w:keepNext/>
        <w:spacing w:before="240"/>
        <w:jc w:val="center"/>
        <w:outlineLvl w:val="3"/>
        <w:rPr>
          <w:rFonts w:ascii="Calibri Light" w:hAnsi="Calibri Light"/>
          <w:b/>
          <w:bCs/>
          <w:sz w:val="22"/>
          <w:szCs w:val="22"/>
        </w:rPr>
      </w:pPr>
      <w:r w:rsidRPr="00F14603">
        <w:rPr>
          <w:rFonts w:ascii="Calibri Light" w:hAnsi="Calibri Light"/>
          <w:b/>
          <w:bCs/>
          <w:sz w:val="22"/>
          <w:szCs w:val="22"/>
        </w:rPr>
        <w:t>ZESTAWIENIE KOSZTÓW ZADANIA</w:t>
      </w:r>
    </w:p>
    <w:p w14:paraId="39744FA4" w14:textId="386BE8AF" w:rsidR="00F14603" w:rsidRDefault="00F14603" w:rsidP="004B5010">
      <w:pPr>
        <w:ind w:left="329"/>
        <w:jc w:val="center"/>
        <w:rPr>
          <w:rFonts w:ascii="Calibri Light" w:hAnsi="Calibri Light" w:cs="Calibri Light"/>
          <w:i/>
          <w:sz w:val="22"/>
          <w:szCs w:val="22"/>
        </w:rPr>
      </w:pPr>
      <w:r w:rsidRPr="00F14603">
        <w:rPr>
          <w:rFonts w:ascii="Calibri Light" w:hAnsi="Calibri Light"/>
          <w:i/>
          <w:sz w:val="22"/>
          <w:szCs w:val="22"/>
        </w:rPr>
        <w:t xml:space="preserve">dotyczy postępowania o udzielenie zamówienia publicznego </w:t>
      </w:r>
      <w:r w:rsidRPr="00F14603">
        <w:rPr>
          <w:rFonts w:ascii="Calibri Light" w:hAnsi="Calibri Light" w:cs="Calibri Light"/>
          <w:i/>
          <w:sz w:val="22"/>
          <w:szCs w:val="22"/>
        </w:rPr>
        <w:t>prowadzonego</w:t>
      </w:r>
      <w:r w:rsidRPr="00F14603">
        <w:rPr>
          <w:rFonts w:ascii="Calibri Light" w:hAnsi="Calibri Light" w:cs="Calibri Light"/>
          <w:i/>
          <w:sz w:val="22"/>
          <w:szCs w:val="22"/>
        </w:rPr>
        <w:br/>
        <w:t xml:space="preserve">w trybie </w:t>
      </w:r>
      <w:r w:rsidR="00D91D38">
        <w:rPr>
          <w:rFonts w:ascii="Calibri Light" w:hAnsi="Calibri Light" w:cs="Calibri Light"/>
          <w:i/>
          <w:sz w:val="22"/>
          <w:szCs w:val="22"/>
        </w:rPr>
        <w:t>podstawowym z możliwością przeprowadzenia negocjacji pn.:</w:t>
      </w:r>
    </w:p>
    <w:p w14:paraId="1C5DC65E" w14:textId="300CD637" w:rsidR="00106DEB" w:rsidRPr="00106DEB" w:rsidRDefault="00106DEB" w:rsidP="00106DEB">
      <w:pPr>
        <w:rPr>
          <w:rFonts w:ascii="Calibri Light" w:hAnsi="Calibri Light" w:cs="Calibri Light"/>
          <w:i/>
          <w:sz w:val="22"/>
          <w:szCs w:val="22"/>
        </w:rPr>
      </w:pPr>
    </w:p>
    <w:p w14:paraId="548FB60D" w14:textId="77777777" w:rsidR="00106DEB" w:rsidRPr="00106DEB" w:rsidRDefault="00106DEB" w:rsidP="00106DEB">
      <w:pPr>
        <w:jc w:val="center"/>
        <w:rPr>
          <w:rFonts w:asciiTheme="majorHAnsi" w:eastAsiaTheme="minorHAnsi" w:hAnsiTheme="majorHAnsi" w:cstheme="majorHAnsi"/>
          <w:b/>
          <w:bCs/>
          <w:color w:val="000000"/>
          <w:sz w:val="22"/>
          <w:szCs w:val="22"/>
          <w:lang w:eastAsia="en-US"/>
        </w:rPr>
      </w:pPr>
      <w:r w:rsidRPr="00106DEB">
        <w:rPr>
          <w:rFonts w:asciiTheme="majorHAnsi" w:eastAsiaTheme="minorHAnsi" w:hAnsiTheme="majorHAnsi" w:cstheme="majorHAnsi"/>
          <w:b/>
          <w:bCs/>
          <w:color w:val="000000"/>
          <w:sz w:val="22"/>
          <w:szCs w:val="22"/>
          <w:lang w:eastAsia="en-US"/>
        </w:rPr>
        <w:t xml:space="preserve">„Budowa ul. Węgierskiej w Białymstoku </w:t>
      </w:r>
      <w:r w:rsidRPr="00106DEB">
        <w:rPr>
          <w:rFonts w:asciiTheme="majorHAnsi" w:eastAsiaTheme="minorHAnsi" w:hAnsiTheme="majorHAnsi" w:cstheme="majorHAnsi"/>
          <w:b/>
          <w:bCs/>
          <w:color w:val="000000"/>
          <w:sz w:val="22"/>
          <w:szCs w:val="22"/>
          <w:lang w:eastAsia="en-US"/>
        </w:rPr>
        <w:br/>
        <w:t>wraz z budową i przebudową niezbędnej infrastruktury technicznej”</w:t>
      </w:r>
    </w:p>
    <w:p w14:paraId="2847E984" w14:textId="77777777" w:rsidR="00106DEB" w:rsidRPr="00106DEB" w:rsidRDefault="00106DEB" w:rsidP="00106DEB">
      <w:pPr>
        <w:jc w:val="center"/>
        <w:rPr>
          <w:rFonts w:asciiTheme="majorHAnsi" w:eastAsiaTheme="minorHAnsi" w:hAnsiTheme="majorHAnsi" w:cstheme="majorHAnsi"/>
          <w:b/>
          <w:bCs/>
          <w:color w:val="000000"/>
          <w:sz w:val="22"/>
          <w:szCs w:val="22"/>
          <w:lang w:eastAsia="en-US"/>
        </w:rPr>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5"/>
        <w:gridCol w:w="6541"/>
        <w:gridCol w:w="1701"/>
      </w:tblGrid>
      <w:tr w:rsidR="00106DEB" w:rsidRPr="00106DEB" w14:paraId="3558ED93" w14:textId="77777777" w:rsidTr="002853B6">
        <w:trPr>
          <w:cantSplit/>
          <w:trHeight w:val="281"/>
          <w:jc w:val="center"/>
        </w:trPr>
        <w:tc>
          <w:tcPr>
            <w:tcW w:w="6946" w:type="dxa"/>
            <w:gridSpan w:val="2"/>
            <w:shd w:val="clear" w:color="auto" w:fill="D0CECE" w:themeFill="background2" w:themeFillShade="E6"/>
            <w:vAlign w:val="center"/>
          </w:tcPr>
          <w:p w14:paraId="69D629CB" w14:textId="77777777" w:rsidR="00106DEB" w:rsidRPr="00106DEB" w:rsidRDefault="00106DEB" w:rsidP="00106DEB">
            <w:pPr>
              <w:jc w:val="center"/>
              <w:rPr>
                <w:rFonts w:asciiTheme="majorHAnsi" w:hAnsiTheme="majorHAnsi" w:cstheme="majorHAnsi"/>
                <w:b/>
                <w:sz w:val="22"/>
                <w:szCs w:val="22"/>
              </w:rPr>
            </w:pPr>
            <w:bookmarkStart w:id="8" w:name="_Hlk222826340"/>
            <w:bookmarkStart w:id="9" w:name="_Hlk225412611"/>
            <w:r w:rsidRPr="00106DEB">
              <w:rPr>
                <w:rFonts w:asciiTheme="majorHAnsi" w:hAnsiTheme="majorHAnsi" w:cstheme="majorHAnsi"/>
                <w:b/>
                <w:bCs/>
                <w:sz w:val="22"/>
                <w:szCs w:val="22"/>
              </w:rPr>
              <w:t>Wyszczególnienie robót</w:t>
            </w:r>
          </w:p>
        </w:tc>
        <w:tc>
          <w:tcPr>
            <w:tcW w:w="1701" w:type="dxa"/>
            <w:shd w:val="clear" w:color="auto" w:fill="D0CECE" w:themeFill="background2" w:themeFillShade="E6"/>
            <w:vAlign w:val="center"/>
          </w:tcPr>
          <w:p w14:paraId="580E3D77" w14:textId="77777777" w:rsidR="00106DEB" w:rsidRPr="00106DEB" w:rsidRDefault="00106DEB" w:rsidP="00106DEB">
            <w:pPr>
              <w:jc w:val="center"/>
              <w:rPr>
                <w:rFonts w:asciiTheme="majorHAnsi" w:hAnsiTheme="majorHAnsi" w:cstheme="majorHAnsi"/>
                <w:b/>
                <w:bCs/>
                <w:sz w:val="22"/>
                <w:szCs w:val="22"/>
              </w:rPr>
            </w:pPr>
            <w:r w:rsidRPr="00106DEB">
              <w:rPr>
                <w:rFonts w:asciiTheme="majorHAnsi" w:hAnsiTheme="majorHAnsi" w:cstheme="majorHAnsi"/>
                <w:b/>
                <w:bCs/>
                <w:sz w:val="22"/>
                <w:szCs w:val="22"/>
              </w:rPr>
              <w:t>Wartość NETTO /zł/</w:t>
            </w:r>
          </w:p>
        </w:tc>
      </w:tr>
      <w:tr w:rsidR="00106DEB" w:rsidRPr="00106DEB" w14:paraId="165D664D" w14:textId="77777777" w:rsidTr="002853B6">
        <w:trPr>
          <w:cantSplit/>
          <w:trHeight w:val="281"/>
          <w:jc w:val="center"/>
        </w:trPr>
        <w:tc>
          <w:tcPr>
            <w:tcW w:w="405" w:type="dxa"/>
            <w:shd w:val="clear" w:color="auto" w:fill="FFFFFF" w:themeFill="background1"/>
            <w:vAlign w:val="center"/>
          </w:tcPr>
          <w:p w14:paraId="2F9EF719" w14:textId="77777777" w:rsidR="00106DEB" w:rsidRPr="00106DEB" w:rsidRDefault="00106DEB" w:rsidP="00106DEB">
            <w:pPr>
              <w:jc w:val="center"/>
              <w:rPr>
                <w:rFonts w:asciiTheme="majorHAnsi" w:hAnsiTheme="majorHAnsi" w:cstheme="majorHAnsi"/>
                <w:sz w:val="22"/>
                <w:szCs w:val="22"/>
              </w:rPr>
            </w:pPr>
            <w:r w:rsidRPr="00106DEB">
              <w:rPr>
                <w:rFonts w:asciiTheme="majorHAnsi" w:hAnsiTheme="majorHAnsi" w:cstheme="majorHAnsi"/>
                <w:bCs/>
                <w:sz w:val="22"/>
                <w:szCs w:val="22"/>
              </w:rPr>
              <w:t>1.</w:t>
            </w:r>
          </w:p>
        </w:tc>
        <w:tc>
          <w:tcPr>
            <w:tcW w:w="6541" w:type="dxa"/>
            <w:shd w:val="clear" w:color="auto" w:fill="FFFFFF" w:themeFill="background1"/>
            <w:vAlign w:val="center"/>
          </w:tcPr>
          <w:p w14:paraId="007A33A2" w14:textId="77777777" w:rsidR="00106DEB" w:rsidRPr="00106DEB" w:rsidRDefault="00106DEB" w:rsidP="00106DEB">
            <w:pPr>
              <w:rPr>
                <w:rFonts w:asciiTheme="majorHAnsi" w:hAnsiTheme="majorHAnsi" w:cstheme="majorHAnsi"/>
                <w:sz w:val="22"/>
                <w:szCs w:val="22"/>
              </w:rPr>
            </w:pPr>
            <w:r w:rsidRPr="00106DEB">
              <w:rPr>
                <w:rFonts w:asciiTheme="majorHAnsi" w:hAnsiTheme="majorHAnsi" w:cstheme="majorHAnsi"/>
                <w:bCs/>
                <w:sz w:val="22"/>
                <w:szCs w:val="22"/>
              </w:rPr>
              <w:t>Branża drogowa</w:t>
            </w:r>
          </w:p>
        </w:tc>
        <w:tc>
          <w:tcPr>
            <w:tcW w:w="1701" w:type="dxa"/>
            <w:shd w:val="clear" w:color="auto" w:fill="FFFFFF" w:themeFill="background1"/>
            <w:vAlign w:val="center"/>
          </w:tcPr>
          <w:p w14:paraId="6B1B6E25" w14:textId="77777777" w:rsidR="00106DEB" w:rsidRPr="00106DEB" w:rsidRDefault="00106DEB" w:rsidP="00106DEB">
            <w:pPr>
              <w:rPr>
                <w:rFonts w:asciiTheme="majorHAnsi" w:hAnsiTheme="majorHAnsi" w:cstheme="majorHAnsi"/>
                <w:b/>
                <w:bCs/>
                <w:sz w:val="22"/>
                <w:szCs w:val="22"/>
              </w:rPr>
            </w:pPr>
          </w:p>
        </w:tc>
      </w:tr>
      <w:tr w:rsidR="00106DEB" w:rsidRPr="00106DEB" w14:paraId="0989B6F3" w14:textId="77777777" w:rsidTr="002853B6">
        <w:trPr>
          <w:cantSplit/>
          <w:trHeight w:val="281"/>
          <w:jc w:val="center"/>
        </w:trPr>
        <w:tc>
          <w:tcPr>
            <w:tcW w:w="405" w:type="dxa"/>
            <w:shd w:val="clear" w:color="auto" w:fill="FFFFFF" w:themeFill="background1"/>
            <w:vAlign w:val="center"/>
          </w:tcPr>
          <w:p w14:paraId="182A435C" w14:textId="77777777" w:rsidR="00106DEB" w:rsidRPr="00106DEB" w:rsidRDefault="00106DEB" w:rsidP="00106DEB">
            <w:pPr>
              <w:jc w:val="center"/>
              <w:rPr>
                <w:rFonts w:asciiTheme="majorHAnsi" w:hAnsiTheme="majorHAnsi" w:cstheme="majorHAnsi"/>
                <w:sz w:val="22"/>
                <w:szCs w:val="22"/>
              </w:rPr>
            </w:pPr>
            <w:r w:rsidRPr="00106DEB">
              <w:rPr>
                <w:rFonts w:asciiTheme="majorHAnsi" w:hAnsiTheme="majorHAnsi" w:cstheme="majorHAnsi"/>
                <w:bCs/>
                <w:sz w:val="22"/>
                <w:szCs w:val="22"/>
              </w:rPr>
              <w:t>2.</w:t>
            </w:r>
          </w:p>
        </w:tc>
        <w:tc>
          <w:tcPr>
            <w:tcW w:w="6541" w:type="dxa"/>
            <w:shd w:val="clear" w:color="auto" w:fill="FFFFFF" w:themeFill="background1"/>
            <w:vAlign w:val="center"/>
          </w:tcPr>
          <w:p w14:paraId="2866DA6B" w14:textId="77777777" w:rsidR="00106DEB" w:rsidRPr="00106DEB" w:rsidRDefault="00106DEB" w:rsidP="00106DEB">
            <w:pPr>
              <w:rPr>
                <w:rFonts w:asciiTheme="majorHAnsi" w:hAnsiTheme="majorHAnsi" w:cstheme="majorHAnsi"/>
                <w:bCs/>
                <w:sz w:val="22"/>
                <w:szCs w:val="22"/>
              </w:rPr>
            </w:pPr>
            <w:r w:rsidRPr="00106DEB">
              <w:rPr>
                <w:rFonts w:asciiTheme="majorHAnsi" w:hAnsiTheme="majorHAnsi" w:cstheme="majorHAnsi"/>
                <w:bCs/>
                <w:sz w:val="22"/>
                <w:szCs w:val="22"/>
              </w:rPr>
              <w:t>Branża sanitarna (kanalizacja deszczowa)</w:t>
            </w:r>
          </w:p>
        </w:tc>
        <w:tc>
          <w:tcPr>
            <w:tcW w:w="1701" w:type="dxa"/>
            <w:shd w:val="clear" w:color="auto" w:fill="FFFFFF" w:themeFill="background1"/>
            <w:vAlign w:val="center"/>
          </w:tcPr>
          <w:p w14:paraId="0CD604FB" w14:textId="77777777" w:rsidR="00106DEB" w:rsidRPr="00106DEB" w:rsidRDefault="00106DEB" w:rsidP="00106DEB">
            <w:pPr>
              <w:rPr>
                <w:rFonts w:asciiTheme="majorHAnsi" w:hAnsiTheme="majorHAnsi" w:cstheme="majorHAnsi"/>
                <w:b/>
                <w:bCs/>
                <w:sz w:val="22"/>
                <w:szCs w:val="22"/>
              </w:rPr>
            </w:pPr>
          </w:p>
        </w:tc>
      </w:tr>
      <w:tr w:rsidR="00106DEB" w:rsidRPr="00106DEB" w14:paraId="5C93FE25" w14:textId="77777777" w:rsidTr="002853B6">
        <w:trPr>
          <w:cantSplit/>
          <w:trHeight w:val="281"/>
          <w:jc w:val="center"/>
        </w:trPr>
        <w:tc>
          <w:tcPr>
            <w:tcW w:w="405" w:type="dxa"/>
            <w:shd w:val="clear" w:color="auto" w:fill="FFFFFF" w:themeFill="background1"/>
            <w:vAlign w:val="center"/>
          </w:tcPr>
          <w:p w14:paraId="033C50BD" w14:textId="77777777" w:rsidR="00106DEB" w:rsidRPr="00106DEB" w:rsidRDefault="00106DEB" w:rsidP="00106DEB">
            <w:pPr>
              <w:jc w:val="center"/>
              <w:rPr>
                <w:rFonts w:asciiTheme="majorHAnsi" w:hAnsiTheme="majorHAnsi" w:cstheme="majorHAnsi"/>
                <w:sz w:val="22"/>
                <w:szCs w:val="22"/>
              </w:rPr>
            </w:pPr>
            <w:r w:rsidRPr="00106DEB">
              <w:rPr>
                <w:rFonts w:asciiTheme="majorHAnsi" w:hAnsiTheme="majorHAnsi" w:cstheme="majorHAnsi"/>
                <w:bCs/>
                <w:sz w:val="22"/>
                <w:szCs w:val="22"/>
              </w:rPr>
              <w:t>3.</w:t>
            </w:r>
          </w:p>
        </w:tc>
        <w:tc>
          <w:tcPr>
            <w:tcW w:w="6541" w:type="dxa"/>
            <w:shd w:val="clear" w:color="auto" w:fill="FFFFFF" w:themeFill="background1"/>
            <w:vAlign w:val="center"/>
          </w:tcPr>
          <w:p w14:paraId="3BF20893" w14:textId="77777777" w:rsidR="00106DEB" w:rsidRPr="00106DEB" w:rsidRDefault="00106DEB" w:rsidP="00106DEB">
            <w:pPr>
              <w:tabs>
                <w:tab w:val="left" w:pos="0"/>
              </w:tabs>
              <w:rPr>
                <w:rFonts w:asciiTheme="majorHAnsi" w:hAnsiTheme="majorHAnsi" w:cstheme="majorHAnsi"/>
                <w:bCs/>
                <w:sz w:val="22"/>
                <w:szCs w:val="22"/>
              </w:rPr>
            </w:pPr>
            <w:r w:rsidRPr="00106DEB">
              <w:rPr>
                <w:rFonts w:asciiTheme="majorHAnsi" w:hAnsiTheme="majorHAnsi" w:cstheme="majorHAnsi"/>
                <w:bCs/>
                <w:sz w:val="22"/>
                <w:szCs w:val="22"/>
              </w:rPr>
              <w:t>Branża elektryczna (budowa sieci elektroenergetycznej oświetleniowej)</w:t>
            </w:r>
          </w:p>
        </w:tc>
        <w:tc>
          <w:tcPr>
            <w:tcW w:w="1701" w:type="dxa"/>
            <w:shd w:val="clear" w:color="auto" w:fill="FFFFFF" w:themeFill="background1"/>
            <w:vAlign w:val="center"/>
          </w:tcPr>
          <w:p w14:paraId="4F3FC5CC" w14:textId="77777777" w:rsidR="00106DEB" w:rsidRPr="00106DEB" w:rsidRDefault="00106DEB" w:rsidP="00106DEB">
            <w:pPr>
              <w:rPr>
                <w:rFonts w:asciiTheme="majorHAnsi" w:hAnsiTheme="majorHAnsi" w:cstheme="majorHAnsi"/>
                <w:b/>
                <w:bCs/>
                <w:sz w:val="22"/>
                <w:szCs w:val="22"/>
              </w:rPr>
            </w:pPr>
          </w:p>
        </w:tc>
      </w:tr>
      <w:tr w:rsidR="00106DEB" w:rsidRPr="00106DEB" w14:paraId="09D90BFE" w14:textId="77777777" w:rsidTr="002853B6">
        <w:trPr>
          <w:cantSplit/>
          <w:trHeight w:val="281"/>
          <w:jc w:val="center"/>
        </w:trPr>
        <w:tc>
          <w:tcPr>
            <w:tcW w:w="405" w:type="dxa"/>
            <w:shd w:val="clear" w:color="auto" w:fill="FFFFFF" w:themeFill="background1"/>
            <w:vAlign w:val="center"/>
          </w:tcPr>
          <w:p w14:paraId="3489C5E2" w14:textId="77777777" w:rsidR="00106DEB" w:rsidRPr="00106DEB" w:rsidRDefault="00106DEB" w:rsidP="00106DEB">
            <w:pPr>
              <w:jc w:val="center"/>
              <w:rPr>
                <w:rFonts w:asciiTheme="majorHAnsi" w:hAnsiTheme="majorHAnsi" w:cstheme="majorHAnsi"/>
                <w:bCs/>
                <w:sz w:val="22"/>
                <w:szCs w:val="22"/>
              </w:rPr>
            </w:pPr>
            <w:r w:rsidRPr="00106DEB">
              <w:rPr>
                <w:rFonts w:asciiTheme="majorHAnsi" w:hAnsiTheme="majorHAnsi" w:cstheme="majorHAnsi"/>
                <w:bCs/>
                <w:sz w:val="22"/>
                <w:szCs w:val="22"/>
              </w:rPr>
              <w:t>4.</w:t>
            </w:r>
          </w:p>
        </w:tc>
        <w:tc>
          <w:tcPr>
            <w:tcW w:w="6541" w:type="dxa"/>
            <w:shd w:val="clear" w:color="auto" w:fill="FFFFFF" w:themeFill="background1"/>
            <w:vAlign w:val="center"/>
          </w:tcPr>
          <w:p w14:paraId="24792CEB" w14:textId="77777777" w:rsidR="00106DEB" w:rsidRPr="00106DEB" w:rsidRDefault="00106DEB" w:rsidP="00106DEB">
            <w:pPr>
              <w:tabs>
                <w:tab w:val="left" w:pos="0"/>
              </w:tabs>
              <w:rPr>
                <w:rFonts w:asciiTheme="majorHAnsi" w:hAnsiTheme="majorHAnsi" w:cstheme="majorHAnsi"/>
                <w:bCs/>
                <w:sz w:val="22"/>
                <w:szCs w:val="22"/>
              </w:rPr>
            </w:pPr>
            <w:r w:rsidRPr="00106DEB">
              <w:rPr>
                <w:rFonts w:asciiTheme="majorHAnsi" w:hAnsiTheme="majorHAnsi" w:cstheme="majorHAnsi"/>
                <w:bCs/>
                <w:sz w:val="22"/>
                <w:szCs w:val="22"/>
              </w:rPr>
              <w:t>Branża telekomunikacyjna (kanalizacja kablowa)</w:t>
            </w:r>
          </w:p>
        </w:tc>
        <w:tc>
          <w:tcPr>
            <w:tcW w:w="1701" w:type="dxa"/>
            <w:shd w:val="clear" w:color="auto" w:fill="FFFFFF" w:themeFill="background1"/>
            <w:vAlign w:val="center"/>
          </w:tcPr>
          <w:p w14:paraId="57BD0797" w14:textId="77777777" w:rsidR="00106DEB" w:rsidRPr="00106DEB" w:rsidRDefault="00106DEB" w:rsidP="00106DEB">
            <w:pPr>
              <w:rPr>
                <w:rFonts w:asciiTheme="majorHAnsi" w:hAnsiTheme="majorHAnsi" w:cstheme="majorHAnsi"/>
                <w:b/>
                <w:bCs/>
                <w:sz w:val="22"/>
                <w:szCs w:val="22"/>
              </w:rPr>
            </w:pPr>
          </w:p>
        </w:tc>
      </w:tr>
      <w:tr w:rsidR="00106DEB" w:rsidRPr="00106DEB" w14:paraId="329DB91C" w14:textId="77777777" w:rsidTr="002853B6">
        <w:trPr>
          <w:cantSplit/>
          <w:trHeight w:val="196"/>
          <w:jc w:val="center"/>
        </w:trPr>
        <w:tc>
          <w:tcPr>
            <w:tcW w:w="6946" w:type="dxa"/>
            <w:gridSpan w:val="2"/>
            <w:tcBorders>
              <w:right w:val="single" w:sz="4" w:space="0" w:color="000000"/>
            </w:tcBorders>
            <w:shd w:val="clear" w:color="auto" w:fill="auto"/>
            <w:vAlign w:val="center"/>
          </w:tcPr>
          <w:p w14:paraId="66ADC478" w14:textId="77777777" w:rsidR="00106DEB" w:rsidRPr="00106DEB" w:rsidRDefault="00106DEB" w:rsidP="00106DEB">
            <w:pPr>
              <w:tabs>
                <w:tab w:val="left" w:pos="0"/>
              </w:tabs>
              <w:jc w:val="right"/>
              <w:rPr>
                <w:rFonts w:asciiTheme="majorHAnsi" w:hAnsiTheme="majorHAnsi" w:cstheme="majorHAnsi"/>
                <w:b/>
                <w:sz w:val="22"/>
                <w:szCs w:val="22"/>
                <w:u w:val="single"/>
              </w:rPr>
            </w:pPr>
            <w:r w:rsidRPr="00106DEB">
              <w:rPr>
                <w:rFonts w:asciiTheme="majorHAnsi" w:hAnsiTheme="majorHAnsi" w:cstheme="majorHAnsi"/>
                <w:b/>
                <w:sz w:val="22"/>
                <w:szCs w:val="22"/>
                <w:u w:val="single"/>
              </w:rPr>
              <w:t>Łączna wartość netto:</w:t>
            </w:r>
          </w:p>
        </w:tc>
        <w:tc>
          <w:tcPr>
            <w:tcW w:w="1701" w:type="dxa"/>
            <w:shd w:val="clear" w:color="auto" w:fill="auto"/>
            <w:vAlign w:val="center"/>
          </w:tcPr>
          <w:p w14:paraId="33572E73" w14:textId="77777777" w:rsidR="00106DEB" w:rsidRPr="00106DEB" w:rsidRDefault="00106DEB" w:rsidP="00106DEB">
            <w:pPr>
              <w:jc w:val="center"/>
              <w:rPr>
                <w:rFonts w:asciiTheme="majorHAnsi" w:hAnsiTheme="majorHAnsi" w:cstheme="majorHAnsi"/>
                <w:b/>
                <w:bCs/>
                <w:sz w:val="22"/>
                <w:szCs w:val="22"/>
                <w:u w:val="single"/>
              </w:rPr>
            </w:pPr>
          </w:p>
        </w:tc>
      </w:tr>
      <w:tr w:rsidR="00106DEB" w:rsidRPr="00106DEB" w14:paraId="26EE439B" w14:textId="77777777" w:rsidTr="002853B6">
        <w:trPr>
          <w:cantSplit/>
          <w:trHeight w:val="244"/>
          <w:jc w:val="center"/>
        </w:trPr>
        <w:tc>
          <w:tcPr>
            <w:tcW w:w="6946" w:type="dxa"/>
            <w:gridSpan w:val="2"/>
            <w:tcBorders>
              <w:right w:val="single" w:sz="4" w:space="0" w:color="000000"/>
            </w:tcBorders>
            <w:shd w:val="clear" w:color="auto" w:fill="auto"/>
            <w:vAlign w:val="center"/>
          </w:tcPr>
          <w:p w14:paraId="67D33E03" w14:textId="77777777" w:rsidR="00106DEB" w:rsidRPr="00106DEB" w:rsidRDefault="00106DEB" w:rsidP="00106DEB">
            <w:pPr>
              <w:tabs>
                <w:tab w:val="left" w:pos="0"/>
              </w:tabs>
              <w:jc w:val="right"/>
              <w:rPr>
                <w:rFonts w:asciiTheme="majorHAnsi" w:hAnsiTheme="majorHAnsi" w:cstheme="majorHAnsi"/>
                <w:b/>
                <w:sz w:val="22"/>
                <w:szCs w:val="22"/>
                <w:u w:val="single"/>
              </w:rPr>
            </w:pPr>
            <w:r w:rsidRPr="00106DEB">
              <w:rPr>
                <w:rFonts w:asciiTheme="majorHAnsi" w:hAnsiTheme="majorHAnsi" w:cstheme="majorHAnsi"/>
                <w:b/>
                <w:sz w:val="22"/>
                <w:szCs w:val="22"/>
                <w:u w:val="single"/>
              </w:rPr>
              <w:t>VAT ……  %</w:t>
            </w:r>
          </w:p>
        </w:tc>
        <w:tc>
          <w:tcPr>
            <w:tcW w:w="1701" w:type="dxa"/>
            <w:shd w:val="clear" w:color="auto" w:fill="auto"/>
            <w:vAlign w:val="center"/>
          </w:tcPr>
          <w:p w14:paraId="2DFEE6F0" w14:textId="77777777" w:rsidR="00106DEB" w:rsidRPr="00106DEB" w:rsidRDefault="00106DEB" w:rsidP="00106DEB">
            <w:pPr>
              <w:jc w:val="center"/>
              <w:rPr>
                <w:rFonts w:asciiTheme="majorHAnsi" w:hAnsiTheme="majorHAnsi" w:cstheme="majorHAnsi"/>
                <w:b/>
                <w:bCs/>
                <w:sz w:val="22"/>
                <w:szCs w:val="22"/>
                <w:u w:val="single"/>
              </w:rPr>
            </w:pPr>
          </w:p>
        </w:tc>
      </w:tr>
      <w:tr w:rsidR="00106DEB" w:rsidRPr="00106DEB" w14:paraId="42BCE486" w14:textId="77777777" w:rsidTr="002853B6">
        <w:trPr>
          <w:cantSplit/>
          <w:trHeight w:val="132"/>
          <w:jc w:val="center"/>
        </w:trPr>
        <w:tc>
          <w:tcPr>
            <w:tcW w:w="6946" w:type="dxa"/>
            <w:gridSpan w:val="2"/>
            <w:tcBorders>
              <w:right w:val="single" w:sz="4" w:space="0" w:color="000000"/>
            </w:tcBorders>
            <w:shd w:val="clear" w:color="auto" w:fill="auto"/>
            <w:vAlign w:val="center"/>
          </w:tcPr>
          <w:p w14:paraId="1DA4508D" w14:textId="77777777" w:rsidR="00106DEB" w:rsidRPr="00106DEB" w:rsidRDefault="00106DEB" w:rsidP="00106DEB">
            <w:pPr>
              <w:tabs>
                <w:tab w:val="left" w:pos="0"/>
              </w:tabs>
              <w:jc w:val="right"/>
              <w:rPr>
                <w:rFonts w:asciiTheme="majorHAnsi" w:hAnsiTheme="majorHAnsi" w:cstheme="majorHAnsi"/>
                <w:b/>
                <w:sz w:val="22"/>
                <w:szCs w:val="22"/>
                <w:u w:val="single"/>
              </w:rPr>
            </w:pPr>
            <w:r w:rsidRPr="00106DEB">
              <w:rPr>
                <w:rFonts w:asciiTheme="majorHAnsi" w:hAnsiTheme="majorHAnsi" w:cstheme="majorHAnsi"/>
                <w:b/>
                <w:sz w:val="22"/>
                <w:szCs w:val="22"/>
                <w:u w:val="single"/>
              </w:rPr>
              <w:t>Łączna wartość brutto:</w:t>
            </w:r>
          </w:p>
        </w:tc>
        <w:tc>
          <w:tcPr>
            <w:tcW w:w="1701" w:type="dxa"/>
            <w:shd w:val="clear" w:color="auto" w:fill="auto"/>
            <w:vAlign w:val="center"/>
          </w:tcPr>
          <w:p w14:paraId="43B2F063" w14:textId="77777777" w:rsidR="00106DEB" w:rsidRPr="00106DEB" w:rsidRDefault="00106DEB" w:rsidP="00106DEB">
            <w:pPr>
              <w:jc w:val="center"/>
              <w:rPr>
                <w:rFonts w:asciiTheme="majorHAnsi" w:hAnsiTheme="majorHAnsi" w:cstheme="majorHAnsi"/>
                <w:b/>
                <w:bCs/>
                <w:sz w:val="22"/>
                <w:szCs w:val="22"/>
                <w:u w:val="single"/>
              </w:rPr>
            </w:pPr>
          </w:p>
        </w:tc>
      </w:tr>
      <w:bookmarkEnd w:id="8"/>
      <w:bookmarkEnd w:id="9"/>
    </w:tbl>
    <w:p w14:paraId="7EC5C380" w14:textId="77777777" w:rsidR="00F71FC7" w:rsidRDefault="00F71FC7" w:rsidP="004B5010">
      <w:pPr>
        <w:jc w:val="right"/>
        <w:rPr>
          <w:rFonts w:asciiTheme="majorHAnsi" w:hAnsiTheme="majorHAnsi" w:cstheme="majorHAnsi"/>
          <w:b/>
          <w:i/>
          <w:color w:val="000000" w:themeColor="text1"/>
          <w:sz w:val="22"/>
          <w:szCs w:val="22"/>
        </w:rPr>
      </w:pPr>
    </w:p>
    <w:p w14:paraId="1BF166C1" w14:textId="77777777" w:rsidR="00F71FC7" w:rsidRDefault="00F71FC7" w:rsidP="004B5010">
      <w:pPr>
        <w:jc w:val="right"/>
        <w:rPr>
          <w:rFonts w:asciiTheme="majorHAnsi" w:hAnsiTheme="majorHAnsi" w:cstheme="majorHAnsi"/>
          <w:b/>
          <w:i/>
          <w:color w:val="000000" w:themeColor="text1"/>
          <w:sz w:val="22"/>
          <w:szCs w:val="22"/>
        </w:rPr>
      </w:pPr>
    </w:p>
    <w:p w14:paraId="598CB685" w14:textId="77777777" w:rsidR="00F71FC7" w:rsidRDefault="00F71FC7" w:rsidP="004B5010">
      <w:pPr>
        <w:jc w:val="right"/>
        <w:rPr>
          <w:rFonts w:asciiTheme="majorHAnsi" w:hAnsiTheme="majorHAnsi" w:cstheme="majorHAnsi"/>
          <w:b/>
          <w:i/>
          <w:color w:val="000000" w:themeColor="text1"/>
          <w:sz w:val="22"/>
          <w:szCs w:val="22"/>
        </w:rPr>
      </w:pPr>
    </w:p>
    <w:p w14:paraId="17BDC46F" w14:textId="77777777" w:rsidR="00F71FC7" w:rsidRDefault="00F71FC7" w:rsidP="004B5010">
      <w:pPr>
        <w:jc w:val="right"/>
        <w:rPr>
          <w:rFonts w:asciiTheme="majorHAnsi" w:hAnsiTheme="majorHAnsi" w:cstheme="majorHAnsi"/>
          <w:b/>
          <w:i/>
          <w:color w:val="000000" w:themeColor="text1"/>
          <w:sz w:val="22"/>
          <w:szCs w:val="22"/>
        </w:rPr>
      </w:pPr>
    </w:p>
    <w:p w14:paraId="19D60D61" w14:textId="0D226087" w:rsidR="00F71FC7" w:rsidRDefault="00F71FC7" w:rsidP="00301C67">
      <w:pPr>
        <w:rPr>
          <w:rFonts w:asciiTheme="majorHAnsi" w:hAnsiTheme="majorHAnsi" w:cstheme="majorHAnsi"/>
          <w:b/>
          <w:i/>
          <w:color w:val="000000" w:themeColor="text1"/>
          <w:sz w:val="22"/>
          <w:szCs w:val="22"/>
        </w:rPr>
      </w:pPr>
    </w:p>
    <w:p w14:paraId="7ADDE585" w14:textId="723B95A4" w:rsidR="00D91D38" w:rsidRDefault="00D91D38" w:rsidP="00301C67">
      <w:pPr>
        <w:rPr>
          <w:rFonts w:asciiTheme="majorHAnsi" w:hAnsiTheme="majorHAnsi" w:cstheme="majorHAnsi"/>
          <w:b/>
          <w:i/>
          <w:color w:val="000000" w:themeColor="text1"/>
          <w:sz w:val="22"/>
          <w:szCs w:val="22"/>
        </w:rPr>
      </w:pPr>
    </w:p>
    <w:p w14:paraId="72E8A019" w14:textId="10B3828A" w:rsidR="00D91D38" w:rsidRDefault="00D91D38" w:rsidP="00301C67">
      <w:pPr>
        <w:rPr>
          <w:rFonts w:asciiTheme="majorHAnsi" w:hAnsiTheme="majorHAnsi" w:cstheme="majorHAnsi"/>
          <w:b/>
          <w:i/>
          <w:color w:val="000000" w:themeColor="text1"/>
          <w:sz w:val="22"/>
          <w:szCs w:val="22"/>
        </w:rPr>
      </w:pPr>
    </w:p>
    <w:p w14:paraId="51A396F6" w14:textId="1868D44D" w:rsidR="00D91D38" w:rsidRDefault="00D91D38" w:rsidP="00301C67">
      <w:pPr>
        <w:rPr>
          <w:rFonts w:asciiTheme="majorHAnsi" w:hAnsiTheme="majorHAnsi" w:cstheme="majorHAnsi"/>
          <w:b/>
          <w:i/>
          <w:color w:val="000000" w:themeColor="text1"/>
          <w:sz w:val="22"/>
          <w:szCs w:val="22"/>
        </w:rPr>
      </w:pPr>
    </w:p>
    <w:p w14:paraId="08A55FCC" w14:textId="4F66DA77" w:rsidR="00D91D38" w:rsidRDefault="00D91D38" w:rsidP="00301C67">
      <w:pPr>
        <w:rPr>
          <w:rFonts w:asciiTheme="majorHAnsi" w:hAnsiTheme="majorHAnsi" w:cstheme="majorHAnsi"/>
          <w:b/>
          <w:i/>
          <w:color w:val="000000" w:themeColor="text1"/>
          <w:sz w:val="22"/>
          <w:szCs w:val="22"/>
        </w:rPr>
      </w:pPr>
    </w:p>
    <w:p w14:paraId="37D7F3BA" w14:textId="77DDF38B" w:rsidR="00D91D38" w:rsidRDefault="00D91D38" w:rsidP="00301C67">
      <w:pPr>
        <w:rPr>
          <w:rFonts w:asciiTheme="majorHAnsi" w:hAnsiTheme="majorHAnsi" w:cstheme="majorHAnsi"/>
          <w:b/>
          <w:i/>
          <w:color w:val="000000" w:themeColor="text1"/>
          <w:sz w:val="22"/>
          <w:szCs w:val="22"/>
        </w:rPr>
      </w:pPr>
    </w:p>
    <w:p w14:paraId="18D51269" w14:textId="0D545510" w:rsidR="00D91D38" w:rsidRDefault="00D91D38" w:rsidP="00301C67">
      <w:pPr>
        <w:rPr>
          <w:rFonts w:asciiTheme="majorHAnsi" w:hAnsiTheme="majorHAnsi" w:cstheme="majorHAnsi"/>
          <w:b/>
          <w:i/>
          <w:color w:val="000000" w:themeColor="text1"/>
          <w:sz w:val="22"/>
          <w:szCs w:val="22"/>
        </w:rPr>
      </w:pPr>
    </w:p>
    <w:p w14:paraId="775001B4" w14:textId="2D371520" w:rsidR="00D91D38" w:rsidRDefault="00D91D38" w:rsidP="00301C67">
      <w:pPr>
        <w:rPr>
          <w:rFonts w:asciiTheme="majorHAnsi" w:hAnsiTheme="majorHAnsi" w:cstheme="majorHAnsi"/>
          <w:b/>
          <w:i/>
          <w:color w:val="000000" w:themeColor="text1"/>
          <w:sz w:val="22"/>
          <w:szCs w:val="22"/>
        </w:rPr>
      </w:pPr>
    </w:p>
    <w:p w14:paraId="35323A7A" w14:textId="58815C9F" w:rsidR="00D91D38" w:rsidRDefault="00D91D38" w:rsidP="00301C67">
      <w:pPr>
        <w:rPr>
          <w:rFonts w:asciiTheme="majorHAnsi" w:hAnsiTheme="majorHAnsi" w:cstheme="majorHAnsi"/>
          <w:b/>
          <w:i/>
          <w:color w:val="000000" w:themeColor="text1"/>
          <w:sz w:val="22"/>
          <w:szCs w:val="22"/>
        </w:rPr>
      </w:pPr>
    </w:p>
    <w:p w14:paraId="75CB1314" w14:textId="602E7B2C" w:rsidR="00D91D38" w:rsidRDefault="00D91D38" w:rsidP="00301C67">
      <w:pPr>
        <w:rPr>
          <w:rFonts w:asciiTheme="majorHAnsi" w:hAnsiTheme="majorHAnsi" w:cstheme="majorHAnsi"/>
          <w:b/>
          <w:i/>
          <w:color w:val="000000" w:themeColor="text1"/>
          <w:sz w:val="22"/>
          <w:szCs w:val="22"/>
        </w:rPr>
      </w:pPr>
    </w:p>
    <w:p w14:paraId="723838B9" w14:textId="4F4B83D4" w:rsidR="00D91D38" w:rsidRDefault="00D91D38" w:rsidP="00301C67">
      <w:pPr>
        <w:rPr>
          <w:rFonts w:asciiTheme="majorHAnsi" w:hAnsiTheme="majorHAnsi" w:cstheme="majorHAnsi"/>
          <w:b/>
          <w:i/>
          <w:color w:val="000000" w:themeColor="text1"/>
          <w:sz w:val="22"/>
          <w:szCs w:val="22"/>
        </w:rPr>
      </w:pPr>
    </w:p>
    <w:p w14:paraId="1F0D4EBC" w14:textId="0D7A6EBA" w:rsidR="00D91D38" w:rsidRDefault="00D91D38" w:rsidP="00301C67">
      <w:pPr>
        <w:rPr>
          <w:rFonts w:asciiTheme="majorHAnsi" w:hAnsiTheme="majorHAnsi" w:cstheme="majorHAnsi"/>
          <w:b/>
          <w:i/>
          <w:color w:val="000000" w:themeColor="text1"/>
          <w:sz w:val="22"/>
          <w:szCs w:val="22"/>
        </w:rPr>
      </w:pPr>
    </w:p>
    <w:p w14:paraId="2CF698C8" w14:textId="47070A71" w:rsidR="00D91D38" w:rsidRDefault="00D91D38" w:rsidP="00301C67">
      <w:pPr>
        <w:rPr>
          <w:rFonts w:asciiTheme="majorHAnsi" w:hAnsiTheme="majorHAnsi" w:cstheme="majorHAnsi"/>
          <w:b/>
          <w:i/>
          <w:color w:val="000000" w:themeColor="text1"/>
          <w:sz w:val="22"/>
          <w:szCs w:val="22"/>
        </w:rPr>
      </w:pPr>
    </w:p>
    <w:p w14:paraId="742874B4" w14:textId="00F9FB3F" w:rsidR="00D91D38" w:rsidRDefault="00D91D38" w:rsidP="00301C67">
      <w:pPr>
        <w:rPr>
          <w:rFonts w:asciiTheme="majorHAnsi" w:hAnsiTheme="majorHAnsi" w:cstheme="majorHAnsi"/>
          <w:b/>
          <w:i/>
          <w:color w:val="000000" w:themeColor="text1"/>
          <w:sz w:val="22"/>
          <w:szCs w:val="22"/>
        </w:rPr>
      </w:pPr>
    </w:p>
    <w:p w14:paraId="11284953" w14:textId="07CC0CC5" w:rsidR="00D91D38" w:rsidRDefault="00D91D38" w:rsidP="00301C67">
      <w:pPr>
        <w:rPr>
          <w:rFonts w:asciiTheme="majorHAnsi" w:hAnsiTheme="majorHAnsi" w:cstheme="majorHAnsi"/>
          <w:b/>
          <w:i/>
          <w:color w:val="000000" w:themeColor="text1"/>
          <w:sz w:val="22"/>
          <w:szCs w:val="22"/>
        </w:rPr>
      </w:pPr>
    </w:p>
    <w:p w14:paraId="3A129771" w14:textId="4E6C1403" w:rsidR="00D91D38" w:rsidRDefault="00D91D38" w:rsidP="00301C67">
      <w:pPr>
        <w:rPr>
          <w:rFonts w:asciiTheme="majorHAnsi" w:hAnsiTheme="majorHAnsi" w:cstheme="majorHAnsi"/>
          <w:b/>
          <w:i/>
          <w:color w:val="000000" w:themeColor="text1"/>
          <w:sz w:val="22"/>
          <w:szCs w:val="22"/>
        </w:rPr>
      </w:pPr>
    </w:p>
    <w:p w14:paraId="23488504" w14:textId="6355B54D" w:rsidR="00D91D38" w:rsidRDefault="00D91D38" w:rsidP="00301C67">
      <w:pPr>
        <w:rPr>
          <w:rFonts w:asciiTheme="majorHAnsi" w:hAnsiTheme="majorHAnsi" w:cstheme="majorHAnsi"/>
          <w:b/>
          <w:i/>
          <w:color w:val="000000" w:themeColor="text1"/>
          <w:sz w:val="22"/>
          <w:szCs w:val="22"/>
        </w:rPr>
      </w:pPr>
    </w:p>
    <w:p w14:paraId="6A193465" w14:textId="5DD27314" w:rsidR="00D91D38" w:rsidRDefault="00D91D38" w:rsidP="00301C67">
      <w:pPr>
        <w:rPr>
          <w:rFonts w:asciiTheme="majorHAnsi" w:hAnsiTheme="majorHAnsi" w:cstheme="majorHAnsi"/>
          <w:b/>
          <w:i/>
          <w:color w:val="000000" w:themeColor="text1"/>
          <w:sz w:val="22"/>
          <w:szCs w:val="22"/>
        </w:rPr>
      </w:pPr>
    </w:p>
    <w:p w14:paraId="3A4ED9AB" w14:textId="1F88E617" w:rsidR="00EC1A72" w:rsidRDefault="00EC1A72" w:rsidP="00301C67">
      <w:pPr>
        <w:rPr>
          <w:rFonts w:asciiTheme="majorHAnsi" w:hAnsiTheme="majorHAnsi" w:cstheme="majorHAnsi"/>
          <w:b/>
          <w:i/>
          <w:color w:val="000000" w:themeColor="text1"/>
          <w:sz w:val="22"/>
          <w:szCs w:val="22"/>
        </w:rPr>
      </w:pPr>
    </w:p>
    <w:p w14:paraId="61EFD56F" w14:textId="77777777" w:rsidR="00106DEB" w:rsidRDefault="00106DEB" w:rsidP="00301C67">
      <w:pPr>
        <w:rPr>
          <w:rFonts w:asciiTheme="majorHAnsi" w:hAnsiTheme="majorHAnsi" w:cstheme="majorHAnsi"/>
          <w:b/>
          <w:i/>
          <w:color w:val="000000" w:themeColor="text1"/>
          <w:sz w:val="22"/>
          <w:szCs w:val="22"/>
        </w:rPr>
      </w:pPr>
    </w:p>
    <w:p w14:paraId="78365272" w14:textId="1AFB65BE" w:rsidR="00D91D38" w:rsidRDefault="00D91D38" w:rsidP="00301C67">
      <w:pPr>
        <w:rPr>
          <w:rFonts w:asciiTheme="majorHAnsi" w:hAnsiTheme="majorHAnsi" w:cstheme="majorHAnsi"/>
          <w:b/>
          <w:i/>
          <w:color w:val="000000" w:themeColor="text1"/>
          <w:sz w:val="22"/>
          <w:szCs w:val="22"/>
        </w:rPr>
      </w:pPr>
    </w:p>
    <w:p w14:paraId="397AF939" w14:textId="77777777" w:rsidR="00462D64" w:rsidRDefault="00462D64" w:rsidP="00301C67">
      <w:pPr>
        <w:rPr>
          <w:rFonts w:asciiTheme="majorHAnsi" w:hAnsiTheme="majorHAnsi" w:cstheme="majorHAnsi"/>
          <w:b/>
          <w:i/>
          <w:color w:val="000000" w:themeColor="text1"/>
          <w:sz w:val="22"/>
          <w:szCs w:val="22"/>
        </w:rPr>
      </w:pPr>
    </w:p>
    <w:p w14:paraId="77BC27E3" w14:textId="77777777" w:rsidR="00031F20" w:rsidRDefault="00031F20" w:rsidP="00301C67">
      <w:pPr>
        <w:rPr>
          <w:rFonts w:asciiTheme="majorHAnsi" w:hAnsiTheme="majorHAnsi" w:cstheme="majorHAnsi"/>
          <w:b/>
          <w:i/>
          <w:color w:val="000000" w:themeColor="text1"/>
          <w:sz w:val="22"/>
          <w:szCs w:val="22"/>
        </w:rPr>
      </w:pPr>
    </w:p>
    <w:p w14:paraId="2BEFDC9B" w14:textId="77777777" w:rsidR="00301C67" w:rsidRDefault="00301C67" w:rsidP="00301C67">
      <w:pPr>
        <w:rPr>
          <w:rFonts w:asciiTheme="majorHAnsi" w:hAnsiTheme="majorHAnsi" w:cstheme="majorHAnsi"/>
          <w:b/>
          <w:i/>
          <w:color w:val="000000" w:themeColor="text1"/>
          <w:sz w:val="22"/>
          <w:szCs w:val="22"/>
        </w:rPr>
      </w:pPr>
    </w:p>
    <w:p w14:paraId="369A24EE" w14:textId="77777777" w:rsidR="00F71FC7" w:rsidRDefault="00F71FC7" w:rsidP="004B5010">
      <w:pPr>
        <w:jc w:val="right"/>
        <w:rPr>
          <w:rFonts w:asciiTheme="majorHAnsi" w:hAnsiTheme="majorHAnsi" w:cstheme="majorHAnsi"/>
          <w:b/>
          <w:i/>
          <w:color w:val="000000" w:themeColor="text1"/>
          <w:sz w:val="22"/>
          <w:szCs w:val="22"/>
        </w:rPr>
      </w:pPr>
    </w:p>
    <w:p w14:paraId="118BE624" w14:textId="79471268" w:rsidR="00CA3C4B" w:rsidRPr="00701561" w:rsidRDefault="00CA3C4B" w:rsidP="004B5010">
      <w:pPr>
        <w:jc w:val="right"/>
        <w:rPr>
          <w:rFonts w:asciiTheme="majorHAnsi" w:hAnsiTheme="majorHAnsi" w:cstheme="majorHAnsi"/>
          <w:b/>
          <w:i/>
          <w:color w:val="000000" w:themeColor="text1"/>
          <w:sz w:val="22"/>
          <w:szCs w:val="22"/>
        </w:rPr>
      </w:pPr>
      <w:r w:rsidRPr="00701561">
        <w:rPr>
          <w:rFonts w:asciiTheme="majorHAnsi" w:hAnsiTheme="majorHAnsi" w:cstheme="majorHAnsi"/>
          <w:b/>
          <w:i/>
          <w:color w:val="000000" w:themeColor="text1"/>
          <w:sz w:val="22"/>
          <w:szCs w:val="22"/>
        </w:rPr>
        <w:t xml:space="preserve">Załącznik nr </w:t>
      </w:r>
      <w:r w:rsidR="005B6705" w:rsidRPr="00701561">
        <w:rPr>
          <w:rFonts w:asciiTheme="majorHAnsi" w:hAnsiTheme="majorHAnsi" w:cstheme="majorHAnsi"/>
          <w:b/>
          <w:i/>
          <w:color w:val="000000" w:themeColor="text1"/>
          <w:sz w:val="22"/>
          <w:szCs w:val="22"/>
        </w:rPr>
        <w:t>2</w:t>
      </w:r>
      <w:r w:rsidR="00BA5540" w:rsidRPr="00701561">
        <w:rPr>
          <w:rFonts w:asciiTheme="majorHAnsi" w:hAnsiTheme="majorHAnsi" w:cstheme="majorHAnsi"/>
          <w:b/>
          <w:i/>
          <w:color w:val="000000" w:themeColor="text1"/>
          <w:sz w:val="22"/>
          <w:szCs w:val="22"/>
        </w:rPr>
        <w:t xml:space="preserve"> </w:t>
      </w:r>
      <w:r w:rsidRPr="00701561">
        <w:rPr>
          <w:rFonts w:asciiTheme="majorHAnsi" w:hAnsiTheme="majorHAnsi" w:cstheme="majorHAnsi"/>
          <w:b/>
          <w:i/>
          <w:color w:val="000000" w:themeColor="text1"/>
          <w:sz w:val="22"/>
          <w:szCs w:val="22"/>
        </w:rPr>
        <w:t>do umowy</w:t>
      </w:r>
      <w:r w:rsidR="00293ED7" w:rsidRPr="00701561">
        <w:rPr>
          <w:rFonts w:asciiTheme="majorHAnsi" w:hAnsiTheme="majorHAnsi" w:cstheme="majorHAnsi"/>
          <w:b/>
          <w:i/>
          <w:color w:val="000000" w:themeColor="text1"/>
          <w:sz w:val="22"/>
          <w:szCs w:val="22"/>
        </w:rPr>
        <w:t xml:space="preserve"> </w:t>
      </w:r>
    </w:p>
    <w:p w14:paraId="3F08BA69" w14:textId="77777777" w:rsidR="00CA3C4B" w:rsidRPr="00701561" w:rsidRDefault="00CA3C4B" w:rsidP="00CA3C4B">
      <w:pPr>
        <w:jc w:val="right"/>
        <w:rPr>
          <w:rFonts w:asciiTheme="majorHAnsi" w:hAnsiTheme="majorHAnsi" w:cstheme="majorHAnsi"/>
          <w:color w:val="000000" w:themeColor="text1"/>
          <w:sz w:val="22"/>
          <w:szCs w:val="22"/>
        </w:rPr>
      </w:pPr>
    </w:p>
    <w:p w14:paraId="4CE424FC" w14:textId="77777777" w:rsidR="00CA3C4B" w:rsidRPr="00701561" w:rsidRDefault="00CA3C4B" w:rsidP="00CA3C4B">
      <w:pPr>
        <w:jc w:val="right"/>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Białystok, ……………………………</w:t>
      </w:r>
    </w:p>
    <w:p w14:paraId="676BC564" w14:textId="39850122" w:rsidR="00CA3C4B" w:rsidRPr="00701561" w:rsidRDefault="00CA3C4B" w:rsidP="00CA3C4B">
      <w:pPr>
        <w:ind w:right="6010"/>
        <w:jc w:val="center"/>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t>
      </w:r>
    </w:p>
    <w:p w14:paraId="2C80721C" w14:textId="45A0CAAD" w:rsidR="00CA3C4B" w:rsidRPr="00701561" w:rsidRDefault="00CA3C4B" w:rsidP="009C13F8">
      <w:pPr>
        <w:ind w:right="6010"/>
        <w:rPr>
          <w:rFonts w:asciiTheme="majorHAnsi" w:hAnsiTheme="majorHAnsi" w:cstheme="majorHAnsi"/>
          <w:i/>
          <w:iCs/>
          <w:color w:val="000000" w:themeColor="text1"/>
          <w:sz w:val="22"/>
          <w:szCs w:val="22"/>
        </w:rPr>
      </w:pPr>
      <w:r w:rsidRPr="00701561">
        <w:rPr>
          <w:rFonts w:asciiTheme="majorHAnsi" w:hAnsiTheme="majorHAnsi" w:cstheme="majorHAnsi"/>
          <w:i/>
          <w:iCs/>
          <w:color w:val="000000" w:themeColor="text1"/>
          <w:sz w:val="22"/>
          <w:szCs w:val="22"/>
        </w:rPr>
        <w:t>(nazwa i adr</w:t>
      </w:r>
      <w:r w:rsidR="002053E9" w:rsidRPr="00701561">
        <w:rPr>
          <w:rFonts w:asciiTheme="majorHAnsi" w:hAnsiTheme="majorHAnsi" w:cstheme="majorHAnsi"/>
          <w:i/>
          <w:iCs/>
          <w:color w:val="000000" w:themeColor="text1"/>
          <w:sz w:val="22"/>
          <w:szCs w:val="22"/>
        </w:rPr>
        <w:t>es Wykonawcy, NIP, Regon, adres</w:t>
      </w:r>
      <w:r w:rsidRPr="00701561">
        <w:rPr>
          <w:rFonts w:asciiTheme="majorHAnsi" w:hAnsiTheme="majorHAnsi" w:cstheme="majorHAnsi"/>
          <w:i/>
          <w:iCs/>
          <w:color w:val="000000" w:themeColor="text1"/>
          <w:sz w:val="22"/>
          <w:szCs w:val="22"/>
        </w:rPr>
        <w:t xml:space="preserve"> e-mail, nr telefonu)</w:t>
      </w:r>
    </w:p>
    <w:p w14:paraId="56A65B69" w14:textId="77777777" w:rsidR="00CA3C4B" w:rsidRPr="00701561" w:rsidRDefault="00CA3C4B" w:rsidP="00CA3C4B">
      <w:pPr>
        <w:jc w:val="both"/>
        <w:rPr>
          <w:rFonts w:asciiTheme="majorHAnsi" w:hAnsiTheme="majorHAnsi" w:cstheme="majorHAnsi"/>
          <w:color w:val="000000" w:themeColor="text1"/>
          <w:sz w:val="22"/>
          <w:szCs w:val="22"/>
        </w:rPr>
      </w:pPr>
    </w:p>
    <w:p w14:paraId="470DB0AC" w14:textId="77777777" w:rsidR="00CA3C4B" w:rsidRPr="00701561" w:rsidRDefault="00CA3C4B" w:rsidP="00CA3C4B">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W Z Ó R -</w:t>
      </w:r>
    </w:p>
    <w:p w14:paraId="733F950B" w14:textId="450645DF" w:rsidR="00CA3C4B" w:rsidRDefault="00CA3C4B" w:rsidP="00CA3C4B">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KARTA GWARANCYJNA</w:t>
      </w:r>
    </w:p>
    <w:p w14:paraId="6945A9AD" w14:textId="7F94C903" w:rsidR="00CA3C4B" w:rsidRPr="00701561" w:rsidRDefault="00500EB8" w:rsidP="00CA3C4B">
      <w:pPr>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xml:space="preserve"> </w:t>
      </w:r>
      <w:r w:rsidR="00CA3C4B" w:rsidRPr="00701561">
        <w:rPr>
          <w:rFonts w:asciiTheme="majorHAnsi" w:hAnsiTheme="majorHAnsi" w:cstheme="majorHAnsi"/>
          <w:b/>
          <w:color w:val="000000" w:themeColor="text1"/>
          <w:sz w:val="22"/>
          <w:szCs w:val="22"/>
        </w:rPr>
        <w:t>(Gwarancja jakości)</w:t>
      </w:r>
    </w:p>
    <w:p w14:paraId="308B343B" w14:textId="77777777" w:rsidR="00CA3C4B" w:rsidRPr="00701561" w:rsidRDefault="00CA3C4B" w:rsidP="00CA3C4B">
      <w:pPr>
        <w:jc w:val="center"/>
        <w:rPr>
          <w:rFonts w:asciiTheme="majorHAnsi" w:hAnsiTheme="majorHAnsi" w:cstheme="majorHAnsi"/>
          <w:color w:val="000000" w:themeColor="text1"/>
          <w:sz w:val="22"/>
          <w:szCs w:val="22"/>
        </w:rPr>
      </w:pPr>
    </w:p>
    <w:p w14:paraId="675F81DD" w14:textId="77777777" w:rsidR="00CA3C4B" w:rsidRPr="00701561" w:rsidRDefault="00CA3C4B" w:rsidP="000D7A5A">
      <w:pPr>
        <w:numPr>
          <w:ilvl w:val="0"/>
          <w:numId w:val="24"/>
        </w:numPr>
        <w:suppressAutoHyphens/>
        <w:rPr>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Przedmiot karty gwarancyjnej</w:t>
      </w:r>
      <w:r w:rsidRPr="00701561">
        <w:rPr>
          <w:rFonts w:asciiTheme="majorHAnsi" w:hAnsiTheme="majorHAnsi" w:cstheme="majorHAnsi"/>
          <w:color w:val="000000" w:themeColor="text1"/>
          <w:sz w:val="22"/>
          <w:szCs w:val="22"/>
        </w:rPr>
        <w:t>……………………………………………………………………………</w:t>
      </w:r>
    </w:p>
    <w:p w14:paraId="5605F199" w14:textId="77777777" w:rsidR="00CA3C4B" w:rsidRPr="00701561" w:rsidRDefault="00CA3C4B" w:rsidP="000D7A5A">
      <w:pPr>
        <w:numPr>
          <w:ilvl w:val="0"/>
          <w:numId w:val="24"/>
        </w:numPr>
        <w:suppressAutoHyphens/>
        <w:rPr>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 xml:space="preserve">Uprawniony (Zamawiający)         </w:t>
      </w:r>
      <w:r w:rsidRPr="00701561">
        <w:rPr>
          <w:rFonts w:asciiTheme="majorHAnsi" w:hAnsiTheme="majorHAnsi" w:cstheme="majorHAnsi"/>
          <w:color w:val="000000" w:themeColor="text1"/>
          <w:sz w:val="22"/>
          <w:szCs w:val="22"/>
        </w:rPr>
        <w:t>………………………………………………………………………</w:t>
      </w:r>
    </w:p>
    <w:p w14:paraId="3D124D27" w14:textId="77777777" w:rsidR="00CA3C4B" w:rsidRPr="00701561" w:rsidRDefault="00CA3C4B" w:rsidP="000D7A5A">
      <w:pPr>
        <w:numPr>
          <w:ilvl w:val="0"/>
          <w:numId w:val="24"/>
        </w:numPr>
        <w:suppressAutoHyphens/>
        <w:rPr>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Gwarant       (Wykonawca):</w:t>
      </w:r>
      <w:r w:rsidRPr="00701561">
        <w:rPr>
          <w:rFonts w:asciiTheme="majorHAnsi" w:hAnsiTheme="majorHAnsi" w:cstheme="majorHAnsi"/>
          <w:color w:val="000000" w:themeColor="text1"/>
          <w:sz w:val="22"/>
          <w:szCs w:val="22"/>
        </w:rPr>
        <w:t>………………………………………………………………………………</w:t>
      </w:r>
    </w:p>
    <w:p w14:paraId="0226B174" w14:textId="77777777" w:rsidR="00CA3C4B" w:rsidRPr="00701561" w:rsidRDefault="00CA3C4B" w:rsidP="000D7A5A">
      <w:pPr>
        <w:numPr>
          <w:ilvl w:val="0"/>
          <w:numId w:val="24"/>
        </w:numPr>
        <w:suppressAutoHyphens/>
        <w:ind w:left="357"/>
        <w:rPr>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Umowa Nr</w:t>
      </w:r>
      <w:r w:rsidRPr="00701561">
        <w:rPr>
          <w:rFonts w:asciiTheme="majorHAnsi" w:hAnsiTheme="majorHAnsi" w:cstheme="majorHAnsi"/>
          <w:color w:val="000000" w:themeColor="text1"/>
          <w:sz w:val="22"/>
          <w:szCs w:val="22"/>
        </w:rPr>
        <w:t xml:space="preserve">  ......................      z dnia oraz: ....................................................</w:t>
      </w:r>
    </w:p>
    <w:p w14:paraId="21727247" w14:textId="77777777" w:rsidR="00CA3C4B" w:rsidRPr="00701561" w:rsidRDefault="00CA3C4B" w:rsidP="000D7A5A">
      <w:pPr>
        <w:numPr>
          <w:ilvl w:val="0"/>
          <w:numId w:val="24"/>
        </w:numPr>
        <w:tabs>
          <w:tab w:val="left" w:pos="284"/>
        </w:tabs>
        <w:jc w:val="both"/>
        <w:rPr>
          <w:rFonts w:asciiTheme="majorHAnsi" w:hAnsiTheme="majorHAnsi" w:cstheme="majorHAnsi"/>
          <w:i/>
          <w:color w:val="000000" w:themeColor="text1"/>
          <w:sz w:val="22"/>
          <w:szCs w:val="22"/>
        </w:rPr>
      </w:pPr>
      <w:r w:rsidRPr="00701561">
        <w:rPr>
          <w:rFonts w:asciiTheme="majorHAnsi" w:hAnsiTheme="majorHAnsi" w:cstheme="majorHAnsi"/>
          <w:b/>
          <w:color w:val="000000" w:themeColor="text1"/>
          <w:sz w:val="22"/>
          <w:szCs w:val="22"/>
        </w:rPr>
        <w:t xml:space="preserve">Charakterystyka techniczna </w:t>
      </w:r>
      <w:r w:rsidRPr="00701561">
        <w:rPr>
          <w:rFonts w:asciiTheme="majorHAnsi" w:hAnsiTheme="majorHAnsi" w:cstheme="majorHAnsi"/>
          <w:color w:val="000000" w:themeColor="text1"/>
          <w:sz w:val="22"/>
          <w:szCs w:val="22"/>
        </w:rPr>
        <w:t xml:space="preserve">przedmiotu umowy zwanego dalej przedmiotem gwarancji: </w:t>
      </w:r>
    </w:p>
    <w:p w14:paraId="3E96DE0B" w14:textId="77777777" w:rsidR="00CA3C4B" w:rsidRPr="00701561" w:rsidRDefault="00CA3C4B" w:rsidP="00CA3C4B">
      <w:pPr>
        <w:tabs>
          <w:tab w:val="left" w:pos="284"/>
        </w:tabs>
        <w:ind w:left="360"/>
        <w:jc w:val="both"/>
        <w:rPr>
          <w:rFonts w:asciiTheme="majorHAnsi" w:hAnsiTheme="majorHAnsi" w:cstheme="majorHAnsi"/>
          <w:i/>
          <w:color w:val="000000" w:themeColor="text1"/>
          <w:sz w:val="22"/>
          <w:szCs w:val="22"/>
        </w:rPr>
      </w:pPr>
      <w:r w:rsidRPr="00701561">
        <w:rPr>
          <w:rFonts w:asciiTheme="majorHAnsi" w:hAnsiTheme="majorHAnsi" w:cstheme="majorHAnsi"/>
          <w:color w:val="000000" w:themeColor="text1"/>
          <w:sz w:val="22"/>
          <w:szCs w:val="22"/>
        </w:rPr>
        <w:t>…………………………………………………………………………………………………………………………………………</w:t>
      </w:r>
    </w:p>
    <w:p w14:paraId="3CD12B15" w14:textId="77777777" w:rsidR="00CA3C4B" w:rsidRPr="00701561" w:rsidRDefault="00CA3C4B" w:rsidP="000D7A5A">
      <w:pPr>
        <w:numPr>
          <w:ilvl w:val="0"/>
          <w:numId w:val="24"/>
        </w:numPr>
        <w:tabs>
          <w:tab w:val="left" w:pos="284"/>
        </w:tabs>
        <w:jc w:val="both"/>
        <w:rPr>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 xml:space="preserve">Data odbioru końcowego </w:t>
      </w:r>
      <w:r w:rsidRPr="00701561">
        <w:rPr>
          <w:rFonts w:asciiTheme="majorHAnsi" w:hAnsiTheme="majorHAnsi" w:cstheme="majorHAnsi"/>
          <w:color w:val="000000" w:themeColor="text1"/>
          <w:sz w:val="22"/>
          <w:szCs w:val="22"/>
        </w:rPr>
        <w:t>: dzień ..... miesiąc................. rok .....……</w:t>
      </w:r>
    </w:p>
    <w:p w14:paraId="3F6E8B5D" w14:textId="77777777" w:rsidR="00CA3C4B" w:rsidRPr="00701561" w:rsidRDefault="00CA3C4B" w:rsidP="000D7A5A">
      <w:pPr>
        <w:numPr>
          <w:ilvl w:val="0"/>
          <w:numId w:val="24"/>
        </w:numPr>
        <w:tabs>
          <w:tab w:val="left" w:pos="284"/>
        </w:tabs>
        <w:jc w:val="both"/>
        <w:rPr>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Termin upływu gwarancji</w:t>
      </w:r>
      <w:r w:rsidRPr="00701561">
        <w:rPr>
          <w:rFonts w:asciiTheme="majorHAnsi" w:hAnsiTheme="majorHAnsi" w:cstheme="majorHAnsi"/>
          <w:color w:val="000000" w:themeColor="text1"/>
          <w:sz w:val="22"/>
          <w:szCs w:val="22"/>
        </w:rPr>
        <w:t xml:space="preserve"> dzień ..... miesiąc................. rok .....………</w:t>
      </w:r>
    </w:p>
    <w:p w14:paraId="0EE5343F" w14:textId="77777777" w:rsidR="00CA3C4B" w:rsidRPr="00701561" w:rsidRDefault="00CA3C4B" w:rsidP="000D7A5A">
      <w:pPr>
        <w:numPr>
          <w:ilvl w:val="0"/>
          <w:numId w:val="24"/>
        </w:numPr>
        <w:tabs>
          <w:tab w:val="left" w:pos="284"/>
        </w:tabs>
        <w:jc w:val="both"/>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xml:space="preserve"> Ogólne warunki gwarancji i jakości</w:t>
      </w:r>
    </w:p>
    <w:p w14:paraId="0A1216FA" w14:textId="77777777" w:rsidR="00CA3C4B" w:rsidRPr="00701561" w:rsidRDefault="00CA3C4B" w:rsidP="000D7A5A">
      <w:pPr>
        <w:numPr>
          <w:ilvl w:val="1"/>
          <w:numId w:val="24"/>
        </w:numPr>
        <w:suppressAutoHyphen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Gwarant oświadcza, że objęty niniejszą kartą gwarancyjną przedmiot gwarancji został wykonany zgodnie z umową, dokumentacją techniczna, zasadami współczesnej wiedzy technicznej oraz innymi dokumentami będącymi częścią umowy, o której mowa w pkt 4.</w:t>
      </w:r>
    </w:p>
    <w:p w14:paraId="7308303C" w14:textId="2E0CC587" w:rsidR="00CA3C4B" w:rsidRPr="00701561" w:rsidRDefault="00CA3C4B" w:rsidP="000D7A5A">
      <w:pPr>
        <w:numPr>
          <w:ilvl w:val="1"/>
          <w:numId w:val="24"/>
        </w:numPr>
        <w:suppressAutoHyphen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Gwarant ponosi odpowiedzialność z tytułu gwarancji jakości za wady fizyczne zmniejszające wartość użytkową, techniczną i estetyczną wykonanych robót.</w:t>
      </w:r>
    </w:p>
    <w:p w14:paraId="51A9914B" w14:textId="0F9DC435" w:rsidR="00EC7C81" w:rsidRPr="00500EB8" w:rsidRDefault="00CA3C4B" w:rsidP="000D7A5A">
      <w:pPr>
        <w:numPr>
          <w:ilvl w:val="1"/>
          <w:numId w:val="24"/>
        </w:numPr>
        <w:suppressAutoHyphen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Okres gwarancji wynosi </w:t>
      </w:r>
      <w:r w:rsidR="00FA3014" w:rsidRPr="00701561">
        <w:rPr>
          <w:rFonts w:asciiTheme="majorHAnsi" w:hAnsiTheme="majorHAnsi" w:cstheme="majorHAnsi"/>
          <w:b/>
          <w:color w:val="000000" w:themeColor="text1"/>
          <w:sz w:val="22"/>
          <w:szCs w:val="22"/>
        </w:rPr>
        <w:t>……</w:t>
      </w:r>
      <w:r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b/>
          <w:color w:val="000000" w:themeColor="text1"/>
          <w:sz w:val="22"/>
          <w:szCs w:val="22"/>
        </w:rPr>
        <w:t>lat</w:t>
      </w:r>
      <w:r w:rsidR="008B073E" w:rsidRPr="00701561">
        <w:rPr>
          <w:rFonts w:asciiTheme="majorHAnsi" w:hAnsiTheme="majorHAnsi" w:cstheme="majorHAnsi"/>
          <w:b/>
          <w:bCs/>
          <w:i/>
          <w:color w:val="000000" w:themeColor="text1"/>
          <w:sz w:val="22"/>
          <w:szCs w:val="22"/>
        </w:rPr>
        <w:t xml:space="preserve"> ˟</w:t>
      </w:r>
      <w:r w:rsidRPr="00701561">
        <w:rPr>
          <w:rFonts w:asciiTheme="majorHAnsi" w:hAnsiTheme="majorHAnsi" w:cstheme="majorHAnsi"/>
          <w:color w:val="000000" w:themeColor="text1"/>
          <w:sz w:val="22"/>
          <w:szCs w:val="22"/>
        </w:rPr>
        <w:t xml:space="preserve">, licząc od dnia spisania protokołu odbioru  końcowego </w:t>
      </w:r>
      <w:r w:rsidRPr="00701561">
        <w:rPr>
          <w:rFonts w:asciiTheme="majorHAnsi" w:hAnsiTheme="majorHAnsi" w:cstheme="majorHAnsi"/>
          <w:i/>
          <w:color w:val="000000" w:themeColor="text1"/>
          <w:sz w:val="22"/>
          <w:szCs w:val="22"/>
        </w:rPr>
        <w:t>(jeśli na wybrane elementy przedmiotu gwarancji są różne okresy gwarancji należy je wymienić w załączniku do niniejszej karty)</w:t>
      </w:r>
      <w:r w:rsidR="00E25338" w:rsidRPr="00701561">
        <w:rPr>
          <w:rFonts w:asciiTheme="majorHAnsi" w:hAnsiTheme="majorHAnsi" w:cstheme="majorHAnsi"/>
          <w:i/>
          <w:color w:val="000000" w:themeColor="text1"/>
          <w:sz w:val="22"/>
          <w:szCs w:val="22"/>
        </w:rPr>
        <w:t>,</w:t>
      </w:r>
      <w:bookmarkStart w:id="10" w:name="_Hlk169780827"/>
      <w:r w:rsidR="00500EB8">
        <w:rPr>
          <w:rFonts w:asciiTheme="majorHAnsi" w:hAnsiTheme="majorHAnsi" w:cstheme="majorHAnsi"/>
          <w:i/>
          <w:color w:val="000000" w:themeColor="text1"/>
          <w:sz w:val="22"/>
          <w:szCs w:val="22"/>
        </w:rPr>
        <w:t xml:space="preserve"> w tym:</w:t>
      </w:r>
    </w:p>
    <w:p w14:paraId="3463C1A9" w14:textId="77777777" w:rsidR="00500EB8" w:rsidRPr="00BB6AD1" w:rsidRDefault="00500EB8" w:rsidP="002E749F">
      <w:pPr>
        <w:pStyle w:val="Akapitzlist"/>
        <w:numPr>
          <w:ilvl w:val="0"/>
          <w:numId w:val="75"/>
        </w:numPr>
        <w:suppressAutoHyphens/>
        <w:ind w:left="993" w:hanging="284"/>
        <w:jc w:val="both"/>
        <w:rPr>
          <w:rFonts w:asciiTheme="majorHAnsi" w:hAnsiTheme="majorHAnsi" w:cstheme="majorHAnsi"/>
          <w:sz w:val="22"/>
          <w:szCs w:val="22"/>
        </w:rPr>
      </w:pPr>
      <w:r w:rsidRPr="00BB6AD1">
        <w:rPr>
          <w:rFonts w:asciiTheme="majorHAnsi" w:hAnsiTheme="majorHAnsi" w:cstheme="majorHAnsi"/>
          <w:b/>
          <w:sz w:val="22"/>
          <w:szCs w:val="22"/>
          <w:u w:val="single"/>
        </w:rPr>
        <w:t xml:space="preserve">oznakowanie cienkowarstwowe </w:t>
      </w:r>
      <w:r w:rsidRPr="00BB6AD1">
        <w:rPr>
          <w:rFonts w:asciiTheme="majorHAnsi" w:hAnsiTheme="majorHAnsi" w:cstheme="majorHAnsi"/>
          <w:sz w:val="22"/>
          <w:szCs w:val="22"/>
        </w:rPr>
        <w:t>- 1 rok od odbioru końcowego lub od daty sporządzenia protokołu usunięcia wad.</w:t>
      </w:r>
    </w:p>
    <w:p w14:paraId="7209492F" w14:textId="77777777" w:rsidR="00500EB8" w:rsidRPr="00BB6AD1" w:rsidRDefault="00500EB8" w:rsidP="002E749F">
      <w:pPr>
        <w:pStyle w:val="Akapitzlist"/>
        <w:numPr>
          <w:ilvl w:val="0"/>
          <w:numId w:val="75"/>
        </w:numPr>
        <w:suppressAutoHyphens/>
        <w:ind w:left="993" w:hanging="284"/>
        <w:jc w:val="both"/>
        <w:rPr>
          <w:rFonts w:asciiTheme="majorHAnsi" w:hAnsiTheme="majorHAnsi" w:cstheme="majorHAnsi"/>
          <w:sz w:val="22"/>
          <w:szCs w:val="22"/>
        </w:rPr>
      </w:pPr>
      <w:r w:rsidRPr="00BB6AD1">
        <w:rPr>
          <w:rFonts w:asciiTheme="majorHAnsi" w:hAnsiTheme="majorHAnsi" w:cstheme="majorHAnsi"/>
          <w:b/>
          <w:sz w:val="22"/>
          <w:szCs w:val="22"/>
          <w:u w:val="single"/>
        </w:rPr>
        <w:t xml:space="preserve">oznakowanie grubowarstwowe chemoutwardzalne </w:t>
      </w:r>
      <w:r w:rsidRPr="00BB6AD1">
        <w:rPr>
          <w:rFonts w:asciiTheme="majorHAnsi" w:hAnsiTheme="majorHAnsi" w:cstheme="majorHAnsi"/>
          <w:sz w:val="22"/>
          <w:szCs w:val="22"/>
        </w:rPr>
        <w:t>- 3 lata od odbioru końcowego lub od daty sporządzenia protokołu usunięcia wad.,</w:t>
      </w:r>
    </w:p>
    <w:p w14:paraId="327CE4CB" w14:textId="347F9C04" w:rsidR="00500EB8" w:rsidRPr="004B5010" w:rsidRDefault="00500EB8" w:rsidP="002E749F">
      <w:pPr>
        <w:pStyle w:val="Akapitzlist"/>
        <w:numPr>
          <w:ilvl w:val="0"/>
          <w:numId w:val="75"/>
        </w:numPr>
        <w:suppressAutoHyphens/>
        <w:ind w:left="993" w:hanging="284"/>
        <w:jc w:val="both"/>
        <w:rPr>
          <w:rFonts w:asciiTheme="majorHAnsi" w:hAnsiTheme="majorHAnsi" w:cstheme="majorHAnsi"/>
          <w:sz w:val="22"/>
        </w:rPr>
      </w:pPr>
      <w:r w:rsidRPr="00BB6AD1">
        <w:rPr>
          <w:rFonts w:asciiTheme="majorHAnsi" w:hAnsiTheme="majorHAnsi" w:cstheme="majorHAnsi"/>
          <w:b/>
          <w:sz w:val="22"/>
          <w:szCs w:val="22"/>
          <w:u w:val="single"/>
        </w:rPr>
        <w:t>Trawniki</w:t>
      </w:r>
      <w:r w:rsidRPr="00BB6AD1">
        <w:rPr>
          <w:rFonts w:asciiTheme="majorHAnsi" w:hAnsiTheme="majorHAnsi" w:cstheme="majorHAnsi"/>
          <w:sz w:val="22"/>
          <w:szCs w:val="22"/>
          <w:u w:val="single"/>
        </w:rPr>
        <w:t xml:space="preserve"> </w:t>
      </w:r>
      <w:r w:rsidRPr="00BB6AD1">
        <w:rPr>
          <w:rFonts w:asciiTheme="majorHAnsi" w:hAnsiTheme="majorHAnsi" w:cstheme="majorHAnsi"/>
          <w:sz w:val="22"/>
          <w:szCs w:val="22"/>
        </w:rPr>
        <w:t xml:space="preserve">- </w:t>
      </w:r>
      <w:r w:rsidRPr="00BB6AD1">
        <w:rPr>
          <w:rFonts w:asciiTheme="majorHAnsi" w:eastAsia="Calibri" w:hAnsiTheme="majorHAnsi" w:cstheme="majorHAnsi"/>
          <w:sz w:val="22"/>
        </w:rPr>
        <w:t xml:space="preserve">Wykonawca zobowiązany jest do prowadzenia zabiegów pielęgnacyjnych zieleni </w:t>
      </w:r>
      <w:r w:rsidRPr="00BB6AD1">
        <w:rPr>
          <w:rFonts w:asciiTheme="majorHAnsi" w:eastAsia="Calibri" w:hAnsiTheme="majorHAnsi" w:cstheme="majorHAnsi"/>
          <w:sz w:val="22"/>
        </w:rPr>
        <w:br/>
        <w:t xml:space="preserve">po zakończeniu inwestycji (m. in. nawożenie, podlewanie, dosiewanie itp. – w celu zachowania dobrostanu). Odbiór (po uprzednim zgłoszeniu) prawidłowo założonych trawników, nastąpi po pierwszym koszeniu. Dalsze utrzymanie trawników przechodzi do Departamentu Gospodarki Komunalnej i Ochrony </w:t>
      </w:r>
      <w:r w:rsidR="006B3629">
        <w:rPr>
          <w:rFonts w:asciiTheme="majorHAnsi" w:eastAsia="Calibri" w:hAnsiTheme="majorHAnsi" w:cstheme="majorHAnsi"/>
          <w:sz w:val="22"/>
        </w:rPr>
        <w:t xml:space="preserve">Środowiska  Urzędu  Miejskiego </w:t>
      </w:r>
      <w:r w:rsidRPr="00BB6AD1">
        <w:rPr>
          <w:rFonts w:asciiTheme="majorHAnsi" w:eastAsia="Calibri" w:hAnsiTheme="majorHAnsi" w:cstheme="majorHAnsi"/>
          <w:sz w:val="22"/>
        </w:rPr>
        <w:t>w Białymstoku;</w:t>
      </w:r>
    </w:p>
    <w:p w14:paraId="17BB4DFB" w14:textId="2019D8CB" w:rsidR="004B5010" w:rsidRPr="004B5010" w:rsidRDefault="004B5010" w:rsidP="004B5010">
      <w:pPr>
        <w:pStyle w:val="Akapitzlist"/>
        <w:numPr>
          <w:ilvl w:val="0"/>
          <w:numId w:val="75"/>
        </w:numPr>
        <w:suppressAutoHyphens/>
        <w:ind w:left="993" w:hanging="284"/>
        <w:jc w:val="both"/>
        <w:rPr>
          <w:rFonts w:asciiTheme="majorHAnsi" w:hAnsiTheme="majorHAnsi" w:cstheme="majorHAnsi"/>
          <w:sz w:val="22"/>
        </w:rPr>
      </w:pPr>
      <w:r w:rsidRPr="004B5010">
        <w:rPr>
          <w:rFonts w:asciiTheme="majorHAnsi" w:hAnsiTheme="majorHAnsi" w:cstheme="majorHAnsi"/>
          <w:b/>
          <w:bCs/>
          <w:sz w:val="22"/>
          <w:szCs w:val="22"/>
          <w:u w:val="single"/>
        </w:rPr>
        <w:t xml:space="preserve">pielęgnację </w:t>
      </w:r>
      <w:r w:rsidRPr="004B5010">
        <w:rPr>
          <w:rFonts w:asciiTheme="majorHAnsi" w:hAnsiTheme="majorHAnsi" w:cstheme="majorHAnsi"/>
          <w:b/>
          <w:sz w:val="22"/>
          <w:szCs w:val="22"/>
          <w:u w:val="single"/>
        </w:rPr>
        <w:t>zieleni wysokiej (drzewa, krzewy)</w:t>
      </w:r>
      <w:r w:rsidRPr="004B5010">
        <w:rPr>
          <w:rFonts w:asciiTheme="majorHAnsi" w:hAnsiTheme="majorHAnsi" w:cstheme="majorHAnsi"/>
          <w:sz w:val="22"/>
          <w:szCs w:val="22"/>
        </w:rPr>
        <w:t xml:space="preserve"> przez okres 3 lat licząc od dnia podpisania przez Zamawiającego i Wykonawcę protokołu odbioru końcowego.</w:t>
      </w:r>
    </w:p>
    <w:bookmarkEnd w:id="10"/>
    <w:p w14:paraId="59AA1EB3" w14:textId="6DB741A8" w:rsidR="0079293E" w:rsidRPr="00701561" w:rsidRDefault="0079293E" w:rsidP="000D7A5A">
      <w:pPr>
        <w:numPr>
          <w:ilvl w:val="1"/>
          <w:numId w:val="24"/>
        </w:numPr>
        <w:suppressAutoHyphen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przypadku ujawnienia się w okresie gwarancyjnym wady/usterki, okres gwarancji jakości zostaje przedłużony o okres od momentu zgłoszenia wady/usterki do momentu jej skutecznego usunięcia.</w:t>
      </w:r>
    </w:p>
    <w:p w14:paraId="37C3846B" w14:textId="06447C2E" w:rsidR="0079293E" w:rsidRPr="00701561" w:rsidRDefault="00CA3C4B" w:rsidP="000D7A5A">
      <w:pPr>
        <w:numPr>
          <w:ilvl w:val="1"/>
          <w:numId w:val="24"/>
        </w:numPr>
        <w:suppressAutoHyphen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Okres gwarancji biegnie od nowa w przypadku wymiany elementu na nowy, wolny </w:t>
      </w:r>
      <w:r w:rsidRPr="00701561">
        <w:rPr>
          <w:rFonts w:asciiTheme="majorHAnsi" w:hAnsiTheme="majorHAnsi" w:cstheme="majorHAnsi"/>
          <w:color w:val="000000" w:themeColor="text1"/>
          <w:sz w:val="22"/>
          <w:szCs w:val="22"/>
        </w:rPr>
        <w:br/>
        <w:t>od wad/usterek, a także w przypadku doko</w:t>
      </w:r>
      <w:r w:rsidR="002D6D0A" w:rsidRPr="00701561">
        <w:rPr>
          <w:rFonts w:asciiTheme="majorHAnsi" w:hAnsiTheme="majorHAnsi" w:cstheme="majorHAnsi"/>
          <w:color w:val="000000" w:themeColor="text1"/>
          <w:sz w:val="22"/>
          <w:szCs w:val="22"/>
        </w:rPr>
        <w:t>nania istotnych napraw elementu i dotyczy wyłącznie tych elementów.</w:t>
      </w:r>
    </w:p>
    <w:p w14:paraId="604CF5DB" w14:textId="77777777" w:rsidR="00CA3C4B" w:rsidRPr="00701561" w:rsidRDefault="00CA3C4B" w:rsidP="000D7A5A">
      <w:pPr>
        <w:numPr>
          <w:ilvl w:val="1"/>
          <w:numId w:val="24"/>
        </w:numPr>
        <w:suppressAutoHyphens/>
        <w:ind w:left="72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Nie podlegają uprawnieniom z tytułu gwarancji wady/usterki powstałe na skutek:</w:t>
      </w:r>
    </w:p>
    <w:p w14:paraId="0380C773" w14:textId="77777777" w:rsidR="00CA3C4B" w:rsidRPr="00701561" w:rsidRDefault="00CA3C4B" w:rsidP="000D7A5A">
      <w:pPr>
        <w:pStyle w:val="Akapitzlist"/>
        <w:numPr>
          <w:ilvl w:val="2"/>
          <w:numId w:val="25"/>
        </w:numPr>
        <w:ind w:hanging="371"/>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siły wyższej;</w:t>
      </w:r>
    </w:p>
    <w:p w14:paraId="7E704809" w14:textId="77777777" w:rsidR="00CA3C4B" w:rsidRPr="00701561" w:rsidRDefault="00CA3C4B" w:rsidP="000D7A5A">
      <w:pPr>
        <w:pStyle w:val="Akapitzlist"/>
        <w:numPr>
          <w:ilvl w:val="2"/>
          <w:numId w:val="25"/>
        </w:numPr>
        <w:ind w:hanging="371"/>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działania osób trzecich;</w:t>
      </w:r>
    </w:p>
    <w:p w14:paraId="062875F7" w14:textId="5200D6BE" w:rsidR="00C85018" w:rsidRPr="00701561" w:rsidRDefault="00CA3C4B" w:rsidP="000D7A5A">
      <w:pPr>
        <w:pStyle w:val="Akapitzlist"/>
        <w:numPr>
          <w:ilvl w:val="2"/>
          <w:numId w:val="25"/>
        </w:numPr>
        <w:ind w:hanging="371"/>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szkód wynikłych </w:t>
      </w:r>
      <w:r w:rsidR="00EA6D28" w:rsidRPr="00701561">
        <w:rPr>
          <w:rFonts w:asciiTheme="majorHAnsi" w:hAnsiTheme="majorHAnsi" w:cstheme="majorHAnsi"/>
          <w:color w:val="000000" w:themeColor="text1"/>
          <w:sz w:val="22"/>
          <w:szCs w:val="22"/>
        </w:rPr>
        <w:t>z przyczyn za które Gwarant nie ponosi odpowiedzialności</w:t>
      </w:r>
      <w:r w:rsidR="00C85018" w:rsidRPr="00701561">
        <w:rPr>
          <w:rFonts w:asciiTheme="majorHAnsi" w:hAnsiTheme="majorHAnsi" w:cstheme="majorHAnsi"/>
          <w:color w:val="000000" w:themeColor="text1"/>
          <w:sz w:val="22"/>
          <w:szCs w:val="22"/>
        </w:rPr>
        <w:t>.</w:t>
      </w:r>
    </w:p>
    <w:p w14:paraId="750F62F0" w14:textId="7CB7DE46" w:rsidR="00CA3C4B" w:rsidRPr="00701561" w:rsidRDefault="00CA3C4B" w:rsidP="000D7A5A">
      <w:pPr>
        <w:pStyle w:val="Akapitzlist"/>
        <w:numPr>
          <w:ilvl w:val="0"/>
          <w:numId w:val="25"/>
        </w:numPr>
        <w:tabs>
          <w:tab w:val="left" w:pos="284"/>
        </w:tabs>
        <w:jc w:val="both"/>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Obowiązki Wykonawcy</w:t>
      </w:r>
    </w:p>
    <w:p w14:paraId="5E871DD8" w14:textId="77777777" w:rsidR="002D6D0A" w:rsidRPr="00701561" w:rsidRDefault="002D6D0A" w:rsidP="000D7A5A">
      <w:pPr>
        <w:pStyle w:val="Akapitzlist"/>
        <w:numPr>
          <w:ilvl w:val="1"/>
          <w:numId w:val="26"/>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Gwarant zobowiązuje się do nieodpłatnego usunięcia wad/usterek zgłoszonych przez Zamawiającego w okresie trwania gwarancji w następujących terminach:</w:t>
      </w:r>
    </w:p>
    <w:p w14:paraId="0090BF24" w14:textId="77777777" w:rsidR="002D6D0A" w:rsidRPr="00701561" w:rsidRDefault="002D6D0A" w:rsidP="000D7A5A">
      <w:pPr>
        <w:pStyle w:val="Tekstpodstawowywcity2"/>
        <w:numPr>
          <w:ilvl w:val="0"/>
          <w:numId w:val="27"/>
        </w:numPr>
        <w:suppressAutoHyphens/>
        <w:spacing w:line="240" w:lineRule="auto"/>
        <w:rPr>
          <w:rFonts w:asciiTheme="majorHAnsi" w:hAnsiTheme="majorHAnsi" w:cstheme="majorHAnsi"/>
          <w:strike/>
          <w:color w:val="000000" w:themeColor="text1"/>
          <w:sz w:val="22"/>
          <w:szCs w:val="22"/>
        </w:rPr>
      </w:pPr>
      <w:r w:rsidRPr="00701561">
        <w:rPr>
          <w:rFonts w:asciiTheme="majorHAnsi" w:hAnsiTheme="majorHAnsi" w:cstheme="majorHAnsi"/>
          <w:color w:val="000000" w:themeColor="text1"/>
          <w:sz w:val="22"/>
          <w:szCs w:val="22"/>
        </w:rPr>
        <w:t xml:space="preserve">awarii, wad, usterki zagrażających awarią oraz wad uciążliwych - w trybie natychmiastowym po ich zgłoszeniu, a jeżeli usunięcie awarii, wady, usterki z obiektywnych względów technicznych nie jest możliwe w tym trybie, to niezwłocznie po ustąpieniu przeszkody lecz nie później niż w terminie 10 dni od daty zgłoszenia wady. W przypadku gdy usuniecie wady w ww terminie nie jest możliwe </w:t>
      </w:r>
      <w:r w:rsidRPr="00701561">
        <w:rPr>
          <w:rFonts w:asciiTheme="majorHAnsi" w:eastAsia="Calibri" w:hAnsiTheme="majorHAnsi" w:cstheme="majorHAnsi"/>
          <w:color w:val="000000" w:themeColor="text1"/>
          <w:sz w:val="22"/>
          <w:szCs w:val="22"/>
          <w:lang w:eastAsia="en-US"/>
        </w:rPr>
        <w:t xml:space="preserve"> zgodnie z technologią robót oraz sztuką budowlaną</w:t>
      </w:r>
      <w:r w:rsidRPr="00701561">
        <w:rPr>
          <w:rFonts w:asciiTheme="majorHAnsi" w:hAnsiTheme="majorHAnsi" w:cstheme="majorHAnsi"/>
          <w:color w:val="000000" w:themeColor="text1"/>
          <w:sz w:val="22"/>
          <w:szCs w:val="22"/>
        </w:rPr>
        <w:t xml:space="preserve"> wówczas Zamawiający wyznaczy odpowiedni termin z uwzględnieniem powyższych okoliczności. </w:t>
      </w:r>
    </w:p>
    <w:p w14:paraId="4C01691F" w14:textId="77777777" w:rsidR="002D6D0A" w:rsidRPr="00701561" w:rsidRDefault="002D6D0A" w:rsidP="000D7A5A">
      <w:pPr>
        <w:pStyle w:val="Tekstpodstawowywcity2"/>
        <w:numPr>
          <w:ilvl w:val="0"/>
          <w:numId w:val="27"/>
        </w:numPr>
        <w:suppressAutoHyphens/>
        <w:spacing w:line="240" w:lineRule="auto"/>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 pozostałych przypadkach - w terminie 14 dni od daty zgłoszenia, jeżeli strony nie uzgodniły innego terminu </w:t>
      </w:r>
      <w:r w:rsidRPr="00701561">
        <w:rPr>
          <w:rFonts w:asciiTheme="majorHAnsi" w:eastAsia="Calibri" w:hAnsiTheme="majorHAnsi" w:cstheme="majorHAnsi"/>
          <w:color w:val="000000" w:themeColor="text1"/>
          <w:lang w:eastAsia="en-US"/>
        </w:rPr>
        <w:t xml:space="preserve"> i usunięcie wady w tym terminie jest możliwe przy zachowaniu technologii robót oraz sztuki budowlanej.</w:t>
      </w:r>
    </w:p>
    <w:p w14:paraId="6D2AA812" w14:textId="77777777" w:rsidR="002D6D0A" w:rsidRPr="00701561" w:rsidRDefault="002D6D0A" w:rsidP="000D7A5A">
      <w:pPr>
        <w:pStyle w:val="Tekstpodstawowywcity2"/>
        <w:numPr>
          <w:ilvl w:val="1"/>
          <w:numId w:val="26"/>
        </w:numPr>
        <w:spacing w:line="240" w:lineRule="auto"/>
        <w:ind w:left="643"/>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Do czasu usunięcia awarii, wad, usterek  Gwarant zabezpieczy teren.</w:t>
      </w:r>
    </w:p>
    <w:p w14:paraId="187EAFBB" w14:textId="77777777" w:rsidR="002D6D0A" w:rsidRPr="00701561" w:rsidRDefault="002D6D0A" w:rsidP="000D7A5A">
      <w:pPr>
        <w:pStyle w:val="Tekstpodstawowywcity2"/>
        <w:numPr>
          <w:ilvl w:val="1"/>
          <w:numId w:val="26"/>
        </w:numPr>
        <w:spacing w:line="240" w:lineRule="auto"/>
        <w:ind w:left="643"/>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Jeżeli usunięcie wady lub usterek nie będzie możliwe we wskazanych terminach, Gwarant wystąpi z wnioskiem o jego przedłużenie z podaniem przyczyn zmiany tego terminu.</w:t>
      </w:r>
    </w:p>
    <w:p w14:paraId="34D71ACB" w14:textId="170253DF" w:rsidR="002D6D0A" w:rsidRPr="00701561" w:rsidRDefault="002D6D0A" w:rsidP="000D7A5A">
      <w:pPr>
        <w:pStyle w:val="Tekstpodstawowywcity2"/>
        <w:numPr>
          <w:ilvl w:val="1"/>
          <w:numId w:val="26"/>
        </w:numPr>
        <w:spacing w:line="240" w:lineRule="auto"/>
        <w:ind w:left="643"/>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Stwierdzenie usunięcia wad/usterek uważa się za skuteczne z chwilą zgłoszenia ich usunięcia przez Gwaranta, o ile usunięcie wad/usterek zostanie następnie potwierdzone w protokole odbioru usuniętych wad/usterek lub prac naprawczych</w:t>
      </w:r>
    </w:p>
    <w:p w14:paraId="13399F71" w14:textId="77777777" w:rsidR="00CA3C4B" w:rsidRPr="00701561" w:rsidRDefault="00CA3C4B" w:rsidP="000D7A5A">
      <w:pPr>
        <w:pStyle w:val="Akapitzlist"/>
        <w:numPr>
          <w:ilvl w:val="0"/>
          <w:numId w:val="28"/>
        </w:numPr>
        <w:jc w:val="both"/>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Odpowiedzialność Gwaranta</w:t>
      </w:r>
    </w:p>
    <w:p w14:paraId="24A677BC" w14:textId="77777777"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Gwarant jest odpowiedzialny za wszelkie szkody i straty, które spowodował w czasie prac nad usuwaniem wad/usterek lub wykonania swoich zobowiązań zawartych w umowie i karcie gwarancyjnej.</w:t>
      </w:r>
    </w:p>
    <w:p w14:paraId="214C3E4A" w14:textId="77777777"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Gwarant niezależnie od udzielonej gwarancji jakości, ponosi odpowiedzialność z tytułu rękojmi za wady.</w:t>
      </w:r>
    </w:p>
    <w:p w14:paraId="04FE724E" w14:textId="77777777" w:rsidR="00CA3C4B" w:rsidRPr="00701561" w:rsidRDefault="00CA3C4B" w:rsidP="000D7A5A">
      <w:pPr>
        <w:numPr>
          <w:ilvl w:val="0"/>
          <w:numId w:val="28"/>
        </w:numPr>
        <w:jc w:val="both"/>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 xml:space="preserve">Obowiązki Uprawnionego </w:t>
      </w:r>
    </w:p>
    <w:p w14:paraId="3073D083" w14:textId="77777777" w:rsidR="00CA3C4B" w:rsidRPr="00701561" w:rsidRDefault="00CA3C4B" w:rsidP="00CA3C4B">
      <w:pPr>
        <w:pStyle w:val="Akapitzlist"/>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Uprawniony zobowiązuje się do przechowywania powykonawczej dokumentacji technicznej w celu kwalifikacji zgłoszonych wad/usterek, przyczyn powstania i sposobu ich usunięcia.</w:t>
      </w:r>
    </w:p>
    <w:p w14:paraId="6612F194" w14:textId="77777777" w:rsidR="00CA3C4B" w:rsidRPr="00701561" w:rsidRDefault="00CA3C4B" w:rsidP="000D7A5A">
      <w:pPr>
        <w:numPr>
          <w:ilvl w:val="0"/>
          <w:numId w:val="28"/>
        </w:numPr>
        <w:tabs>
          <w:tab w:val="left" w:pos="540"/>
        </w:tabs>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Przeglądy gwarancyjne</w:t>
      </w:r>
    </w:p>
    <w:p w14:paraId="7FCA993F" w14:textId="10F91899" w:rsidR="00CA3C4B" w:rsidRPr="00701561" w:rsidRDefault="00CA3C4B" w:rsidP="000D7A5A">
      <w:pPr>
        <w:pStyle w:val="Akapitzlist"/>
        <w:numPr>
          <w:ilvl w:val="1"/>
          <w:numId w:val="28"/>
        </w:numPr>
        <w:ind w:left="643"/>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Komisyjne przeglądy gwarancyjne będą odb</w:t>
      </w:r>
      <w:r w:rsidR="002053E9" w:rsidRPr="00701561">
        <w:rPr>
          <w:rFonts w:asciiTheme="majorHAnsi" w:hAnsiTheme="majorHAnsi" w:cstheme="majorHAnsi"/>
          <w:color w:val="000000" w:themeColor="text1"/>
          <w:sz w:val="22"/>
          <w:szCs w:val="22"/>
        </w:rPr>
        <w:t xml:space="preserve">ywać się raz w roku na wniosek </w:t>
      </w:r>
      <w:r w:rsidRPr="00701561">
        <w:rPr>
          <w:rFonts w:asciiTheme="majorHAnsi" w:hAnsiTheme="majorHAnsi" w:cstheme="majorHAnsi"/>
          <w:color w:val="000000" w:themeColor="text1"/>
          <w:sz w:val="22"/>
          <w:szCs w:val="22"/>
        </w:rPr>
        <w:t xml:space="preserve">Uprawnionego z tym, że pierwszy przegląd nie później niż przed upływem 12 miesięcy od daty odbioru prac. </w:t>
      </w:r>
    </w:p>
    <w:p w14:paraId="1A6607F7" w14:textId="66761195" w:rsidR="00CA3C4B" w:rsidRPr="00701561" w:rsidRDefault="00CA3C4B" w:rsidP="000D7A5A">
      <w:pPr>
        <w:pStyle w:val="Akapitzlist"/>
        <w:numPr>
          <w:ilvl w:val="1"/>
          <w:numId w:val="28"/>
        </w:numPr>
        <w:ind w:left="643"/>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W ostatnim miesiącu okresu gwarancyjnego Uprawniony powoła komisję odbioru pogwarancyjnego w skład, której wejdą przedstawiciele Gwaranta i Uprawnioneg</w:t>
      </w:r>
      <w:r w:rsidR="00DA2B5D" w:rsidRPr="00701561">
        <w:rPr>
          <w:rFonts w:asciiTheme="majorHAnsi" w:hAnsiTheme="majorHAnsi" w:cstheme="majorHAnsi"/>
          <w:color w:val="000000" w:themeColor="text1"/>
          <w:sz w:val="22"/>
          <w:szCs w:val="22"/>
        </w:rPr>
        <w:t>o.</w:t>
      </w:r>
      <w:r w:rsidRPr="00701561">
        <w:rPr>
          <w:rFonts w:asciiTheme="majorHAnsi" w:hAnsiTheme="majorHAnsi" w:cstheme="majorHAnsi"/>
          <w:color w:val="000000" w:themeColor="text1"/>
          <w:sz w:val="22"/>
          <w:szCs w:val="22"/>
        </w:rPr>
        <w:t xml:space="preserve"> Komisja dokona oceny stanu technicznego oraz wskaże ewentualne usterki i wyznaczy termin na ich usunięcie.</w:t>
      </w:r>
    </w:p>
    <w:p w14:paraId="574C4ECB" w14:textId="40946CDA" w:rsidR="00CA3C4B" w:rsidRPr="00701561" w:rsidRDefault="00CA3C4B" w:rsidP="000D7A5A">
      <w:pPr>
        <w:pStyle w:val="Akapitzlist"/>
        <w:numPr>
          <w:ilvl w:val="1"/>
          <w:numId w:val="28"/>
        </w:numPr>
        <w:ind w:left="643"/>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 xml:space="preserve">Datę, godzinę i miejsce dokonania przeglądu gwarancyjnego wyznacza Uprawniony zawiadamiając o nim Gwaranta </w:t>
      </w:r>
      <w:r w:rsidR="007640EF" w:rsidRPr="00701561">
        <w:rPr>
          <w:rFonts w:asciiTheme="majorHAnsi" w:hAnsiTheme="majorHAnsi" w:cstheme="majorHAnsi"/>
          <w:color w:val="000000" w:themeColor="text1"/>
          <w:sz w:val="22"/>
          <w:szCs w:val="22"/>
        </w:rPr>
        <w:t xml:space="preserve">drogą elektroniczną </w:t>
      </w:r>
      <w:r w:rsidRPr="00701561">
        <w:rPr>
          <w:rFonts w:asciiTheme="majorHAnsi" w:hAnsiTheme="majorHAnsi" w:cstheme="majorHAnsi"/>
          <w:color w:val="000000" w:themeColor="text1"/>
          <w:sz w:val="22"/>
          <w:szCs w:val="22"/>
        </w:rPr>
        <w:t>z co najmniej 14-dniowym wyprzedzeniem.</w:t>
      </w:r>
    </w:p>
    <w:p w14:paraId="2577A733" w14:textId="77777777" w:rsidR="00CA3C4B" w:rsidRPr="00701561" w:rsidRDefault="00CA3C4B" w:rsidP="000D7A5A">
      <w:pPr>
        <w:pStyle w:val="Akapitzlist"/>
        <w:numPr>
          <w:ilvl w:val="1"/>
          <w:numId w:val="28"/>
        </w:numPr>
        <w:ind w:left="643"/>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7A56271E" w14:textId="56D9ACB2" w:rsidR="00CA3C4B" w:rsidRPr="00701561" w:rsidRDefault="00CA3C4B" w:rsidP="000D7A5A">
      <w:pPr>
        <w:pStyle w:val="Akapitzlist"/>
        <w:numPr>
          <w:ilvl w:val="1"/>
          <w:numId w:val="28"/>
        </w:numPr>
        <w:ind w:left="643"/>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Z każdego przeglądu gwarancyjnego sporządzany będzie protokół przeglądu gwarancyjnego (pogwarancyjny), w co najmn</w:t>
      </w:r>
      <w:r w:rsidR="009004F2" w:rsidRPr="00701561">
        <w:rPr>
          <w:rFonts w:asciiTheme="majorHAnsi" w:hAnsiTheme="majorHAnsi" w:cstheme="majorHAnsi"/>
          <w:color w:val="000000" w:themeColor="text1"/>
          <w:sz w:val="22"/>
          <w:szCs w:val="22"/>
        </w:rPr>
        <w:t xml:space="preserve">iej 2 egzemplarzach, po jednym </w:t>
      </w:r>
      <w:r w:rsidRPr="00701561">
        <w:rPr>
          <w:rFonts w:asciiTheme="majorHAnsi" w:hAnsiTheme="majorHAnsi" w:cstheme="majorHAnsi"/>
          <w:color w:val="000000" w:themeColor="text1"/>
          <w:sz w:val="22"/>
          <w:szCs w:val="22"/>
        </w:rPr>
        <w:t>dla Uprawnionego i dla Gwaranta. W przypadku nieobecności przedstawicieli Gwaranta, Uprawniony niezwłocznie przesyła Gwarantowi jeden egzemplarz protokołu przeglądu.</w:t>
      </w:r>
    </w:p>
    <w:p w14:paraId="562790B3" w14:textId="2E12CEBB" w:rsidR="00CA3C4B" w:rsidRPr="00701561" w:rsidRDefault="00CA3C4B" w:rsidP="000D7A5A">
      <w:pPr>
        <w:pStyle w:val="Akapitzlist"/>
        <w:numPr>
          <w:ilvl w:val="1"/>
          <w:numId w:val="28"/>
        </w:numPr>
        <w:ind w:left="643"/>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Wszelkie koszty niezbędne do przeprowad</w:t>
      </w:r>
      <w:r w:rsidR="009004F2" w:rsidRPr="00701561">
        <w:rPr>
          <w:rFonts w:asciiTheme="majorHAnsi" w:hAnsiTheme="majorHAnsi" w:cstheme="majorHAnsi"/>
          <w:color w:val="000000" w:themeColor="text1"/>
          <w:sz w:val="22"/>
          <w:szCs w:val="22"/>
        </w:rPr>
        <w:t xml:space="preserve">zenia przeglądu ponosi Gwarant </w:t>
      </w:r>
      <w:r w:rsidRPr="00701561">
        <w:rPr>
          <w:rFonts w:asciiTheme="majorHAnsi" w:hAnsiTheme="majorHAnsi" w:cstheme="majorHAnsi"/>
          <w:color w:val="000000" w:themeColor="text1"/>
          <w:sz w:val="22"/>
          <w:szCs w:val="22"/>
        </w:rPr>
        <w:t>(m.in. pojazdy, sprzęt, czasowa organizacja ruchu itp.).</w:t>
      </w:r>
    </w:p>
    <w:p w14:paraId="46E704F5" w14:textId="77777777" w:rsidR="00CA3C4B" w:rsidRPr="00701561" w:rsidRDefault="00CA3C4B" w:rsidP="000D7A5A">
      <w:pPr>
        <w:numPr>
          <w:ilvl w:val="0"/>
          <w:numId w:val="28"/>
        </w:numPr>
        <w:jc w:val="both"/>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Komunikacja</w:t>
      </w:r>
    </w:p>
    <w:p w14:paraId="27B6145B" w14:textId="77777777"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O każdej awarii lub wadzie osoba wyznaczona przez Uprawnionego  powiadamia telefonicznie przedstawiciela Gwaranta, a następnie potwierdza zgłoszenie drogą elektroniczną na wskazane adresy e-mailowe. Gwarant jest zobowiązany potwierdzić niezwłocznie przyjęcie zgłoszenia i określić sposób i czas usunięcia wady/usterek przy uwzględnieniu terminów określonych w pkt 9 ppkt 1).</w:t>
      </w:r>
      <w:r w:rsidRPr="00701561">
        <w:rPr>
          <w:rFonts w:asciiTheme="majorHAnsi" w:hAnsiTheme="majorHAnsi" w:cstheme="majorHAnsi"/>
          <w:strike/>
          <w:color w:val="000000" w:themeColor="text1"/>
          <w:sz w:val="22"/>
          <w:szCs w:val="22"/>
        </w:rPr>
        <w:t xml:space="preserve"> </w:t>
      </w:r>
    </w:p>
    <w:p w14:paraId="0F37A960" w14:textId="459E7420"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Potwierdzenie dokonywane jest tel</w:t>
      </w:r>
      <w:r w:rsidR="009004F2" w:rsidRPr="00701561">
        <w:rPr>
          <w:rFonts w:asciiTheme="majorHAnsi" w:hAnsiTheme="majorHAnsi" w:cstheme="majorHAnsi"/>
          <w:color w:val="000000" w:themeColor="text1"/>
          <w:sz w:val="22"/>
          <w:szCs w:val="22"/>
        </w:rPr>
        <w:t xml:space="preserve">efonicznie lub poprzez e-mail. </w:t>
      </w:r>
      <w:r w:rsidRPr="00701561">
        <w:rPr>
          <w:rFonts w:asciiTheme="majorHAnsi" w:hAnsiTheme="majorHAnsi" w:cstheme="majorHAnsi"/>
          <w:color w:val="000000" w:themeColor="text1"/>
          <w:sz w:val="22"/>
          <w:szCs w:val="22"/>
        </w:rPr>
        <w:t>Za skuteczne uznaje się powiadomienie Gwaranta o wadzie/usterce nawet, jeżeli kontakt telefoniczny nie dojdzie do skutku, a Uprawniony wyśle powiadomienie e-mailem na wskazany Gwaranta.</w:t>
      </w:r>
    </w:p>
    <w:p w14:paraId="6AD9D90C" w14:textId="6BDD2905" w:rsidR="0074187F" w:rsidRPr="00701561" w:rsidRDefault="0074187F"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Niezależnie od postanowień pkt 1 i pkt 2  - komunikacja może być prowadzona również w formie pisemnej.  </w:t>
      </w:r>
    </w:p>
    <w:p w14:paraId="656971D5" w14:textId="0A6F0EC5" w:rsidR="00CA3C4B" w:rsidRPr="00701561" w:rsidRDefault="00262644"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Dane przedstawicieli stron</w:t>
      </w:r>
      <w:r w:rsidR="00CA3C4B" w:rsidRPr="00701561">
        <w:rPr>
          <w:rFonts w:asciiTheme="majorHAnsi" w:hAnsiTheme="majorHAnsi" w:cstheme="majorHAnsi"/>
          <w:color w:val="000000" w:themeColor="text1"/>
          <w:sz w:val="22"/>
          <w:szCs w:val="22"/>
        </w:rPr>
        <w:t>:</w:t>
      </w:r>
    </w:p>
    <w:p w14:paraId="1940EDCB" w14:textId="77777777" w:rsidR="00CA3C4B" w:rsidRPr="00701561" w:rsidRDefault="00CA3C4B" w:rsidP="000D7A5A">
      <w:pPr>
        <w:pStyle w:val="Akapitzlist"/>
        <w:numPr>
          <w:ilvl w:val="2"/>
          <w:numId w:val="28"/>
        </w:numPr>
        <w:ind w:left="134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Gwaranta - ………………………………………………</w:t>
      </w:r>
    </w:p>
    <w:p w14:paraId="6AEF506C" w14:textId="77777777" w:rsidR="00CA3C4B" w:rsidRPr="00701561" w:rsidRDefault="00CA3C4B" w:rsidP="000D7A5A">
      <w:pPr>
        <w:pStyle w:val="Akapitzlist"/>
        <w:numPr>
          <w:ilvl w:val="2"/>
          <w:numId w:val="28"/>
        </w:numPr>
        <w:ind w:left="134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Uprawnionego - …………………………………</w:t>
      </w:r>
    </w:p>
    <w:p w14:paraId="79ED2A9A" w14:textId="1F993EBC"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O zmianach </w:t>
      </w:r>
      <w:r w:rsidR="0074187F" w:rsidRPr="00701561">
        <w:rPr>
          <w:rFonts w:asciiTheme="majorHAnsi" w:hAnsiTheme="majorHAnsi" w:cstheme="majorHAnsi"/>
          <w:color w:val="000000" w:themeColor="text1"/>
          <w:sz w:val="22"/>
          <w:szCs w:val="22"/>
        </w:rPr>
        <w:t>w</w:t>
      </w:r>
      <w:r w:rsidRPr="00701561">
        <w:rPr>
          <w:rFonts w:asciiTheme="majorHAnsi" w:hAnsiTheme="majorHAnsi" w:cstheme="majorHAnsi"/>
          <w:color w:val="000000" w:themeColor="text1"/>
          <w:sz w:val="22"/>
          <w:szCs w:val="22"/>
        </w:rPr>
        <w:t>w</w:t>
      </w:r>
      <w:r w:rsidR="0041080B" w:rsidRPr="00701561">
        <w:rPr>
          <w:rFonts w:asciiTheme="majorHAnsi" w:hAnsiTheme="majorHAnsi" w:cstheme="majorHAnsi"/>
          <w:color w:val="000000" w:themeColor="text1"/>
          <w:sz w:val="22"/>
          <w:szCs w:val="22"/>
        </w:rPr>
        <w:t>.</w:t>
      </w:r>
      <w:r w:rsidRPr="00701561">
        <w:rPr>
          <w:rFonts w:asciiTheme="majorHAnsi" w:hAnsiTheme="majorHAnsi" w:cstheme="majorHAnsi"/>
          <w:color w:val="000000" w:themeColor="text1"/>
          <w:sz w:val="22"/>
          <w:szCs w:val="22"/>
        </w:rPr>
        <w:t xml:space="preserve"> danych o których mowa w </w:t>
      </w:r>
      <w:r w:rsidR="0074187F" w:rsidRPr="00701561">
        <w:rPr>
          <w:rFonts w:asciiTheme="majorHAnsi" w:hAnsiTheme="majorHAnsi" w:cstheme="majorHAnsi"/>
          <w:color w:val="000000" w:themeColor="text1"/>
          <w:sz w:val="22"/>
          <w:szCs w:val="22"/>
        </w:rPr>
        <w:t>pkt 4</w:t>
      </w:r>
      <w:r w:rsidRPr="00701561">
        <w:rPr>
          <w:rFonts w:asciiTheme="majorHAnsi" w:hAnsiTheme="majorHAnsi" w:cstheme="majorHAnsi"/>
          <w:color w:val="000000" w:themeColor="text1"/>
          <w:sz w:val="22"/>
          <w:szCs w:val="22"/>
        </w:rPr>
        <w:t>)</w:t>
      </w:r>
      <w:r w:rsidR="0041080B"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color w:val="000000" w:themeColor="text1"/>
          <w:sz w:val="22"/>
          <w:szCs w:val="22"/>
        </w:rPr>
        <w:t xml:space="preserve">strony zobowiązane </w:t>
      </w:r>
      <w:r w:rsidRPr="00701561">
        <w:rPr>
          <w:rFonts w:asciiTheme="majorHAnsi" w:hAnsiTheme="majorHAnsi" w:cstheme="majorHAnsi"/>
          <w:color w:val="000000" w:themeColor="text1"/>
          <w:sz w:val="22"/>
          <w:szCs w:val="22"/>
        </w:rPr>
        <w:br/>
        <w:t xml:space="preserve">są informować się niezwłocznie, nie później jednak niż 3 dni od chwili zaistnienia zmian, </w:t>
      </w:r>
      <w:r w:rsidRPr="00701561">
        <w:rPr>
          <w:rFonts w:asciiTheme="majorHAnsi" w:hAnsiTheme="majorHAnsi" w:cstheme="majorHAnsi"/>
          <w:color w:val="000000" w:themeColor="text1"/>
          <w:sz w:val="22"/>
          <w:szCs w:val="22"/>
        </w:rPr>
        <w:br/>
        <w:t xml:space="preserve">pod rygorem uznania wysłanej korespondencji pod ostatnio znany </w:t>
      </w:r>
      <w:r w:rsidR="0074187F" w:rsidRPr="00701561">
        <w:rPr>
          <w:rFonts w:asciiTheme="majorHAnsi" w:hAnsiTheme="majorHAnsi" w:cstheme="majorHAnsi"/>
          <w:color w:val="000000" w:themeColor="text1"/>
          <w:sz w:val="22"/>
          <w:szCs w:val="22"/>
        </w:rPr>
        <w:t xml:space="preserve">dane </w:t>
      </w:r>
      <w:r w:rsidRPr="00701561">
        <w:rPr>
          <w:rFonts w:asciiTheme="majorHAnsi" w:hAnsiTheme="majorHAnsi" w:cstheme="majorHAnsi"/>
          <w:color w:val="000000" w:themeColor="text1"/>
          <w:sz w:val="22"/>
          <w:szCs w:val="22"/>
        </w:rPr>
        <w:t>za skutecznie doręczoną.</w:t>
      </w:r>
    </w:p>
    <w:p w14:paraId="1A886164" w14:textId="77777777" w:rsidR="00CA3C4B" w:rsidRPr="00701561" w:rsidRDefault="00CA3C4B" w:rsidP="000D7A5A">
      <w:pPr>
        <w:numPr>
          <w:ilvl w:val="0"/>
          <w:numId w:val="28"/>
        </w:numPr>
        <w:jc w:val="both"/>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Postanowienia końcowe</w:t>
      </w:r>
    </w:p>
    <w:p w14:paraId="7D0CEE26" w14:textId="77777777"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 przypadku nie usunięcia przez Gwaranta zgłoszonej wady/usterki </w:t>
      </w:r>
      <w:r w:rsidRPr="00701561">
        <w:rPr>
          <w:rFonts w:asciiTheme="majorHAnsi" w:hAnsiTheme="majorHAnsi" w:cstheme="majorHAnsi"/>
          <w:color w:val="000000" w:themeColor="text1"/>
          <w:sz w:val="22"/>
          <w:szCs w:val="22"/>
        </w:rPr>
        <w:br/>
        <w:t>w wyznaczonym terminie, Zamawiający może usunąć wadę/usterkę w zastępstwie Gwaranta i na jego koszt po uprzednim pisemnym powiadomieniu Gwaranta</w:t>
      </w:r>
    </w:p>
    <w:p w14:paraId="74192A2D" w14:textId="77777777"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 razie stwierdzenia wad/usterek nienadających się do usunięcia, Uprawniony </w:t>
      </w:r>
      <w:r w:rsidRPr="00701561">
        <w:rPr>
          <w:rFonts w:asciiTheme="majorHAnsi" w:hAnsiTheme="majorHAnsi" w:cstheme="majorHAnsi"/>
          <w:color w:val="000000" w:themeColor="text1"/>
          <w:sz w:val="22"/>
          <w:szCs w:val="22"/>
        </w:rPr>
        <w:br/>
        <w:t>ma prawo obniżyć wynagrodzenie Gwaranta odpowiednio do utraconej wartości.</w:t>
      </w:r>
    </w:p>
    <w:p w14:paraId="047402A7" w14:textId="77777777"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sprawach nieuregulowanych niniejszą kartą gwarancyjną zastosowanie mają odpowiednie przepisy Kodeksu cywilnego.</w:t>
      </w:r>
    </w:p>
    <w:p w14:paraId="71966F58" w14:textId="77777777"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Niniejsza Karta gwarancyjna jest integralną częścią umowy, o której mowa w pkt 4.</w:t>
      </w:r>
    </w:p>
    <w:p w14:paraId="333A8964" w14:textId="77777777" w:rsidR="00CA3C4B" w:rsidRPr="00701561" w:rsidRDefault="00CA3C4B" w:rsidP="000D7A5A">
      <w:pPr>
        <w:pStyle w:val="Akapitzlist"/>
        <w:numPr>
          <w:ilvl w:val="1"/>
          <w:numId w:val="28"/>
        </w:numPr>
        <w:ind w:left="643"/>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Wszelkie zmiany niniejszej Karty gwarancyjnej wymagają formy pisemnej pod rygorem nieważności.</w:t>
      </w:r>
    </w:p>
    <w:p w14:paraId="67B59612" w14:textId="77777777" w:rsidR="00CA3C4B" w:rsidRPr="00701561" w:rsidRDefault="00CA3C4B" w:rsidP="00CA3C4B">
      <w:pPr>
        <w:tabs>
          <w:tab w:val="left" w:pos="284"/>
        </w:tabs>
        <w:jc w:val="both"/>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Warunki gwarancji podpisali:</w:t>
      </w:r>
    </w:p>
    <w:p w14:paraId="3C4B1B16" w14:textId="77777777" w:rsidR="00CA3C4B" w:rsidRPr="00701561" w:rsidRDefault="00CA3C4B" w:rsidP="00CA3C4B">
      <w:pPr>
        <w:tabs>
          <w:tab w:val="left" w:pos="284"/>
        </w:tabs>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Udzielający gwarancji jakości upoważniony przedstawiciel Wykonawcy (Gwaranta):</w:t>
      </w:r>
    </w:p>
    <w:p w14:paraId="285B0012" w14:textId="77777777" w:rsidR="00CA3C4B" w:rsidRPr="00701561" w:rsidRDefault="00CA3C4B" w:rsidP="00CA3C4B">
      <w:pPr>
        <w:tabs>
          <w:tab w:val="left" w:pos="284"/>
        </w:tabs>
        <w:jc w:val="both"/>
        <w:rPr>
          <w:rFonts w:asciiTheme="majorHAnsi" w:hAnsiTheme="majorHAnsi" w:cstheme="majorHAnsi"/>
          <w:color w:val="000000" w:themeColor="text1"/>
          <w:sz w:val="22"/>
          <w:szCs w:val="22"/>
        </w:rPr>
      </w:pPr>
    </w:p>
    <w:p w14:paraId="461E8DA7" w14:textId="77777777" w:rsidR="00CA3C4B" w:rsidRPr="00701561" w:rsidRDefault="00CA3C4B" w:rsidP="00CA3C4B">
      <w:pPr>
        <w:tabs>
          <w:tab w:val="left" w:pos="284"/>
        </w:tabs>
        <w:jc w:val="both"/>
        <w:rPr>
          <w:rFonts w:asciiTheme="majorHAnsi" w:hAnsiTheme="majorHAnsi" w:cstheme="majorHAnsi"/>
          <w:color w:val="000000" w:themeColor="text1"/>
          <w:sz w:val="22"/>
          <w:szCs w:val="22"/>
        </w:rPr>
      </w:pPr>
    </w:p>
    <w:p w14:paraId="1D2D14B7" w14:textId="77777777" w:rsidR="00CA3C4B" w:rsidRPr="00701561" w:rsidRDefault="00CA3C4B" w:rsidP="00CA3C4B">
      <w:pPr>
        <w:tabs>
          <w:tab w:val="left" w:pos="284"/>
        </w:tabs>
        <w:jc w:val="both"/>
        <w:rPr>
          <w:rFonts w:asciiTheme="majorHAnsi" w:hAnsiTheme="majorHAnsi" w:cstheme="majorHAnsi"/>
          <w:color w:val="000000" w:themeColor="text1"/>
          <w:sz w:val="22"/>
          <w:szCs w:val="22"/>
        </w:rPr>
      </w:pPr>
    </w:p>
    <w:p w14:paraId="65806A2C" w14:textId="77777777" w:rsidR="00CA3C4B" w:rsidRPr="00701561" w:rsidRDefault="00CA3C4B" w:rsidP="00CA3C4B">
      <w:pPr>
        <w:ind w:left="3960"/>
        <w:jc w:val="right"/>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t>
      </w:r>
    </w:p>
    <w:p w14:paraId="7DD9676F" w14:textId="73E8E0C8" w:rsidR="003F7D10" w:rsidRPr="00701561" w:rsidRDefault="008465F7" w:rsidP="008465F7">
      <w:pPr>
        <w:ind w:left="3960"/>
        <w:jc w:val="center"/>
        <w:rPr>
          <w:rFonts w:asciiTheme="majorHAnsi" w:hAnsiTheme="majorHAnsi" w:cstheme="majorHAnsi"/>
          <w:i/>
          <w:color w:val="000000" w:themeColor="text1"/>
          <w:sz w:val="22"/>
          <w:szCs w:val="22"/>
        </w:rPr>
      </w:pPr>
      <w:r w:rsidRPr="00701561">
        <w:rPr>
          <w:rFonts w:asciiTheme="majorHAnsi" w:hAnsiTheme="majorHAnsi" w:cstheme="majorHAnsi"/>
          <w:i/>
          <w:color w:val="000000" w:themeColor="text1"/>
          <w:sz w:val="22"/>
          <w:szCs w:val="22"/>
        </w:rPr>
        <w:t xml:space="preserve">                     Podpisy</w:t>
      </w:r>
    </w:p>
    <w:p w14:paraId="48045DF4" w14:textId="77777777" w:rsidR="008465F7" w:rsidRPr="00701561" w:rsidRDefault="008465F7" w:rsidP="008465F7">
      <w:pPr>
        <w:ind w:left="3960"/>
        <w:jc w:val="center"/>
        <w:rPr>
          <w:rFonts w:asciiTheme="majorHAnsi" w:hAnsiTheme="majorHAnsi" w:cstheme="majorHAnsi"/>
          <w:i/>
          <w:color w:val="000000" w:themeColor="text1"/>
          <w:sz w:val="22"/>
          <w:szCs w:val="22"/>
        </w:rPr>
      </w:pPr>
    </w:p>
    <w:p w14:paraId="60DD1095" w14:textId="3740B0E9" w:rsidR="002F7C43" w:rsidRPr="00701561" w:rsidRDefault="002F7C43" w:rsidP="00BC2C2A">
      <w:pPr>
        <w:rPr>
          <w:rFonts w:asciiTheme="majorHAnsi" w:hAnsiTheme="majorHAnsi" w:cstheme="majorHAnsi"/>
          <w:color w:val="000000" w:themeColor="text1"/>
          <w:sz w:val="22"/>
          <w:szCs w:val="22"/>
        </w:rPr>
      </w:pPr>
    </w:p>
    <w:p w14:paraId="47CFBB4D" w14:textId="07515EF4" w:rsidR="006E1F02" w:rsidRPr="00701561" w:rsidRDefault="006E1F02" w:rsidP="00BC2C2A">
      <w:pPr>
        <w:rPr>
          <w:rFonts w:asciiTheme="majorHAnsi" w:hAnsiTheme="majorHAnsi" w:cstheme="majorHAnsi"/>
          <w:color w:val="000000" w:themeColor="text1"/>
          <w:sz w:val="22"/>
          <w:szCs w:val="22"/>
        </w:rPr>
      </w:pPr>
    </w:p>
    <w:p w14:paraId="57B47248" w14:textId="40912479" w:rsidR="006E1F02" w:rsidRPr="00701561" w:rsidRDefault="006E1F02" w:rsidP="00BC2C2A">
      <w:pPr>
        <w:rPr>
          <w:rFonts w:asciiTheme="majorHAnsi" w:hAnsiTheme="majorHAnsi" w:cstheme="majorHAnsi"/>
          <w:color w:val="000000" w:themeColor="text1"/>
          <w:sz w:val="22"/>
          <w:szCs w:val="22"/>
        </w:rPr>
      </w:pPr>
    </w:p>
    <w:p w14:paraId="0F4A6712" w14:textId="4168E1F5" w:rsidR="003C2C7F" w:rsidRDefault="003C2C7F" w:rsidP="00BC2C2A">
      <w:pPr>
        <w:rPr>
          <w:rFonts w:asciiTheme="majorHAnsi" w:hAnsiTheme="majorHAnsi" w:cstheme="majorHAnsi"/>
          <w:color w:val="000000" w:themeColor="text1"/>
          <w:sz w:val="22"/>
          <w:szCs w:val="22"/>
        </w:rPr>
      </w:pPr>
    </w:p>
    <w:p w14:paraId="6FB13A36" w14:textId="4C24B2C9" w:rsidR="00FF3014" w:rsidRDefault="00FF3014" w:rsidP="00BC2C2A">
      <w:pPr>
        <w:rPr>
          <w:rFonts w:asciiTheme="majorHAnsi" w:hAnsiTheme="majorHAnsi" w:cstheme="majorHAnsi"/>
          <w:color w:val="000000" w:themeColor="text1"/>
          <w:sz w:val="22"/>
          <w:szCs w:val="22"/>
        </w:rPr>
      </w:pPr>
    </w:p>
    <w:p w14:paraId="36EBAE40" w14:textId="56C5E884" w:rsidR="009568AE" w:rsidRDefault="009568AE" w:rsidP="00BC2C2A">
      <w:pPr>
        <w:rPr>
          <w:rFonts w:asciiTheme="majorHAnsi" w:hAnsiTheme="majorHAnsi" w:cstheme="majorHAnsi"/>
          <w:color w:val="000000" w:themeColor="text1"/>
          <w:sz w:val="22"/>
          <w:szCs w:val="22"/>
        </w:rPr>
      </w:pPr>
    </w:p>
    <w:p w14:paraId="0175EB98" w14:textId="527CFFC5" w:rsidR="009568AE" w:rsidRDefault="009568AE" w:rsidP="00BC2C2A">
      <w:pPr>
        <w:rPr>
          <w:rFonts w:asciiTheme="majorHAnsi" w:hAnsiTheme="majorHAnsi" w:cstheme="majorHAnsi"/>
          <w:color w:val="000000" w:themeColor="text1"/>
          <w:sz w:val="22"/>
          <w:szCs w:val="22"/>
        </w:rPr>
      </w:pPr>
    </w:p>
    <w:p w14:paraId="387FEBC4" w14:textId="4DE66F7E" w:rsidR="009568AE" w:rsidRDefault="009568AE" w:rsidP="00BC2C2A">
      <w:pPr>
        <w:rPr>
          <w:rFonts w:asciiTheme="majorHAnsi" w:hAnsiTheme="majorHAnsi" w:cstheme="majorHAnsi"/>
          <w:color w:val="000000" w:themeColor="text1"/>
          <w:sz w:val="22"/>
          <w:szCs w:val="22"/>
        </w:rPr>
      </w:pPr>
    </w:p>
    <w:p w14:paraId="1C500B78" w14:textId="66D63493" w:rsidR="00DE17AE" w:rsidRDefault="00DE17AE" w:rsidP="00BC2C2A">
      <w:pPr>
        <w:rPr>
          <w:rFonts w:asciiTheme="majorHAnsi" w:hAnsiTheme="majorHAnsi" w:cstheme="majorHAnsi"/>
          <w:color w:val="000000" w:themeColor="text1"/>
          <w:sz w:val="22"/>
          <w:szCs w:val="22"/>
        </w:rPr>
      </w:pPr>
    </w:p>
    <w:p w14:paraId="42ABE11D" w14:textId="77777777" w:rsidR="00DE17AE" w:rsidRDefault="00DE17AE" w:rsidP="00BC2C2A">
      <w:pPr>
        <w:rPr>
          <w:rFonts w:asciiTheme="majorHAnsi" w:hAnsiTheme="majorHAnsi" w:cstheme="majorHAnsi"/>
          <w:color w:val="000000" w:themeColor="text1"/>
          <w:sz w:val="22"/>
          <w:szCs w:val="22"/>
        </w:rPr>
      </w:pPr>
    </w:p>
    <w:p w14:paraId="5B728BB8" w14:textId="1B53E277" w:rsidR="009568AE" w:rsidRDefault="009568AE" w:rsidP="00BC2C2A">
      <w:pPr>
        <w:rPr>
          <w:rFonts w:asciiTheme="majorHAnsi" w:hAnsiTheme="majorHAnsi" w:cstheme="majorHAnsi"/>
          <w:color w:val="000000" w:themeColor="text1"/>
          <w:sz w:val="22"/>
          <w:szCs w:val="22"/>
        </w:rPr>
      </w:pPr>
    </w:p>
    <w:p w14:paraId="7C23C060" w14:textId="18B3A1BA" w:rsidR="009568AE" w:rsidRDefault="009568AE" w:rsidP="00BC2C2A">
      <w:pPr>
        <w:rPr>
          <w:rFonts w:asciiTheme="majorHAnsi" w:hAnsiTheme="majorHAnsi" w:cstheme="majorHAnsi"/>
          <w:color w:val="000000" w:themeColor="text1"/>
          <w:sz w:val="22"/>
          <w:szCs w:val="22"/>
        </w:rPr>
      </w:pPr>
    </w:p>
    <w:p w14:paraId="1F6388BB" w14:textId="65816B20" w:rsidR="009568AE" w:rsidRDefault="009568AE" w:rsidP="00BC2C2A">
      <w:pPr>
        <w:rPr>
          <w:rFonts w:asciiTheme="majorHAnsi" w:hAnsiTheme="majorHAnsi" w:cstheme="majorHAnsi"/>
          <w:color w:val="000000" w:themeColor="text1"/>
          <w:sz w:val="22"/>
          <w:szCs w:val="22"/>
        </w:rPr>
      </w:pPr>
    </w:p>
    <w:p w14:paraId="30F79403" w14:textId="77777777" w:rsidR="00FD4496" w:rsidRDefault="00FD4496" w:rsidP="00BC2C2A">
      <w:pPr>
        <w:rPr>
          <w:rFonts w:asciiTheme="majorHAnsi" w:hAnsiTheme="majorHAnsi" w:cstheme="majorHAnsi"/>
          <w:color w:val="000000" w:themeColor="text1"/>
          <w:sz w:val="22"/>
          <w:szCs w:val="22"/>
        </w:rPr>
      </w:pPr>
    </w:p>
    <w:p w14:paraId="5BBD3980" w14:textId="77777777" w:rsidR="009568AE" w:rsidRPr="00701561" w:rsidRDefault="009568AE" w:rsidP="00BC2C2A">
      <w:pPr>
        <w:rPr>
          <w:rFonts w:asciiTheme="majorHAnsi" w:hAnsiTheme="majorHAnsi" w:cstheme="majorHAnsi"/>
          <w:color w:val="000000" w:themeColor="text1"/>
          <w:sz w:val="22"/>
          <w:szCs w:val="22"/>
        </w:rPr>
      </w:pPr>
    </w:p>
    <w:p w14:paraId="02E02560" w14:textId="70DFA5E2" w:rsidR="003C2C7F" w:rsidRDefault="003C2C7F" w:rsidP="00BC2C2A">
      <w:pPr>
        <w:rPr>
          <w:rFonts w:asciiTheme="majorHAnsi" w:hAnsiTheme="majorHAnsi" w:cstheme="majorHAnsi"/>
          <w:color w:val="000000" w:themeColor="text1"/>
          <w:sz w:val="22"/>
          <w:szCs w:val="22"/>
        </w:rPr>
      </w:pPr>
    </w:p>
    <w:p w14:paraId="4EEBBD9F" w14:textId="1C1F3705" w:rsidR="00301C67" w:rsidRDefault="00301C67" w:rsidP="00BC2C2A">
      <w:pPr>
        <w:rPr>
          <w:rFonts w:asciiTheme="majorHAnsi" w:hAnsiTheme="majorHAnsi" w:cstheme="majorHAnsi"/>
          <w:color w:val="000000" w:themeColor="text1"/>
          <w:sz w:val="22"/>
          <w:szCs w:val="22"/>
        </w:rPr>
      </w:pPr>
    </w:p>
    <w:p w14:paraId="3643E838" w14:textId="1AD5C39B" w:rsidR="00301C67" w:rsidRDefault="00301C67" w:rsidP="00BC2C2A">
      <w:pPr>
        <w:rPr>
          <w:rFonts w:asciiTheme="majorHAnsi" w:hAnsiTheme="majorHAnsi" w:cstheme="majorHAnsi"/>
          <w:color w:val="000000" w:themeColor="text1"/>
          <w:sz w:val="22"/>
          <w:szCs w:val="22"/>
        </w:rPr>
      </w:pPr>
    </w:p>
    <w:p w14:paraId="15BDC948" w14:textId="77777777" w:rsidR="00462D64" w:rsidRPr="00701561" w:rsidRDefault="00462D64" w:rsidP="00BC2C2A">
      <w:pPr>
        <w:rPr>
          <w:rFonts w:asciiTheme="majorHAnsi" w:hAnsiTheme="majorHAnsi" w:cstheme="majorHAnsi"/>
          <w:color w:val="000000" w:themeColor="text1"/>
          <w:sz w:val="22"/>
          <w:szCs w:val="22"/>
        </w:rPr>
      </w:pPr>
    </w:p>
    <w:p w14:paraId="051B790C" w14:textId="5C817423" w:rsidR="003F7D10" w:rsidRPr="00701561" w:rsidRDefault="003F7D10" w:rsidP="003F7D10">
      <w:pPr>
        <w:jc w:val="right"/>
        <w:rPr>
          <w:rFonts w:asciiTheme="majorHAnsi" w:hAnsiTheme="majorHAnsi" w:cstheme="majorHAnsi"/>
          <w:b/>
          <w:bCs/>
          <w:i/>
          <w:iCs/>
          <w:color w:val="000000" w:themeColor="text1"/>
          <w:sz w:val="22"/>
          <w:szCs w:val="22"/>
        </w:rPr>
      </w:pPr>
      <w:r w:rsidRPr="00701561">
        <w:rPr>
          <w:rFonts w:asciiTheme="majorHAnsi" w:hAnsiTheme="majorHAnsi" w:cstheme="majorHAnsi"/>
          <w:b/>
          <w:bCs/>
          <w:i/>
          <w:iCs/>
          <w:color w:val="000000" w:themeColor="text1"/>
          <w:sz w:val="22"/>
          <w:szCs w:val="22"/>
        </w:rPr>
        <w:t>Załącznik nr 3 do umowy</w:t>
      </w:r>
      <w:r w:rsidR="002721D2" w:rsidRPr="00701561">
        <w:rPr>
          <w:rFonts w:asciiTheme="majorHAnsi" w:hAnsiTheme="majorHAnsi" w:cstheme="majorHAnsi"/>
          <w:b/>
          <w:bCs/>
          <w:i/>
          <w:iCs/>
          <w:color w:val="000000" w:themeColor="text1"/>
          <w:sz w:val="22"/>
          <w:szCs w:val="22"/>
        </w:rPr>
        <w:t xml:space="preserve"> </w:t>
      </w:r>
    </w:p>
    <w:p w14:paraId="09FF810D" w14:textId="77777777" w:rsidR="003F7D10" w:rsidRPr="00701561" w:rsidRDefault="003F7D10" w:rsidP="003F7D10">
      <w:pPr>
        <w:jc w:val="right"/>
        <w:rPr>
          <w:rFonts w:asciiTheme="majorHAnsi" w:hAnsiTheme="majorHAnsi" w:cstheme="majorHAnsi"/>
          <w:b/>
          <w:bCs/>
          <w:i/>
          <w:iCs/>
          <w:color w:val="000000" w:themeColor="text1"/>
          <w:sz w:val="22"/>
          <w:szCs w:val="22"/>
        </w:rPr>
      </w:pPr>
    </w:p>
    <w:p w14:paraId="2A069256" w14:textId="77777777" w:rsidR="003F7D10" w:rsidRPr="00701561" w:rsidRDefault="003F7D10" w:rsidP="003F7D10">
      <w:pPr>
        <w:jc w:val="right"/>
        <w:rPr>
          <w:rFonts w:asciiTheme="majorHAnsi" w:hAnsiTheme="majorHAnsi" w:cstheme="majorHAnsi"/>
          <w:color w:val="000000" w:themeColor="text1"/>
          <w:sz w:val="22"/>
          <w:szCs w:val="22"/>
        </w:rPr>
      </w:pPr>
    </w:p>
    <w:p w14:paraId="5928B313" w14:textId="77777777" w:rsidR="003F7D10" w:rsidRPr="00D91D38" w:rsidRDefault="003F7D10" w:rsidP="003F7D10">
      <w:pPr>
        <w:pStyle w:val="Nagwek4"/>
        <w:rPr>
          <w:rFonts w:asciiTheme="majorHAnsi" w:hAnsiTheme="majorHAnsi" w:cstheme="majorHAnsi"/>
          <w:color w:val="000000" w:themeColor="text1"/>
          <w:sz w:val="22"/>
          <w:szCs w:val="22"/>
        </w:rPr>
      </w:pPr>
      <w:r w:rsidRPr="00D91D38">
        <w:rPr>
          <w:rFonts w:asciiTheme="majorHAnsi" w:hAnsiTheme="majorHAnsi" w:cstheme="majorHAnsi"/>
          <w:color w:val="000000" w:themeColor="text1"/>
          <w:sz w:val="22"/>
          <w:szCs w:val="22"/>
        </w:rPr>
        <w:t>HARMONOGRAM RZECZOWO-FINANSOWY (wzór)</w:t>
      </w:r>
    </w:p>
    <w:p w14:paraId="096AC4D6" w14:textId="77777777" w:rsidR="003F7D10" w:rsidRPr="00D91D38" w:rsidRDefault="003F7D10" w:rsidP="003F7D10">
      <w:pPr>
        <w:rPr>
          <w:rFonts w:asciiTheme="majorHAnsi" w:hAnsiTheme="majorHAnsi" w:cstheme="majorHAnsi"/>
          <w:color w:val="000000" w:themeColor="text1"/>
          <w:sz w:val="22"/>
          <w:szCs w:val="22"/>
        </w:rPr>
      </w:pPr>
    </w:p>
    <w:p w14:paraId="600DEC8E" w14:textId="2DFBBC15" w:rsidR="003F7D10" w:rsidRPr="00D91D38" w:rsidRDefault="003F7D10" w:rsidP="003F7D10">
      <w:pPr>
        <w:jc w:val="center"/>
        <w:rPr>
          <w:rFonts w:asciiTheme="majorHAnsi" w:hAnsiTheme="majorHAnsi" w:cstheme="majorHAnsi"/>
          <w:i/>
          <w:color w:val="000000" w:themeColor="text1"/>
          <w:sz w:val="22"/>
          <w:szCs w:val="22"/>
        </w:rPr>
      </w:pPr>
      <w:r w:rsidRPr="00D91D38">
        <w:rPr>
          <w:rFonts w:asciiTheme="majorHAnsi" w:hAnsiTheme="majorHAnsi" w:cstheme="majorHAnsi"/>
          <w:i/>
          <w:color w:val="000000" w:themeColor="text1"/>
          <w:sz w:val="22"/>
          <w:szCs w:val="22"/>
        </w:rPr>
        <w:t xml:space="preserve">                  umowa numer……………………</w:t>
      </w:r>
    </w:p>
    <w:p w14:paraId="6E7C109D" w14:textId="4EABDA33" w:rsidR="00B16179" w:rsidRPr="00701561" w:rsidRDefault="00B16179" w:rsidP="006E1F02">
      <w:pPr>
        <w:jc w:val="center"/>
        <w:rPr>
          <w:rFonts w:asciiTheme="majorHAnsi" w:hAnsiTheme="majorHAnsi" w:cstheme="majorHAnsi"/>
          <w:i/>
          <w:color w:val="000000" w:themeColor="text1"/>
          <w:sz w:val="22"/>
          <w:szCs w:val="22"/>
        </w:rPr>
      </w:pPr>
    </w:p>
    <w:p w14:paraId="4DD4200E" w14:textId="6F2F28BA" w:rsidR="003F7D10" w:rsidRPr="00EC1A72" w:rsidRDefault="00EC1A72" w:rsidP="00EC1A72">
      <w:pPr>
        <w:spacing w:after="313" w:line="276" w:lineRule="auto"/>
        <w:jc w:val="center"/>
        <w:rPr>
          <w:rFonts w:asciiTheme="majorHAnsi" w:eastAsia="Calibri" w:hAnsiTheme="majorHAnsi" w:cstheme="majorHAnsi"/>
          <w:b/>
          <w:color w:val="000000"/>
          <w:sz w:val="22"/>
          <w:szCs w:val="22"/>
        </w:rPr>
      </w:pPr>
      <w:r w:rsidRPr="00EC1A72">
        <w:rPr>
          <w:rFonts w:asciiTheme="majorHAnsi" w:eastAsia="Calibri" w:hAnsiTheme="majorHAnsi" w:cstheme="majorHAnsi"/>
          <w:b/>
          <w:color w:val="000000"/>
          <w:sz w:val="22"/>
          <w:szCs w:val="22"/>
        </w:rPr>
        <w:t xml:space="preserve">„Budowa ul. Węgierskiej w Białymstoku </w:t>
      </w:r>
      <w:r w:rsidRPr="00EC1A72">
        <w:rPr>
          <w:rFonts w:asciiTheme="majorHAnsi" w:eastAsia="Calibri" w:hAnsiTheme="majorHAnsi" w:cstheme="majorHAnsi"/>
          <w:b/>
          <w:color w:val="000000"/>
          <w:sz w:val="22"/>
          <w:szCs w:val="22"/>
        </w:rPr>
        <w:br/>
        <w:t>wraz z budową i przebudową niezbędnej infrastruktury technicznej".</w:t>
      </w:r>
    </w:p>
    <w:tbl>
      <w:tblPr>
        <w:tblW w:w="5425" w:type="pct"/>
        <w:tblLayout w:type="fixed"/>
        <w:tblCellMar>
          <w:left w:w="70" w:type="dxa"/>
          <w:right w:w="70" w:type="dxa"/>
        </w:tblCellMar>
        <w:tblLook w:val="04A0" w:firstRow="1" w:lastRow="0" w:firstColumn="1" w:lastColumn="0" w:noHBand="0" w:noVBand="1"/>
      </w:tblPr>
      <w:tblGrid>
        <w:gridCol w:w="424"/>
        <w:gridCol w:w="1132"/>
        <w:gridCol w:w="849"/>
        <w:gridCol w:w="429"/>
        <w:gridCol w:w="381"/>
        <w:gridCol w:w="381"/>
        <w:gridCol w:w="381"/>
        <w:gridCol w:w="381"/>
        <w:gridCol w:w="381"/>
        <w:gridCol w:w="381"/>
        <w:gridCol w:w="381"/>
        <w:gridCol w:w="381"/>
        <w:gridCol w:w="431"/>
        <w:gridCol w:w="431"/>
        <w:gridCol w:w="431"/>
        <w:gridCol w:w="431"/>
        <w:gridCol w:w="431"/>
        <w:gridCol w:w="431"/>
        <w:gridCol w:w="448"/>
        <w:gridCol w:w="916"/>
      </w:tblGrid>
      <w:tr w:rsidR="00EA634A" w:rsidRPr="00701561" w14:paraId="4C42F201" w14:textId="77777777" w:rsidTr="008465F7">
        <w:trPr>
          <w:trHeight w:val="1500"/>
        </w:trPr>
        <w:tc>
          <w:tcPr>
            <w:tcW w:w="215" w:type="pct"/>
            <w:vMerge w:val="restart"/>
            <w:tcBorders>
              <w:top w:val="single" w:sz="4" w:space="0" w:color="auto"/>
              <w:left w:val="single" w:sz="4" w:space="0" w:color="auto"/>
              <w:bottom w:val="single" w:sz="4" w:space="0" w:color="000000"/>
              <w:right w:val="single" w:sz="4" w:space="0" w:color="auto"/>
            </w:tcBorders>
            <w:shd w:val="clear" w:color="000000" w:fill="E2EFDA"/>
            <w:noWrap/>
            <w:vAlign w:val="center"/>
            <w:hideMark/>
          </w:tcPr>
          <w:p w14:paraId="5DDEA2CF"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Lp.</w:t>
            </w:r>
          </w:p>
        </w:tc>
        <w:tc>
          <w:tcPr>
            <w:tcW w:w="575" w:type="pct"/>
            <w:vMerge w:val="restart"/>
            <w:tcBorders>
              <w:top w:val="single" w:sz="4" w:space="0" w:color="auto"/>
              <w:left w:val="single" w:sz="4" w:space="0" w:color="auto"/>
              <w:bottom w:val="single" w:sz="4" w:space="0" w:color="000000"/>
              <w:right w:val="single" w:sz="4" w:space="0" w:color="000000"/>
            </w:tcBorders>
            <w:shd w:val="clear" w:color="000000" w:fill="E2EFDA"/>
            <w:noWrap/>
            <w:vAlign w:val="center"/>
            <w:hideMark/>
          </w:tcPr>
          <w:p w14:paraId="4118C45A"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Branża</w:t>
            </w:r>
          </w:p>
          <w:p w14:paraId="6E3192C6"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(zgodnie z przedmiarami)</w:t>
            </w:r>
          </w:p>
        </w:tc>
        <w:tc>
          <w:tcPr>
            <w:tcW w:w="432" w:type="pct"/>
            <w:vMerge w:val="restart"/>
            <w:tcBorders>
              <w:top w:val="single" w:sz="4" w:space="0" w:color="auto"/>
              <w:left w:val="single" w:sz="4" w:space="0" w:color="auto"/>
              <w:bottom w:val="single" w:sz="4" w:space="0" w:color="000000"/>
              <w:right w:val="single" w:sz="4" w:space="0" w:color="auto"/>
            </w:tcBorders>
            <w:shd w:val="clear" w:color="000000" w:fill="E2EFDA"/>
            <w:vAlign w:val="center"/>
            <w:hideMark/>
          </w:tcPr>
          <w:p w14:paraId="7ED8AD36"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Wartość ofertowa</w:t>
            </w:r>
          </w:p>
        </w:tc>
        <w:tc>
          <w:tcPr>
            <w:tcW w:w="3312" w:type="pct"/>
            <w:gridSpan w:val="16"/>
            <w:tcBorders>
              <w:top w:val="single" w:sz="4" w:space="0" w:color="auto"/>
              <w:left w:val="nil"/>
              <w:bottom w:val="single" w:sz="4" w:space="0" w:color="auto"/>
              <w:right w:val="single" w:sz="4" w:space="0" w:color="000000"/>
            </w:tcBorders>
            <w:shd w:val="clear" w:color="000000" w:fill="E2EFDA"/>
            <w:noWrap/>
            <w:vAlign w:val="center"/>
            <w:hideMark/>
          </w:tcPr>
          <w:p w14:paraId="5979F769"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Okres realizacji</w:t>
            </w:r>
          </w:p>
        </w:tc>
        <w:tc>
          <w:tcPr>
            <w:tcW w:w="466" w:type="pct"/>
            <w:vMerge w:val="restart"/>
            <w:tcBorders>
              <w:top w:val="single" w:sz="4" w:space="0" w:color="auto"/>
              <w:left w:val="single" w:sz="4" w:space="0" w:color="auto"/>
              <w:bottom w:val="single" w:sz="4" w:space="0" w:color="000000"/>
              <w:right w:val="single" w:sz="4" w:space="0" w:color="auto"/>
            </w:tcBorders>
            <w:shd w:val="clear" w:color="000000" w:fill="E2EFDA"/>
            <w:vAlign w:val="center"/>
            <w:hideMark/>
          </w:tcPr>
          <w:p w14:paraId="37156EA8"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Razem zakres rzecz./ finansowy</w:t>
            </w:r>
          </w:p>
        </w:tc>
      </w:tr>
      <w:tr w:rsidR="00EA634A" w:rsidRPr="00701561" w14:paraId="6A16CAD9" w14:textId="77777777" w:rsidTr="008465F7">
        <w:trPr>
          <w:trHeight w:val="300"/>
        </w:trPr>
        <w:tc>
          <w:tcPr>
            <w:tcW w:w="215" w:type="pct"/>
            <w:vMerge/>
            <w:tcBorders>
              <w:top w:val="single" w:sz="4" w:space="0" w:color="auto"/>
              <w:left w:val="single" w:sz="4" w:space="0" w:color="auto"/>
              <w:bottom w:val="single" w:sz="4" w:space="0" w:color="000000"/>
              <w:right w:val="single" w:sz="4" w:space="0" w:color="auto"/>
            </w:tcBorders>
            <w:vAlign w:val="center"/>
            <w:hideMark/>
          </w:tcPr>
          <w:p w14:paraId="3F4AFB70"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vMerge/>
            <w:tcBorders>
              <w:top w:val="single" w:sz="4" w:space="0" w:color="auto"/>
              <w:left w:val="single" w:sz="4" w:space="0" w:color="auto"/>
              <w:bottom w:val="single" w:sz="4" w:space="0" w:color="000000"/>
              <w:right w:val="single" w:sz="4" w:space="0" w:color="000000"/>
            </w:tcBorders>
            <w:vAlign w:val="center"/>
            <w:hideMark/>
          </w:tcPr>
          <w:p w14:paraId="3A9CC0D1" w14:textId="77777777" w:rsidR="003F7D10" w:rsidRPr="00701561" w:rsidRDefault="003F7D10" w:rsidP="00A05C77">
            <w:pPr>
              <w:rPr>
                <w:rFonts w:asciiTheme="majorHAnsi" w:hAnsiTheme="majorHAnsi" w:cstheme="majorHAnsi"/>
                <w:b/>
                <w:bCs/>
                <w:color w:val="000000" w:themeColor="text1"/>
                <w:sz w:val="16"/>
                <w:szCs w:val="16"/>
              </w:rPr>
            </w:pPr>
          </w:p>
        </w:tc>
        <w:tc>
          <w:tcPr>
            <w:tcW w:w="432" w:type="pct"/>
            <w:vMerge/>
            <w:tcBorders>
              <w:top w:val="single" w:sz="4" w:space="0" w:color="auto"/>
              <w:left w:val="single" w:sz="4" w:space="0" w:color="auto"/>
              <w:bottom w:val="single" w:sz="4" w:space="0" w:color="000000"/>
              <w:right w:val="single" w:sz="4" w:space="0" w:color="auto"/>
            </w:tcBorders>
            <w:vAlign w:val="center"/>
            <w:hideMark/>
          </w:tcPr>
          <w:p w14:paraId="2A9DF68E" w14:textId="77777777" w:rsidR="003F7D10" w:rsidRPr="00701561" w:rsidRDefault="003F7D10" w:rsidP="00A05C77">
            <w:pPr>
              <w:rPr>
                <w:rFonts w:asciiTheme="majorHAnsi" w:hAnsiTheme="majorHAnsi" w:cstheme="majorHAnsi"/>
                <w:b/>
                <w:bCs/>
                <w:color w:val="000000" w:themeColor="text1"/>
                <w:sz w:val="16"/>
                <w:szCs w:val="16"/>
              </w:rPr>
            </w:pPr>
          </w:p>
        </w:tc>
        <w:tc>
          <w:tcPr>
            <w:tcW w:w="3312" w:type="pct"/>
            <w:gridSpan w:val="16"/>
            <w:tcBorders>
              <w:top w:val="single" w:sz="4" w:space="0" w:color="auto"/>
              <w:left w:val="nil"/>
              <w:bottom w:val="single" w:sz="4" w:space="0" w:color="auto"/>
              <w:right w:val="single" w:sz="4" w:space="0" w:color="000000"/>
            </w:tcBorders>
            <w:shd w:val="clear" w:color="000000" w:fill="E2EFDA"/>
            <w:vAlign w:val="center"/>
            <w:hideMark/>
          </w:tcPr>
          <w:p w14:paraId="09087D41" w14:textId="77777777" w:rsidR="003F7D10" w:rsidRPr="00701561" w:rsidRDefault="003F7D10" w:rsidP="00A05C77">
            <w:pPr>
              <w:rPr>
                <w:rFonts w:asciiTheme="majorHAnsi" w:hAnsiTheme="majorHAnsi" w:cstheme="majorHAnsi"/>
                <w:b/>
                <w:bCs/>
                <w:color w:val="000000" w:themeColor="text1"/>
                <w:sz w:val="16"/>
                <w:szCs w:val="16"/>
              </w:rPr>
            </w:pPr>
          </w:p>
          <w:p w14:paraId="25B9EE06"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w:t>
            </w:r>
          </w:p>
        </w:tc>
        <w:tc>
          <w:tcPr>
            <w:tcW w:w="466" w:type="pct"/>
            <w:vMerge/>
            <w:tcBorders>
              <w:top w:val="single" w:sz="4" w:space="0" w:color="auto"/>
              <w:left w:val="single" w:sz="4" w:space="0" w:color="auto"/>
              <w:bottom w:val="single" w:sz="4" w:space="0" w:color="000000"/>
              <w:right w:val="single" w:sz="4" w:space="0" w:color="auto"/>
            </w:tcBorders>
            <w:vAlign w:val="center"/>
            <w:hideMark/>
          </w:tcPr>
          <w:p w14:paraId="68ED13A0" w14:textId="77777777" w:rsidR="003F7D10" w:rsidRPr="00701561" w:rsidRDefault="003F7D10" w:rsidP="00A05C77">
            <w:pPr>
              <w:rPr>
                <w:rFonts w:asciiTheme="majorHAnsi" w:hAnsiTheme="majorHAnsi" w:cstheme="majorHAnsi"/>
                <w:b/>
                <w:bCs/>
                <w:color w:val="000000" w:themeColor="text1"/>
                <w:sz w:val="16"/>
                <w:szCs w:val="16"/>
              </w:rPr>
            </w:pPr>
          </w:p>
        </w:tc>
      </w:tr>
      <w:tr w:rsidR="00EA634A" w:rsidRPr="00701561" w14:paraId="22004376" w14:textId="77777777" w:rsidTr="00D91D38">
        <w:trPr>
          <w:trHeight w:val="300"/>
        </w:trPr>
        <w:tc>
          <w:tcPr>
            <w:tcW w:w="215" w:type="pct"/>
            <w:vMerge/>
            <w:tcBorders>
              <w:top w:val="single" w:sz="4" w:space="0" w:color="auto"/>
              <w:left w:val="single" w:sz="4" w:space="0" w:color="auto"/>
              <w:bottom w:val="single" w:sz="4" w:space="0" w:color="000000"/>
              <w:right w:val="single" w:sz="4" w:space="0" w:color="auto"/>
            </w:tcBorders>
            <w:vAlign w:val="center"/>
            <w:hideMark/>
          </w:tcPr>
          <w:p w14:paraId="0770CBFD" w14:textId="77777777" w:rsidR="008465F7" w:rsidRPr="00701561" w:rsidRDefault="008465F7" w:rsidP="008465F7">
            <w:pPr>
              <w:rPr>
                <w:rFonts w:asciiTheme="majorHAnsi" w:hAnsiTheme="majorHAnsi" w:cstheme="majorHAnsi"/>
                <w:b/>
                <w:bCs/>
                <w:color w:val="000000" w:themeColor="text1"/>
                <w:sz w:val="16"/>
                <w:szCs w:val="16"/>
              </w:rPr>
            </w:pPr>
          </w:p>
        </w:tc>
        <w:tc>
          <w:tcPr>
            <w:tcW w:w="575" w:type="pct"/>
            <w:vMerge/>
            <w:tcBorders>
              <w:top w:val="single" w:sz="4" w:space="0" w:color="auto"/>
              <w:left w:val="single" w:sz="4" w:space="0" w:color="auto"/>
              <w:bottom w:val="single" w:sz="4" w:space="0" w:color="000000"/>
              <w:right w:val="single" w:sz="4" w:space="0" w:color="000000"/>
            </w:tcBorders>
            <w:vAlign w:val="center"/>
            <w:hideMark/>
          </w:tcPr>
          <w:p w14:paraId="0D4E64A2" w14:textId="77777777" w:rsidR="008465F7" w:rsidRPr="00701561" w:rsidRDefault="008465F7" w:rsidP="008465F7">
            <w:pPr>
              <w:rPr>
                <w:rFonts w:asciiTheme="majorHAnsi" w:hAnsiTheme="majorHAnsi" w:cstheme="majorHAnsi"/>
                <w:b/>
                <w:bCs/>
                <w:color w:val="000000" w:themeColor="text1"/>
                <w:sz w:val="16"/>
                <w:szCs w:val="16"/>
              </w:rPr>
            </w:pPr>
          </w:p>
        </w:tc>
        <w:tc>
          <w:tcPr>
            <w:tcW w:w="432" w:type="pct"/>
            <w:vMerge/>
            <w:tcBorders>
              <w:top w:val="single" w:sz="4" w:space="0" w:color="auto"/>
              <w:left w:val="single" w:sz="4" w:space="0" w:color="auto"/>
              <w:bottom w:val="single" w:sz="4" w:space="0" w:color="000000"/>
              <w:right w:val="single" w:sz="4" w:space="0" w:color="auto"/>
            </w:tcBorders>
            <w:vAlign w:val="center"/>
            <w:hideMark/>
          </w:tcPr>
          <w:p w14:paraId="1377456A" w14:textId="77777777" w:rsidR="008465F7" w:rsidRPr="00701561" w:rsidRDefault="008465F7" w:rsidP="008465F7">
            <w:pPr>
              <w:rPr>
                <w:rFonts w:asciiTheme="majorHAnsi" w:hAnsiTheme="majorHAnsi" w:cstheme="majorHAnsi"/>
                <w:b/>
                <w:bCs/>
                <w:color w:val="000000" w:themeColor="text1"/>
                <w:sz w:val="16"/>
                <w:szCs w:val="16"/>
              </w:rPr>
            </w:pPr>
          </w:p>
        </w:tc>
        <w:tc>
          <w:tcPr>
            <w:tcW w:w="218" w:type="pct"/>
            <w:tcBorders>
              <w:top w:val="nil"/>
              <w:left w:val="nil"/>
              <w:bottom w:val="nil"/>
              <w:right w:val="single" w:sz="4" w:space="0" w:color="auto"/>
            </w:tcBorders>
            <w:shd w:val="clear" w:color="000000" w:fill="E2EFDA"/>
            <w:noWrap/>
            <w:vAlign w:val="center"/>
            <w:hideMark/>
          </w:tcPr>
          <w:p w14:paraId="61AEAD93" w14:textId="77777777" w:rsidR="008465F7" w:rsidRPr="00701561" w:rsidRDefault="008465F7" w:rsidP="008465F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M-c 1</w:t>
            </w:r>
          </w:p>
        </w:tc>
        <w:tc>
          <w:tcPr>
            <w:tcW w:w="194" w:type="pct"/>
            <w:tcBorders>
              <w:top w:val="nil"/>
              <w:left w:val="nil"/>
              <w:bottom w:val="nil"/>
              <w:right w:val="single" w:sz="4" w:space="0" w:color="auto"/>
            </w:tcBorders>
            <w:shd w:val="clear" w:color="000000" w:fill="E2EFDA"/>
            <w:noWrap/>
            <w:vAlign w:val="center"/>
            <w:hideMark/>
          </w:tcPr>
          <w:p w14:paraId="0545D7D8" w14:textId="77777777" w:rsidR="008465F7" w:rsidRPr="00701561" w:rsidRDefault="008465F7" w:rsidP="008465F7">
            <w:pP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M-c 2</w:t>
            </w:r>
          </w:p>
        </w:tc>
        <w:tc>
          <w:tcPr>
            <w:tcW w:w="194" w:type="pct"/>
            <w:tcBorders>
              <w:top w:val="nil"/>
              <w:left w:val="nil"/>
              <w:bottom w:val="nil"/>
              <w:right w:val="single" w:sz="4" w:space="0" w:color="auto"/>
            </w:tcBorders>
            <w:shd w:val="clear" w:color="000000" w:fill="E2EFDA"/>
            <w:noWrap/>
            <w:vAlign w:val="center"/>
          </w:tcPr>
          <w:p w14:paraId="63761B1C" w14:textId="23681DC4" w:rsidR="008465F7" w:rsidRPr="00701561" w:rsidRDefault="008465F7" w:rsidP="008465F7">
            <w:pPr>
              <w:rPr>
                <w:rFonts w:asciiTheme="majorHAnsi" w:hAnsiTheme="majorHAnsi" w:cstheme="majorHAnsi"/>
                <w:b/>
                <w:bCs/>
                <w:color w:val="000000" w:themeColor="text1"/>
                <w:sz w:val="16"/>
                <w:szCs w:val="16"/>
              </w:rPr>
            </w:pPr>
          </w:p>
        </w:tc>
        <w:tc>
          <w:tcPr>
            <w:tcW w:w="194" w:type="pct"/>
            <w:tcBorders>
              <w:top w:val="nil"/>
              <w:left w:val="nil"/>
              <w:bottom w:val="nil"/>
              <w:right w:val="single" w:sz="4" w:space="0" w:color="auto"/>
            </w:tcBorders>
            <w:shd w:val="clear" w:color="000000" w:fill="E2EFDA"/>
            <w:noWrap/>
            <w:vAlign w:val="center"/>
          </w:tcPr>
          <w:p w14:paraId="44FAF05E" w14:textId="4134D8A6" w:rsidR="008465F7" w:rsidRPr="00701561" w:rsidRDefault="008465F7" w:rsidP="008465F7">
            <w:pPr>
              <w:rPr>
                <w:rFonts w:asciiTheme="majorHAnsi" w:hAnsiTheme="majorHAnsi" w:cstheme="majorHAnsi"/>
                <w:b/>
                <w:bCs/>
                <w:color w:val="000000" w:themeColor="text1"/>
                <w:sz w:val="16"/>
                <w:szCs w:val="16"/>
              </w:rPr>
            </w:pPr>
          </w:p>
        </w:tc>
        <w:tc>
          <w:tcPr>
            <w:tcW w:w="194" w:type="pct"/>
            <w:tcBorders>
              <w:top w:val="nil"/>
              <w:left w:val="nil"/>
              <w:bottom w:val="nil"/>
              <w:right w:val="single" w:sz="4" w:space="0" w:color="auto"/>
            </w:tcBorders>
            <w:shd w:val="clear" w:color="000000" w:fill="E2EFDA"/>
            <w:noWrap/>
            <w:vAlign w:val="center"/>
          </w:tcPr>
          <w:p w14:paraId="69E40EE7" w14:textId="72264513" w:rsidR="008465F7" w:rsidRPr="00701561" w:rsidRDefault="008465F7" w:rsidP="008465F7">
            <w:pPr>
              <w:rPr>
                <w:rFonts w:asciiTheme="majorHAnsi" w:hAnsiTheme="majorHAnsi" w:cstheme="majorHAnsi"/>
                <w:b/>
                <w:bCs/>
                <w:color w:val="000000" w:themeColor="text1"/>
                <w:sz w:val="16"/>
                <w:szCs w:val="16"/>
              </w:rPr>
            </w:pPr>
          </w:p>
        </w:tc>
        <w:tc>
          <w:tcPr>
            <w:tcW w:w="194" w:type="pct"/>
            <w:tcBorders>
              <w:top w:val="nil"/>
              <w:left w:val="nil"/>
              <w:bottom w:val="nil"/>
              <w:right w:val="single" w:sz="4" w:space="0" w:color="auto"/>
            </w:tcBorders>
            <w:shd w:val="clear" w:color="000000" w:fill="E2EFDA"/>
            <w:noWrap/>
            <w:vAlign w:val="center"/>
          </w:tcPr>
          <w:p w14:paraId="6D1C9C11" w14:textId="4C3396A0" w:rsidR="008465F7" w:rsidRPr="00701561" w:rsidRDefault="008465F7" w:rsidP="008465F7">
            <w:pPr>
              <w:rPr>
                <w:rFonts w:asciiTheme="majorHAnsi" w:hAnsiTheme="majorHAnsi" w:cstheme="majorHAnsi"/>
                <w:b/>
                <w:bCs/>
                <w:color w:val="000000" w:themeColor="text1"/>
                <w:sz w:val="16"/>
                <w:szCs w:val="16"/>
              </w:rPr>
            </w:pPr>
          </w:p>
        </w:tc>
        <w:tc>
          <w:tcPr>
            <w:tcW w:w="194" w:type="pct"/>
            <w:tcBorders>
              <w:top w:val="nil"/>
              <w:left w:val="nil"/>
              <w:bottom w:val="nil"/>
              <w:right w:val="single" w:sz="4" w:space="0" w:color="auto"/>
            </w:tcBorders>
            <w:shd w:val="clear" w:color="000000" w:fill="E2EFDA"/>
            <w:noWrap/>
            <w:vAlign w:val="center"/>
          </w:tcPr>
          <w:p w14:paraId="7D9C2472" w14:textId="6B62E68D" w:rsidR="008465F7" w:rsidRPr="00701561" w:rsidRDefault="008465F7" w:rsidP="008465F7">
            <w:pPr>
              <w:rPr>
                <w:rFonts w:asciiTheme="majorHAnsi" w:hAnsiTheme="majorHAnsi" w:cstheme="majorHAnsi"/>
                <w:b/>
                <w:bCs/>
                <w:color w:val="000000" w:themeColor="text1"/>
                <w:sz w:val="16"/>
                <w:szCs w:val="16"/>
              </w:rPr>
            </w:pPr>
          </w:p>
        </w:tc>
        <w:tc>
          <w:tcPr>
            <w:tcW w:w="194" w:type="pct"/>
            <w:tcBorders>
              <w:top w:val="nil"/>
              <w:left w:val="nil"/>
              <w:bottom w:val="nil"/>
              <w:right w:val="single" w:sz="4" w:space="0" w:color="auto"/>
            </w:tcBorders>
            <w:shd w:val="clear" w:color="000000" w:fill="E2EFDA"/>
            <w:noWrap/>
            <w:vAlign w:val="center"/>
          </w:tcPr>
          <w:p w14:paraId="6A2F1562" w14:textId="2ECC36E6" w:rsidR="008465F7" w:rsidRPr="00701561" w:rsidRDefault="008465F7" w:rsidP="008465F7">
            <w:pPr>
              <w:rPr>
                <w:rFonts w:asciiTheme="majorHAnsi" w:hAnsiTheme="majorHAnsi" w:cstheme="majorHAnsi"/>
                <w:b/>
                <w:bCs/>
                <w:color w:val="000000" w:themeColor="text1"/>
                <w:sz w:val="16"/>
                <w:szCs w:val="16"/>
              </w:rPr>
            </w:pPr>
          </w:p>
        </w:tc>
        <w:tc>
          <w:tcPr>
            <w:tcW w:w="194" w:type="pct"/>
            <w:tcBorders>
              <w:top w:val="nil"/>
              <w:left w:val="nil"/>
              <w:bottom w:val="nil"/>
              <w:right w:val="single" w:sz="4" w:space="0" w:color="auto"/>
            </w:tcBorders>
            <w:shd w:val="clear" w:color="000000" w:fill="E2EFDA"/>
            <w:noWrap/>
            <w:vAlign w:val="center"/>
          </w:tcPr>
          <w:p w14:paraId="2B544711" w14:textId="042F89F5" w:rsidR="008465F7" w:rsidRPr="00701561" w:rsidRDefault="008465F7" w:rsidP="008465F7">
            <w:pPr>
              <w:rPr>
                <w:rFonts w:asciiTheme="majorHAnsi" w:hAnsiTheme="majorHAnsi" w:cstheme="majorHAnsi"/>
                <w:b/>
                <w:bCs/>
                <w:color w:val="000000" w:themeColor="text1"/>
                <w:sz w:val="16"/>
                <w:szCs w:val="16"/>
              </w:rPr>
            </w:pPr>
          </w:p>
        </w:tc>
        <w:tc>
          <w:tcPr>
            <w:tcW w:w="219" w:type="pct"/>
            <w:tcBorders>
              <w:top w:val="nil"/>
              <w:left w:val="nil"/>
              <w:bottom w:val="nil"/>
              <w:right w:val="single" w:sz="4" w:space="0" w:color="auto"/>
            </w:tcBorders>
            <w:shd w:val="clear" w:color="000000" w:fill="E2EFDA"/>
            <w:noWrap/>
            <w:vAlign w:val="center"/>
            <w:hideMark/>
          </w:tcPr>
          <w:p w14:paraId="5B371152" w14:textId="3E3DA538" w:rsidR="008465F7" w:rsidRPr="00701561" w:rsidRDefault="008465F7" w:rsidP="008465F7">
            <w:pPr>
              <w:rPr>
                <w:rFonts w:asciiTheme="majorHAnsi" w:hAnsiTheme="majorHAnsi" w:cstheme="majorHAnsi"/>
                <w:b/>
                <w:bCs/>
                <w:color w:val="000000" w:themeColor="text1"/>
                <w:sz w:val="16"/>
                <w:szCs w:val="16"/>
              </w:rPr>
            </w:pPr>
          </w:p>
        </w:tc>
        <w:tc>
          <w:tcPr>
            <w:tcW w:w="219" w:type="pct"/>
            <w:tcBorders>
              <w:top w:val="nil"/>
              <w:left w:val="nil"/>
              <w:bottom w:val="nil"/>
              <w:right w:val="single" w:sz="4" w:space="0" w:color="auto"/>
            </w:tcBorders>
            <w:shd w:val="clear" w:color="000000" w:fill="E2EFDA"/>
            <w:noWrap/>
            <w:vAlign w:val="center"/>
            <w:hideMark/>
          </w:tcPr>
          <w:p w14:paraId="6AA04ED4" w14:textId="405F53B8" w:rsidR="008465F7" w:rsidRPr="00701561" w:rsidRDefault="008465F7" w:rsidP="008465F7">
            <w:pPr>
              <w:rPr>
                <w:rFonts w:asciiTheme="majorHAnsi" w:hAnsiTheme="majorHAnsi" w:cstheme="majorHAnsi"/>
                <w:b/>
                <w:bCs/>
                <w:color w:val="000000" w:themeColor="text1"/>
                <w:sz w:val="16"/>
                <w:szCs w:val="16"/>
              </w:rPr>
            </w:pPr>
          </w:p>
        </w:tc>
        <w:tc>
          <w:tcPr>
            <w:tcW w:w="219" w:type="pct"/>
            <w:tcBorders>
              <w:top w:val="nil"/>
              <w:left w:val="nil"/>
              <w:bottom w:val="nil"/>
              <w:right w:val="single" w:sz="4" w:space="0" w:color="auto"/>
            </w:tcBorders>
            <w:shd w:val="clear" w:color="000000" w:fill="E2EFDA"/>
            <w:noWrap/>
            <w:vAlign w:val="center"/>
            <w:hideMark/>
          </w:tcPr>
          <w:p w14:paraId="22FD0544" w14:textId="77777777" w:rsidR="008465F7" w:rsidRPr="00701561" w:rsidRDefault="008465F7" w:rsidP="008465F7">
            <w:pPr>
              <w:rPr>
                <w:rFonts w:asciiTheme="majorHAnsi" w:hAnsiTheme="majorHAnsi" w:cstheme="majorHAnsi"/>
                <w:b/>
                <w:bCs/>
                <w:strike/>
                <w:color w:val="000000" w:themeColor="text1"/>
                <w:sz w:val="16"/>
                <w:szCs w:val="16"/>
              </w:rPr>
            </w:pPr>
          </w:p>
        </w:tc>
        <w:tc>
          <w:tcPr>
            <w:tcW w:w="219" w:type="pct"/>
            <w:tcBorders>
              <w:top w:val="nil"/>
              <w:left w:val="nil"/>
              <w:bottom w:val="nil"/>
              <w:right w:val="single" w:sz="4" w:space="0" w:color="auto"/>
            </w:tcBorders>
            <w:shd w:val="clear" w:color="000000" w:fill="E2EFDA"/>
            <w:noWrap/>
            <w:vAlign w:val="center"/>
            <w:hideMark/>
          </w:tcPr>
          <w:p w14:paraId="5FBFCAE8" w14:textId="77777777" w:rsidR="008465F7" w:rsidRPr="00701561" w:rsidRDefault="008465F7" w:rsidP="008465F7">
            <w:pPr>
              <w:jc w:val="center"/>
              <w:rPr>
                <w:rFonts w:asciiTheme="majorHAnsi" w:hAnsiTheme="majorHAnsi" w:cstheme="majorHAnsi"/>
                <w:b/>
                <w:bCs/>
                <w:color w:val="000000" w:themeColor="text1"/>
                <w:sz w:val="16"/>
                <w:szCs w:val="16"/>
              </w:rPr>
            </w:pPr>
          </w:p>
        </w:tc>
        <w:tc>
          <w:tcPr>
            <w:tcW w:w="219" w:type="pct"/>
            <w:tcBorders>
              <w:top w:val="nil"/>
              <w:left w:val="nil"/>
              <w:bottom w:val="nil"/>
              <w:right w:val="single" w:sz="4" w:space="0" w:color="auto"/>
            </w:tcBorders>
            <w:shd w:val="clear" w:color="000000" w:fill="E2EFDA"/>
            <w:noWrap/>
            <w:vAlign w:val="center"/>
            <w:hideMark/>
          </w:tcPr>
          <w:p w14:paraId="5BD811E0" w14:textId="77777777" w:rsidR="008465F7" w:rsidRPr="00701561" w:rsidRDefault="008465F7" w:rsidP="008465F7">
            <w:pPr>
              <w:rPr>
                <w:rFonts w:asciiTheme="majorHAnsi" w:hAnsiTheme="majorHAnsi" w:cstheme="majorHAnsi"/>
                <w:b/>
                <w:bCs/>
                <w:color w:val="000000" w:themeColor="text1"/>
                <w:sz w:val="16"/>
                <w:szCs w:val="16"/>
              </w:rPr>
            </w:pPr>
          </w:p>
        </w:tc>
        <w:tc>
          <w:tcPr>
            <w:tcW w:w="219" w:type="pct"/>
            <w:tcBorders>
              <w:top w:val="nil"/>
              <w:left w:val="nil"/>
              <w:bottom w:val="nil"/>
              <w:right w:val="single" w:sz="4" w:space="0" w:color="auto"/>
            </w:tcBorders>
            <w:shd w:val="clear" w:color="000000" w:fill="E2EFDA"/>
            <w:noWrap/>
            <w:vAlign w:val="center"/>
            <w:hideMark/>
          </w:tcPr>
          <w:p w14:paraId="0B32B849" w14:textId="77777777" w:rsidR="008465F7" w:rsidRPr="00701561" w:rsidRDefault="008465F7" w:rsidP="008465F7">
            <w:pP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 xml:space="preserve"> </w:t>
            </w:r>
          </w:p>
        </w:tc>
        <w:tc>
          <w:tcPr>
            <w:tcW w:w="228" w:type="pct"/>
            <w:tcBorders>
              <w:top w:val="nil"/>
              <w:left w:val="nil"/>
              <w:bottom w:val="nil"/>
              <w:right w:val="single" w:sz="4" w:space="0" w:color="auto"/>
            </w:tcBorders>
            <w:shd w:val="clear" w:color="000000" w:fill="E2EFDA"/>
            <w:noWrap/>
            <w:vAlign w:val="center"/>
            <w:hideMark/>
          </w:tcPr>
          <w:p w14:paraId="33D4904D" w14:textId="77777777" w:rsidR="008465F7" w:rsidRPr="00701561" w:rsidRDefault="008465F7" w:rsidP="008465F7">
            <w:pPr>
              <w:rPr>
                <w:rFonts w:asciiTheme="majorHAnsi" w:hAnsiTheme="majorHAnsi" w:cstheme="majorHAnsi"/>
                <w:b/>
                <w:bCs/>
                <w:color w:val="000000" w:themeColor="text1"/>
                <w:sz w:val="16"/>
                <w:szCs w:val="16"/>
              </w:rPr>
            </w:pPr>
          </w:p>
        </w:tc>
        <w:tc>
          <w:tcPr>
            <w:tcW w:w="466" w:type="pct"/>
            <w:vMerge/>
            <w:tcBorders>
              <w:top w:val="single" w:sz="4" w:space="0" w:color="auto"/>
              <w:left w:val="single" w:sz="4" w:space="0" w:color="auto"/>
              <w:bottom w:val="single" w:sz="4" w:space="0" w:color="000000"/>
              <w:right w:val="single" w:sz="4" w:space="0" w:color="auto"/>
            </w:tcBorders>
            <w:vAlign w:val="center"/>
            <w:hideMark/>
          </w:tcPr>
          <w:p w14:paraId="7CB0B442" w14:textId="77777777" w:rsidR="008465F7" w:rsidRPr="00701561" w:rsidRDefault="008465F7" w:rsidP="008465F7">
            <w:pPr>
              <w:rPr>
                <w:rFonts w:asciiTheme="majorHAnsi" w:hAnsiTheme="majorHAnsi" w:cstheme="majorHAnsi"/>
                <w:b/>
                <w:bCs/>
                <w:color w:val="000000" w:themeColor="text1"/>
                <w:sz w:val="16"/>
                <w:szCs w:val="16"/>
              </w:rPr>
            </w:pPr>
          </w:p>
        </w:tc>
      </w:tr>
      <w:tr w:rsidR="00EA634A" w:rsidRPr="00701561" w14:paraId="66F9F481" w14:textId="77777777" w:rsidTr="00D91D38">
        <w:trPr>
          <w:trHeight w:val="300"/>
        </w:trPr>
        <w:tc>
          <w:tcPr>
            <w:tcW w:w="215" w:type="pct"/>
            <w:tcBorders>
              <w:top w:val="nil"/>
              <w:left w:val="single" w:sz="4" w:space="0" w:color="auto"/>
              <w:bottom w:val="single" w:sz="4" w:space="0" w:color="auto"/>
              <w:right w:val="single" w:sz="4" w:space="0" w:color="auto"/>
            </w:tcBorders>
            <w:shd w:val="clear" w:color="000000" w:fill="E2EFDA"/>
            <w:noWrap/>
            <w:vAlign w:val="center"/>
            <w:hideMark/>
          </w:tcPr>
          <w:p w14:paraId="7F28C687"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1</w:t>
            </w:r>
          </w:p>
        </w:tc>
        <w:tc>
          <w:tcPr>
            <w:tcW w:w="575" w:type="pct"/>
            <w:tcBorders>
              <w:top w:val="single" w:sz="4" w:space="0" w:color="auto"/>
              <w:left w:val="nil"/>
              <w:bottom w:val="single" w:sz="4" w:space="0" w:color="auto"/>
              <w:right w:val="single" w:sz="4" w:space="0" w:color="000000"/>
            </w:tcBorders>
            <w:shd w:val="clear" w:color="000000" w:fill="E2EFDA"/>
            <w:noWrap/>
            <w:vAlign w:val="center"/>
            <w:hideMark/>
          </w:tcPr>
          <w:p w14:paraId="5A551FE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2</w:t>
            </w:r>
          </w:p>
        </w:tc>
        <w:tc>
          <w:tcPr>
            <w:tcW w:w="432" w:type="pct"/>
            <w:tcBorders>
              <w:top w:val="nil"/>
              <w:left w:val="nil"/>
              <w:bottom w:val="single" w:sz="4" w:space="0" w:color="auto"/>
              <w:right w:val="single" w:sz="4" w:space="0" w:color="auto"/>
            </w:tcBorders>
            <w:shd w:val="clear" w:color="000000" w:fill="E2EFDA"/>
            <w:vAlign w:val="center"/>
            <w:hideMark/>
          </w:tcPr>
          <w:p w14:paraId="0EB4D7E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3</w:t>
            </w:r>
          </w:p>
        </w:tc>
        <w:tc>
          <w:tcPr>
            <w:tcW w:w="218" w:type="pct"/>
            <w:tcBorders>
              <w:top w:val="single" w:sz="4" w:space="0" w:color="auto"/>
              <w:left w:val="nil"/>
              <w:bottom w:val="nil"/>
              <w:right w:val="single" w:sz="4" w:space="0" w:color="auto"/>
            </w:tcBorders>
            <w:shd w:val="clear" w:color="000000" w:fill="E2EFDA"/>
            <w:noWrap/>
            <w:vAlign w:val="center"/>
            <w:hideMark/>
          </w:tcPr>
          <w:p w14:paraId="4ACA7DBF"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4</w:t>
            </w:r>
          </w:p>
        </w:tc>
        <w:tc>
          <w:tcPr>
            <w:tcW w:w="194" w:type="pct"/>
            <w:tcBorders>
              <w:top w:val="single" w:sz="4" w:space="0" w:color="auto"/>
              <w:left w:val="nil"/>
              <w:bottom w:val="nil"/>
              <w:right w:val="single" w:sz="4" w:space="0" w:color="auto"/>
            </w:tcBorders>
            <w:shd w:val="clear" w:color="000000" w:fill="E2EFDA"/>
            <w:noWrap/>
            <w:vAlign w:val="center"/>
            <w:hideMark/>
          </w:tcPr>
          <w:p w14:paraId="5546EC44"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5</w:t>
            </w:r>
          </w:p>
        </w:tc>
        <w:tc>
          <w:tcPr>
            <w:tcW w:w="194" w:type="pct"/>
            <w:tcBorders>
              <w:top w:val="single" w:sz="4" w:space="0" w:color="auto"/>
              <w:left w:val="nil"/>
              <w:bottom w:val="nil"/>
              <w:right w:val="single" w:sz="4" w:space="0" w:color="auto"/>
            </w:tcBorders>
            <w:shd w:val="clear" w:color="000000" w:fill="E2EFDA"/>
            <w:noWrap/>
            <w:vAlign w:val="center"/>
          </w:tcPr>
          <w:p w14:paraId="1CE2CB6A" w14:textId="2E6ED1BA" w:rsidR="003F7D10" w:rsidRPr="00701561" w:rsidRDefault="003F7D10" w:rsidP="00A05C77">
            <w:pPr>
              <w:jc w:val="center"/>
              <w:rPr>
                <w:rFonts w:asciiTheme="majorHAnsi" w:hAnsiTheme="majorHAnsi" w:cstheme="majorHAnsi"/>
                <w:color w:val="000000" w:themeColor="text1"/>
                <w:sz w:val="16"/>
                <w:szCs w:val="16"/>
              </w:rPr>
            </w:pPr>
          </w:p>
        </w:tc>
        <w:tc>
          <w:tcPr>
            <w:tcW w:w="194" w:type="pct"/>
            <w:tcBorders>
              <w:top w:val="single" w:sz="4" w:space="0" w:color="auto"/>
              <w:left w:val="nil"/>
              <w:bottom w:val="nil"/>
              <w:right w:val="single" w:sz="4" w:space="0" w:color="auto"/>
            </w:tcBorders>
            <w:shd w:val="clear" w:color="000000" w:fill="E2EFDA"/>
            <w:noWrap/>
            <w:vAlign w:val="center"/>
          </w:tcPr>
          <w:p w14:paraId="43A26BC3" w14:textId="1037240D" w:rsidR="003F7D10" w:rsidRPr="00701561" w:rsidRDefault="003F7D10" w:rsidP="003F7D10">
            <w:pPr>
              <w:rPr>
                <w:rFonts w:asciiTheme="majorHAnsi" w:hAnsiTheme="majorHAnsi" w:cstheme="majorHAnsi"/>
                <w:color w:val="000000" w:themeColor="text1"/>
                <w:sz w:val="16"/>
                <w:szCs w:val="16"/>
              </w:rPr>
            </w:pPr>
          </w:p>
        </w:tc>
        <w:tc>
          <w:tcPr>
            <w:tcW w:w="194" w:type="pct"/>
            <w:tcBorders>
              <w:top w:val="single" w:sz="4" w:space="0" w:color="auto"/>
              <w:left w:val="nil"/>
              <w:bottom w:val="nil"/>
              <w:right w:val="single" w:sz="4" w:space="0" w:color="auto"/>
            </w:tcBorders>
            <w:shd w:val="clear" w:color="000000" w:fill="E2EFDA"/>
            <w:noWrap/>
            <w:vAlign w:val="center"/>
          </w:tcPr>
          <w:p w14:paraId="490CF1E7" w14:textId="256AE099" w:rsidR="003F7D10" w:rsidRPr="00701561" w:rsidRDefault="003F7D10" w:rsidP="00A05C77">
            <w:pPr>
              <w:jc w:val="center"/>
              <w:rPr>
                <w:rFonts w:asciiTheme="majorHAnsi" w:hAnsiTheme="majorHAnsi" w:cstheme="majorHAnsi"/>
                <w:color w:val="000000" w:themeColor="text1"/>
                <w:sz w:val="16"/>
                <w:szCs w:val="16"/>
              </w:rPr>
            </w:pPr>
          </w:p>
        </w:tc>
        <w:tc>
          <w:tcPr>
            <w:tcW w:w="194" w:type="pct"/>
            <w:tcBorders>
              <w:top w:val="single" w:sz="4" w:space="0" w:color="auto"/>
              <w:left w:val="nil"/>
              <w:bottom w:val="nil"/>
              <w:right w:val="single" w:sz="4" w:space="0" w:color="auto"/>
            </w:tcBorders>
            <w:shd w:val="clear" w:color="000000" w:fill="E2EFDA"/>
            <w:noWrap/>
            <w:vAlign w:val="center"/>
          </w:tcPr>
          <w:p w14:paraId="10A9117F" w14:textId="38D02D69" w:rsidR="003F7D10" w:rsidRPr="00701561" w:rsidRDefault="003F7D10" w:rsidP="00A05C77">
            <w:pPr>
              <w:jc w:val="center"/>
              <w:rPr>
                <w:rFonts w:asciiTheme="majorHAnsi" w:hAnsiTheme="majorHAnsi" w:cstheme="majorHAnsi"/>
                <w:color w:val="000000" w:themeColor="text1"/>
                <w:sz w:val="16"/>
                <w:szCs w:val="16"/>
              </w:rPr>
            </w:pPr>
          </w:p>
        </w:tc>
        <w:tc>
          <w:tcPr>
            <w:tcW w:w="194" w:type="pct"/>
            <w:tcBorders>
              <w:top w:val="single" w:sz="4" w:space="0" w:color="auto"/>
              <w:left w:val="nil"/>
              <w:bottom w:val="nil"/>
              <w:right w:val="single" w:sz="4" w:space="0" w:color="auto"/>
            </w:tcBorders>
            <w:shd w:val="clear" w:color="000000" w:fill="E2EFDA"/>
            <w:noWrap/>
            <w:vAlign w:val="center"/>
          </w:tcPr>
          <w:p w14:paraId="4111022A" w14:textId="7DCCE73E" w:rsidR="003F7D10" w:rsidRPr="00701561" w:rsidRDefault="003F7D10" w:rsidP="003F7D10">
            <w:pPr>
              <w:rPr>
                <w:rFonts w:asciiTheme="majorHAnsi" w:hAnsiTheme="majorHAnsi" w:cstheme="majorHAnsi"/>
                <w:color w:val="000000" w:themeColor="text1"/>
                <w:sz w:val="16"/>
                <w:szCs w:val="16"/>
              </w:rPr>
            </w:pPr>
          </w:p>
        </w:tc>
        <w:tc>
          <w:tcPr>
            <w:tcW w:w="194" w:type="pct"/>
            <w:tcBorders>
              <w:top w:val="single" w:sz="4" w:space="0" w:color="auto"/>
              <w:left w:val="nil"/>
              <w:bottom w:val="nil"/>
              <w:right w:val="single" w:sz="4" w:space="0" w:color="auto"/>
            </w:tcBorders>
            <w:shd w:val="clear" w:color="000000" w:fill="E2EFDA"/>
            <w:noWrap/>
            <w:vAlign w:val="center"/>
          </w:tcPr>
          <w:p w14:paraId="448CD49B" w14:textId="0773BAAB" w:rsidR="003F7D10" w:rsidRPr="00701561" w:rsidRDefault="003F7D10" w:rsidP="003F7D10">
            <w:pPr>
              <w:rPr>
                <w:rFonts w:asciiTheme="majorHAnsi" w:hAnsiTheme="majorHAnsi" w:cstheme="majorHAnsi"/>
                <w:color w:val="000000" w:themeColor="text1"/>
                <w:sz w:val="16"/>
                <w:szCs w:val="16"/>
              </w:rPr>
            </w:pPr>
          </w:p>
        </w:tc>
        <w:tc>
          <w:tcPr>
            <w:tcW w:w="194" w:type="pct"/>
            <w:tcBorders>
              <w:top w:val="single" w:sz="4" w:space="0" w:color="auto"/>
              <w:left w:val="nil"/>
              <w:bottom w:val="nil"/>
              <w:right w:val="single" w:sz="4" w:space="0" w:color="auto"/>
            </w:tcBorders>
            <w:shd w:val="clear" w:color="000000" w:fill="E2EFDA"/>
            <w:noWrap/>
            <w:vAlign w:val="center"/>
          </w:tcPr>
          <w:p w14:paraId="69C525DB" w14:textId="6C4AAA4A" w:rsidR="003F7D10" w:rsidRPr="00701561" w:rsidRDefault="003F7D10" w:rsidP="00A05C77">
            <w:pPr>
              <w:jc w:val="center"/>
              <w:rPr>
                <w:rFonts w:asciiTheme="majorHAnsi" w:hAnsiTheme="majorHAnsi" w:cstheme="majorHAnsi"/>
                <w:color w:val="000000" w:themeColor="text1"/>
                <w:sz w:val="16"/>
                <w:szCs w:val="16"/>
              </w:rPr>
            </w:pPr>
          </w:p>
        </w:tc>
        <w:tc>
          <w:tcPr>
            <w:tcW w:w="219" w:type="pct"/>
            <w:tcBorders>
              <w:top w:val="single" w:sz="4" w:space="0" w:color="auto"/>
              <w:left w:val="nil"/>
              <w:bottom w:val="nil"/>
              <w:right w:val="single" w:sz="4" w:space="0" w:color="auto"/>
            </w:tcBorders>
            <w:shd w:val="clear" w:color="000000" w:fill="E2EFDA"/>
            <w:noWrap/>
            <w:vAlign w:val="center"/>
            <w:hideMark/>
          </w:tcPr>
          <w:p w14:paraId="4B4A43CF" w14:textId="4DCFF6D8" w:rsidR="003F7D10" w:rsidRPr="00701561" w:rsidRDefault="003F7D10" w:rsidP="00A05C77">
            <w:pPr>
              <w:jc w:val="center"/>
              <w:rPr>
                <w:rFonts w:asciiTheme="majorHAnsi" w:hAnsiTheme="majorHAnsi" w:cstheme="majorHAnsi"/>
                <w:color w:val="000000" w:themeColor="text1"/>
                <w:sz w:val="16"/>
                <w:szCs w:val="16"/>
              </w:rPr>
            </w:pPr>
          </w:p>
        </w:tc>
        <w:tc>
          <w:tcPr>
            <w:tcW w:w="219" w:type="pct"/>
            <w:tcBorders>
              <w:top w:val="single" w:sz="4" w:space="0" w:color="auto"/>
              <w:left w:val="nil"/>
              <w:bottom w:val="nil"/>
              <w:right w:val="single" w:sz="4" w:space="0" w:color="auto"/>
            </w:tcBorders>
            <w:shd w:val="clear" w:color="000000" w:fill="E2EFDA"/>
            <w:noWrap/>
            <w:vAlign w:val="center"/>
            <w:hideMark/>
          </w:tcPr>
          <w:p w14:paraId="7B1842B3" w14:textId="241B7E7B" w:rsidR="003F7D10" w:rsidRPr="00701561" w:rsidRDefault="003F7D10" w:rsidP="00A05C77">
            <w:pPr>
              <w:jc w:val="center"/>
              <w:rPr>
                <w:rFonts w:asciiTheme="majorHAnsi" w:hAnsiTheme="majorHAnsi" w:cstheme="majorHAnsi"/>
                <w:color w:val="000000" w:themeColor="text1"/>
                <w:sz w:val="16"/>
                <w:szCs w:val="16"/>
              </w:rPr>
            </w:pPr>
          </w:p>
        </w:tc>
        <w:tc>
          <w:tcPr>
            <w:tcW w:w="219" w:type="pct"/>
            <w:tcBorders>
              <w:top w:val="single" w:sz="4" w:space="0" w:color="auto"/>
              <w:left w:val="nil"/>
              <w:bottom w:val="nil"/>
              <w:right w:val="single" w:sz="4" w:space="0" w:color="auto"/>
            </w:tcBorders>
            <w:shd w:val="clear" w:color="000000" w:fill="E2EFDA"/>
            <w:noWrap/>
            <w:vAlign w:val="center"/>
            <w:hideMark/>
          </w:tcPr>
          <w:p w14:paraId="6CC3B972" w14:textId="77777777" w:rsidR="003F7D10" w:rsidRPr="00701561" w:rsidRDefault="003F7D10" w:rsidP="00A05C77">
            <w:pPr>
              <w:jc w:val="center"/>
              <w:rPr>
                <w:rFonts w:asciiTheme="majorHAnsi" w:hAnsiTheme="majorHAnsi" w:cstheme="majorHAnsi"/>
                <w:color w:val="000000" w:themeColor="text1"/>
                <w:sz w:val="16"/>
                <w:szCs w:val="16"/>
              </w:rPr>
            </w:pPr>
          </w:p>
        </w:tc>
        <w:tc>
          <w:tcPr>
            <w:tcW w:w="219" w:type="pct"/>
            <w:tcBorders>
              <w:top w:val="single" w:sz="4" w:space="0" w:color="auto"/>
              <w:left w:val="nil"/>
              <w:bottom w:val="nil"/>
              <w:right w:val="single" w:sz="4" w:space="0" w:color="auto"/>
            </w:tcBorders>
            <w:shd w:val="clear" w:color="000000" w:fill="E2EFDA"/>
            <w:noWrap/>
            <w:vAlign w:val="center"/>
            <w:hideMark/>
          </w:tcPr>
          <w:p w14:paraId="2BAE4453" w14:textId="77777777" w:rsidR="003F7D10" w:rsidRPr="00701561" w:rsidRDefault="003F7D10" w:rsidP="00A05C77">
            <w:pPr>
              <w:jc w:val="center"/>
              <w:rPr>
                <w:rFonts w:asciiTheme="majorHAnsi" w:hAnsiTheme="majorHAnsi" w:cstheme="majorHAnsi"/>
                <w:color w:val="000000" w:themeColor="text1"/>
                <w:sz w:val="16"/>
                <w:szCs w:val="16"/>
              </w:rPr>
            </w:pPr>
          </w:p>
        </w:tc>
        <w:tc>
          <w:tcPr>
            <w:tcW w:w="219" w:type="pct"/>
            <w:tcBorders>
              <w:top w:val="single" w:sz="4" w:space="0" w:color="auto"/>
              <w:left w:val="nil"/>
              <w:bottom w:val="nil"/>
              <w:right w:val="single" w:sz="4" w:space="0" w:color="auto"/>
            </w:tcBorders>
            <w:shd w:val="clear" w:color="000000" w:fill="E2EFDA"/>
            <w:noWrap/>
            <w:vAlign w:val="center"/>
            <w:hideMark/>
          </w:tcPr>
          <w:p w14:paraId="577FEC02" w14:textId="77777777" w:rsidR="003F7D10" w:rsidRPr="00701561" w:rsidRDefault="003F7D10" w:rsidP="00A05C77">
            <w:pPr>
              <w:rPr>
                <w:rFonts w:asciiTheme="majorHAnsi" w:hAnsiTheme="majorHAnsi" w:cstheme="majorHAnsi"/>
                <w:color w:val="000000" w:themeColor="text1"/>
                <w:sz w:val="16"/>
                <w:szCs w:val="16"/>
              </w:rPr>
            </w:pPr>
          </w:p>
        </w:tc>
        <w:tc>
          <w:tcPr>
            <w:tcW w:w="219" w:type="pct"/>
            <w:tcBorders>
              <w:top w:val="single" w:sz="4" w:space="0" w:color="auto"/>
              <w:left w:val="nil"/>
              <w:bottom w:val="nil"/>
              <w:right w:val="single" w:sz="4" w:space="0" w:color="auto"/>
            </w:tcBorders>
            <w:shd w:val="clear" w:color="000000" w:fill="E2EFDA"/>
            <w:noWrap/>
            <w:vAlign w:val="center"/>
            <w:hideMark/>
          </w:tcPr>
          <w:p w14:paraId="618DE9FB" w14:textId="77777777" w:rsidR="003F7D10" w:rsidRPr="00701561" w:rsidRDefault="003F7D10" w:rsidP="00A05C77">
            <w:pPr>
              <w:jc w:val="center"/>
              <w:rPr>
                <w:rFonts w:asciiTheme="majorHAnsi" w:hAnsiTheme="majorHAnsi" w:cstheme="majorHAnsi"/>
                <w:color w:val="000000" w:themeColor="text1"/>
                <w:sz w:val="16"/>
                <w:szCs w:val="16"/>
              </w:rPr>
            </w:pPr>
          </w:p>
        </w:tc>
        <w:tc>
          <w:tcPr>
            <w:tcW w:w="228" w:type="pct"/>
            <w:tcBorders>
              <w:top w:val="single" w:sz="4" w:space="0" w:color="auto"/>
              <w:left w:val="nil"/>
              <w:bottom w:val="nil"/>
              <w:right w:val="single" w:sz="4" w:space="0" w:color="auto"/>
            </w:tcBorders>
            <w:shd w:val="clear" w:color="000000" w:fill="E2EFDA"/>
            <w:noWrap/>
            <w:vAlign w:val="center"/>
            <w:hideMark/>
          </w:tcPr>
          <w:p w14:paraId="1C56398C" w14:textId="77777777" w:rsidR="003F7D10" w:rsidRPr="00701561" w:rsidRDefault="003F7D10" w:rsidP="00A05C77">
            <w:pPr>
              <w:jc w:val="center"/>
              <w:rPr>
                <w:rFonts w:asciiTheme="majorHAnsi" w:hAnsiTheme="majorHAnsi" w:cstheme="majorHAnsi"/>
                <w:color w:val="000000" w:themeColor="text1"/>
                <w:sz w:val="16"/>
                <w:szCs w:val="16"/>
              </w:rPr>
            </w:pPr>
          </w:p>
        </w:tc>
        <w:tc>
          <w:tcPr>
            <w:tcW w:w="466" w:type="pct"/>
            <w:tcBorders>
              <w:top w:val="nil"/>
              <w:left w:val="nil"/>
              <w:bottom w:val="single" w:sz="4" w:space="0" w:color="auto"/>
              <w:right w:val="single" w:sz="4" w:space="0" w:color="auto"/>
            </w:tcBorders>
            <w:shd w:val="clear" w:color="000000" w:fill="E2EFDA"/>
            <w:noWrap/>
            <w:vAlign w:val="center"/>
            <w:hideMark/>
          </w:tcPr>
          <w:p w14:paraId="32EA70E6" w14:textId="1815167C" w:rsidR="003F7D10" w:rsidRPr="00701561" w:rsidRDefault="00D91D38" w:rsidP="00A05C77">
            <w:pPr>
              <w:jc w:val="center"/>
              <w:rPr>
                <w:rFonts w:asciiTheme="majorHAnsi" w:hAnsiTheme="majorHAnsi" w:cstheme="majorHAnsi"/>
                <w:color w:val="000000" w:themeColor="text1"/>
                <w:sz w:val="16"/>
                <w:szCs w:val="16"/>
              </w:rPr>
            </w:pPr>
            <w:r>
              <w:rPr>
                <w:rFonts w:asciiTheme="majorHAnsi" w:hAnsiTheme="majorHAnsi" w:cstheme="majorHAnsi"/>
                <w:color w:val="000000" w:themeColor="text1"/>
                <w:sz w:val="16"/>
                <w:szCs w:val="16"/>
              </w:rPr>
              <w:t>6</w:t>
            </w:r>
          </w:p>
        </w:tc>
      </w:tr>
      <w:tr w:rsidR="00EA634A" w:rsidRPr="00701561" w14:paraId="7C0C152D" w14:textId="77777777" w:rsidTr="008465F7">
        <w:trPr>
          <w:trHeight w:val="300"/>
        </w:trPr>
        <w:tc>
          <w:tcPr>
            <w:tcW w:w="2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E25E79C" w14:textId="77777777" w:rsidR="003F7D10" w:rsidRPr="00701561" w:rsidRDefault="003F7D10" w:rsidP="008552C1">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1</w:t>
            </w:r>
          </w:p>
        </w:tc>
        <w:tc>
          <w:tcPr>
            <w:tcW w:w="575" w:type="pct"/>
            <w:tcBorders>
              <w:top w:val="single" w:sz="4" w:space="0" w:color="auto"/>
              <w:left w:val="nil"/>
              <w:bottom w:val="single" w:sz="4" w:space="0" w:color="auto"/>
              <w:right w:val="single" w:sz="4" w:space="0" w:color="000000"/>
            </w:tcBorders>
            <w:shd w:val="clear" w:color="auto" w:fill="auto"/>
            <w:noWrap/>
            <w:vAlign w:val="bottom"/>
            <w:hideMark/>
          </w:tcPr>
          <w:p w14:paraId="2F3310FB" w14:textId="77777777" w:rsidR="003F7D10" w:rsidRPr="00701561" w:rsidRDefault="003F7D10" w:rsidP="00A05C77">
            <w:pPr>
              <w:rPr>
                <w:rFonts w:asciiTheme="majorHAnsi" w:hAnsiTheme="majorHAnsi" w:cstheme="majorHAnsi"/>
                <w:b/>
                <w:bCs/>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551F47B2"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single" w:sz="4" w:space="0" w:color="auto"/>
              <w:left w:val="nil"/>
              <w:bottom w:val="single" w:sz="4" w:space="0" w:color="auto"/>
              <w:right w:val="single" w:sz="4" w:space="0" w:color="auto"/>
            </w:tcBorders>
            <w:shd w:val="clear" w:color="auto" w:fill="auto"/>
            <w:noWrap/>
            <w:vAlign w:val="bottom"/>
            <w:hideMark/>
          </w:tcPr>
          <w:p w14:paraId="2C0E61B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single" w:sz="4" w:space="0" w:color="auto"/>
              <w:left w:val="nil"/>
              <w:bottom w:val="single" w:sz="4" w:space="0" w:color="auto"/>
              <w:right w:val="single" w:sz="4" w:space="0" w:color="auto"/>
            </w:tcBorders>
            <w:shd w:val="clear" w:color="auto" w:fill="auto"/>
            <w:noWrap/>
            <w:vAlign w:val="bottom"/>
            <w:hideMark/>
          </w:tcPr>
          <w:p w14:paraId="3EC6779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single" w:sz="4" w:space="0" w:color="auto"/>
              <w:left w:val="nil"/>
              <w:bottom w:val="single" w:sz="4" w:space="0" w:color="auto"/>
              <w:right w:val="single" w:sz="4" w:space="0" w:color="auto"/>
            </w:tcBorders>
            <w:shd w:val="clear" w:color="auto" w:fill="auto"/>
            <w:noWrap/>
            <w:vAlign w:val="bottom"/>
            <w:hideMark/>
          </w:tcPr>
          <w:p w14:paraId="5EE7208A"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single" w:sz="4" w:space="0" w:color="auto"/>
              <w:left w:val="nil"/>
              <w:bottom w:val="single" w:sz="4" w:space="0" w:color="auto"/>
              <w:right w:val="single" w:sz="4" w:space="0" w:color="auto"/>
            </w:tcBorders>
            <w:shd w:val="clear" w:color="auto" w:fill="auto"/>
            <w:noWrap/>
            <w:vAlign w:val="bottom"/>
            <w:hideMark/>
          </w:tcPr>
          <w:p w14:paraId="63D846EA"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single" w:sz="4" w:space="0" w:color="auto"/>
              <w:left w:val="nil"/>
              <w:bottom w:val="single" w:sz="4" w:space="0" w:color="auto"/>
              <w:right w:val="single" w:sz="4" w:space="0" w:color="auto"/>
            </w:tcBorders>
            <w:shd w:val="clear" w:color="auto" w:fill="auto"/>
            <w:noWrap/>
            <w:vAlign w:val="bottom"/>
            <w:hideMark/>
          </w:tcPr>
          <w:p w14:paraId="7B2577B7"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single" w:sz="4" w:space="0" w:color="auto"/>
              <w:left w:val="nil"/>
              <w:bottom w:val="single" w:sz="4" w:space="0" w:color="auto"/>
              <w:right w:val="single" w:sz="4" w:space="0" w:color="auto"/>
            </w:tcBorders>
            <w:shd w:val="clear" w:color="auto" w:fill="auto"/>
            <w:noWrap/>
            <w:vAlign w:val="bottom"/>
            <w:hideMark/>
          </w:tcPr>
          <w:p w14:paraId="676E993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single" w:sz="4" w:space="0" w:color="auto"/>
              <w:left w:val="nil"/>
              <w:bottom w:val="single" w:sz="4" w:space="0" w:color="auto"/>
              <w:right w:val="single" w:sz="4" w:space="0" w:color="auto"/>
            </w:tcBorders>
            <w:shd w:val="clear" w:color="auto" w:fill="auto"/>
            <w:noWrap/>
            <w:vAlign w:val="bottom"/>
            <w:hideMark/>
          </w:tcPr>
          <w:p w14:paraId="18F8EF5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single" w:sz="4" w:space="0" w:color="auto"/>
              <w:left w:val="nil"/>
              <w:bottom w:val="single" w:sz="4" w:space="0" w:color="auto"/>
              <w:right w:val="single" w:sz="4" w:space="0" w:color="auto"/>
            </w:tcBorders>
            <w:shd w:val="clear" w:color="auto" w:fill="auto"/>
            <w:noWrap/>
            <w:vAlign w:val="bottom"/>
            <w:hideMark/>
          </w:tcPr>
          <w:p w14:paraId="2103531F"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single" w:sz="4" w:space="0" w:color="auto"/>
              <w:left w:val="nil"/>
              <w:bottom w:val="single" w:sz="4" w:space="0" w:color="auto"/>
              <w:right w:val="single" w:sz="4" w:space="0" w:color="auto"/>
            </w:tcBorders>
            <w:shd w:val="clear" w:color="auto" w:fill="auto"/>
            <w:noWrap/>
            <w:vAlign w:val="bottom"/>
            <w:hideMark/>
          </w:tcPr>
          <w:p w14:paraId="179896AB"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single" w:sz="4" w:space="0" w:color="auto"/>
              <w:left w:val="nil"/>
              <w:bottom w:val="single" w:sz="4" w:space="0" w:color="auto"/>
              <w:right w:val="single" w:sz="4" w:space="0" w:color="auto"/>
            </w:tcBorders>
            <w:shd w:val="clear" w:color="auto" w:fill="auto"/>
            <w:noWrap/>
            <w:vAlign w:val="bottom"/>
            <w:hideMark/>
          </w:tcPr>
          <w:p w14:paraId="53D8DFC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single" w:sz="4" w:space="0" w:color="auto"/>
              <w:left w:val="nil"/>
              <w:bottom w:val="single" w:sz="4" w:space="0" w:color="auto"/>
              <w:right w:val="single" w:sz="4" w:space="0" w:color="auto"/>
            </w:tcBorders>
            <w:shd w:val="clear" w:color="auto" w:fill="auto"/>
            <w:noWrap/>
            <w:vAlign w:val="bottom"/>
            <w:hideMark/>
          </w:tcPr>
          <w:p w14:paraId="420CF3D0"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single" w:sz="4" w:space="0" w:color="auto"/>
              <w:left w:val="nil"/>
              <w:bottom w:val="single" w:sz="4" w:space="0" w:color="auto"/>
              <w:right w:val="single" w:sz="4" w:space="0" w:color="auto"/>
            </w:tcBorders>
            <w:shd w:val="clear" w:color="auto" w:fill="auto"/>
            <w:noWrap/>
            <w:vAlign w:val="bottom"/>
            <w:hideMark/>
          </w:tcPr>
          <w:p w14:paraId="05F24058"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single" w:sz="4" w:space="0" w:color="auto"/>
              <w:left w:val="nil"/>
              <w:bottom w:val="single" w:sz="4" w:space="0" w:color="auto"/>
              <w:right w:val="single" w:sz="4" w:space="0" w:color="auto"/>
            </w:tcBorders>
            <w:shd w:val="clear" w:color="auto" w:fill="auto"/>
            <w:noWrap/>
            <w:vAlign w:val="bottom"/>
            <w:hideMark/>
          </w:tcPr>
          <w:p w14:paraId="399B11E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single" w:sz="4" w:space="0" w:color="auto"/>
              <w:left w:val="nil"/>
              <w:bottom w:val="single" w:sz="4" w:space="0" w:color="auto"/>
              <w:right w:val="single" w:sz="4" w:space="0" w:color="auto"/>
            </w:tcBorders>
            <w:shd w:val="clear" w:color="auto" w:fill="auto"/>
            <w:noWrap/>
            <w:vAlign w:val="bottom"/>
            <w:hideMark/>
          </w:tcPr>
          <w:p w14:paraId="0D0AFC5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single" w:sz="4" w:space="0" w:color="auto"/>
              <w:left w:val="nil"/>
              <w:bottom w:val="single" w:sz="4" w:space="0" w:color="auto"/>
              <w:right w:val="single" w:sz="4" w:space="0" w:color="auto"/>
            </w:tcBorders>
            <w:shd w:val="clear" w:color="auto" w:fill="auto"/>
            <w:noWrap/>
            <w:vAlign w:val="bottom"/>
            <w:hideMark/>
          </w:tcPr>
          <w:p w14:paraId="797FC0F7"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single" w:sz="4" w:space="0" w:color="auto"/>
              <w:left w:val="nil"/>
              <w:bottom w:val="single" w:sz="4" w:space="0" w:color="auto"/>
              <w:right w:val="single" w:sz="4" w:space="0" w:color="auto"/>
            </w:tcBorders>
            <w:shd w:val="clear" w:color="auto" w:fill="auto"/>
            <w:noWrap/>
            <w:vAlign w:val="bottom"/>
            <w:hideMark/>
          </w:tcPr>
          <w:p w14:paraId="351AAD6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5B7A4092"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7DD683E0"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76954E04"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noWrap/>
            <w:vAlign w:val="bottom"/>
            <w:hideMark/>
          </w:tcPr>
          <w:p w14:paraId="58DED43B" w14:textId="77777777" w:rsidR="003F7D10" w:rsidRPr="00701561" w:rsidRDefault="003F7D10" w:rsidP="00A05C77">
            <w:pP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7780C11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217D3BA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C66E98F"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731AF600"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C5C6325"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F547A1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6DD146E"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7A65A9C2"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92E639A"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73AFC29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8C9FFA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861F5B3"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211B9ECF"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BA8295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D45D22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A9C182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115879C6"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0A446B56"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25E85E69"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298E2D13"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noWrap/>
            <w:vAlign w:val="bottom"/>
            <w:hideMark/>
          </w:tcPr>
          <w:p w14:paraId="4E63FFC1" w14:textId="77777777" w:rsidR="003F7D10" w:rsidRPr="00701561" w:rsidRDefault="003F7D10" w:rsidP="00A05C77">
            <w:pP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6D575E63"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4BCCDC8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D35C5F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2F79BA5"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01AF4C3"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52CC54A"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19989AB"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A431A2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B4FD48B"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09981B6"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C11D2D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2D29D5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4EB93AF"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C8D826F"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1BD1AF5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5640A6B3"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0947F1C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281417F8"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170F4C84"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5E7AA966"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noWrap/>
            <w:vAlign w:val="bottom"/>
          </w:tcPr>
          <w:p w14:paraId="22C1A44B" w14:textId="77777777" w:rsidR="003F7D10" w:rsidRPr="00701561" w:rsidRDefault="003F7D10" w:rsidP="00A05C77">
            <w:pP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79C89CD8"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2036153D"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5D987E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5403C8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C5DFD8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CD4D827"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C75000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F8FA8D3"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54C5FA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DFF2C17"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14B49B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4056F54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30B6BF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4839041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4E5EFD1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2D2106B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670AA73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1EBEC16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272D44C5"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40F7163B"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vAlign w:val="bottom"/>
          </w:tcPr>
          <w:p w14:paraId="621CAAB3" w14:textId="77777777" w:rsidR="003F7D10" w:rsidRPr="00701561" w:rsidRDefault="003F7D10" w:rsidP="00A05C77">
            <w:pP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00CD89FF"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68339D8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F2E3B9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BB14AC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B8F7BB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7A8A85E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F40E2F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74EE52E"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8BB074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A13FCE7"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BD9DAE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FB061A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C9E4BC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FCE1FE3"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71A9EE0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1F1E577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6A0E5C0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43EE472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33E38B8D"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0EB3EE9E"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noWrap/>
            <w:vAlign w:val="bottom"/>
          </w:tcPr>
          <w:p w14:paraId="27D5EDF4" w14:textId="77777777" w:rsidR="003F7D10" w:rsidRPr="00701561" w:rsidRDefault="003F7D10" w:rsidP="00A05C77">
            <w:pP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55167937"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5A350912"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FA9EC6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74DFF93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F68E19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5A233D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AABB9D7"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90534CF"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7C7E2E3"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A57D158"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606DD4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406300F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31291BB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1117F08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5E7235D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5E89578B"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55F05DC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014AF69D"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752AB6C9" w14:textId="77777777" w:rsidTr="008465F7">
        <w:trPr>
          <w:trHeight w:val="300"/>
        </w:trPr>
        <w:tc>
          <w:tcPr>
            <w:tcW w:w="2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B6D61A3"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2</w:t>
            </w:r>
          </w:p>
        </w:tc>
        <w:tc>
          <w:tcPr>
            <w:tcW w:w="575" w:type="pct"/>
            <w:tcBorders>
              <w:top w:val="single" w:sz="4" w:space="0" w:color="auto"/>
              <w:left w:val="nil"/>
              <w:bottom w:val="single" w:sz="4" w:space="0" w:color="auto"/>
              <w:right w:val="single" w:sz="4" w:space="0" w:color="000000"/>
            </w:tcBorders>
            <w:shd w:val="clear" w:color="auto" w:fill="auto"/>
            <w:noWrap/>
            <w:vAlign w:val="bottom"/>
          </w:tcPr>
          <w:p w14:paraId="6E477F25" w14:textId="77777777" w:rsidR="003F7D10" w:rsidRPr="00701561" w:rsidRDefault="003F7D10" w:rsidP="00A05C77">
            <w:pPr>
              <w:jc w:val="center"/>
              <w:rPr>
                <w:rFonts w:asciiTheme="majorHAnsi" w:hAnsiTheme="majorHAnsi" w:cstheme="majorHAnsi"/>
                <w:b/>
                <w:bCs/>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47E5973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4DE60A3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D23C564"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0585124"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72D945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A9FB0C8"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B4DBBD4"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02B7F5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FC0355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BCA5E0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5D86519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4F5E5C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87CD2C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17AF84E0"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438931A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142E14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7DC96C8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33559465"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19ECA480"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02B343E5"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noWrap/>
            <w:vAlign w:val="bottom"/>
          </w:tcPr>
          <w:p w14:paraId="324059DF" w14:textId="77777777" w:rsidR="003F7D10" w:rsidRPr="00701561" w:rsidRDefault="003F7D10" w:rsidP="00A05C77">
            <w:pP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69C483E6"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3304EEC4"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F48915E"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7DFDBDE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A6A4ED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B5E2E9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72E5D6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8C3012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C0F235B"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BCC482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76F7ED4E"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2057C8F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2C485E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28523CF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75F9E39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E9BF39E"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0FDDA1E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44981865"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4CD28EAC"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266F72C1"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vAlign w:val="bottom"/>
          </w:tcPr>
          <w:p w14:paraId="1C922F0E" w14:textId="77777777" w:rsidR="003F7D10" w:rsidRPr="00701561" w:rsidRDefault="003F7D10" w:rsidP="00A05C77">
            <w:pP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2F23F6D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11C260C4"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90708EE"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DEE887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2F66704"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1DAF538"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7FE4D5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1EA074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1A27091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69565D7"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C70CDD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5E945CD5"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7CBA4106"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105D87BB"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F2CD0D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2554EC5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45FBF22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6D861B4F"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659852B9" w14:textId="77777777" w:rsidTr="008465F7">
        <w:trPr>
          <w:trHeight w:val="300"/>
        </w:trPr>
        <w:tc>
          <w:tcPr>
            <w:tcW w:w="21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4B848C1" w14:textId="77777777" w:rsidR="003F7D10" w:rsidRPr="00701561" w:rsidRDefault="003F7D10" w:rsidP="00A05C77">
            <w:pPr>
              <w:jc w:val="center"/>
              <w:rPr>
                <w:rFonts w:asciiTheme="majorHAnsi" w:hAnsiTheme="majorHAnsi" w:cstheme="majorHAnsi"/>
                <w:b/>
                <w:bCs/>
                <w:color w:val="000000" w:themeColor="text1"/>
                <w:sz w:val="16"/>
                <w:szCs w:val="16"/>
              </w:rPr>
            </w:pPr>
            <w:r w:rsidRPr="00701561">
              <w:rPr>
                <w:rFonts w:asciiTheme="majorHAnsi" w:hAnsiTheme="majorHAnsi" w:cstheme="majorHAnsi"/>
                <w:b/>
                <w:bCs/>
                <w:color w:val="000000" w:themeColor="text1"/>
                <w:sz w:val="16"/>
                <w:szCs w:val="16"/>
              </w:rPr>
              <w:t>3</w:t>
            </w:r>
          </w:p>
        </w:tc>
        <w:tc>
          <w:tcPr>
            <w:tcW w:w="575" w:type="pct"/>
            <w:tcBorders>
              <w:top w:val="single" w:sz="4" w:space="0" w:color="auto"/>
              <w:left w:val="nil"/>
              <w:bottom w:val="single" w:sz="4" w:space="0" w:color="auto"/>
              <w:right w:val="single" w:sz="4" w:space="0" w:color="000000"/>
            </w:tcBorders>
            <w:shd w:val="clear" w:color="auto" w:fill="auto"/>
            <w:noWrap/>
            <w:vAlign w:val="bottom"/>
          </w:tcPr>
          <w:p w14:paraId="6CCC0002" w14:textId="77777777" w:rsidR="003F7D10" w:rsidRPr="00701561" w:rsidRDefault="003F7D10" w:rsidP="00A05C77">
            <w:pPr>
              <w:jc w:val="center"/>
              <w:rPr>
                <w:rFonts w:asciiTheme="majorHAnsi" w:hAnsiTheme="majorHAnsi" w:cstheme="majorHAnsi"/>
                <w:b/>
                <w:bCs/>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69293C25"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6DF5352D"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7305E21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3BFE8DF"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4557C5E"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E90F55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A20161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BFC5F4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BDEED8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249F36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A0BC78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0F36635"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74A4E50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74F24AD3"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E2D7D6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230E94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297140B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78CCD87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363C5FAB"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1FAA5DCC"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vAlign w:val="bottom"/>
          </w:tcPr>
          <w:p w14:paraId="65DD25BC" w14:textId="77777777" w:rsidR="003F7D10" w:rsidRPr="00701561" w:rsidRDefault="003F7D10" w:rsidP="00A05C77">
            <w:pPr>
              <w:jc w:val="cente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6FFD9A33"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6F118ED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FA28356"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89545FE"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1AB139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B1C4EEB"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80C61E3"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E143D7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2987160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3E653142"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4B1F9096"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14FA9BA4"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D31B18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2675594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7EEF81D0"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4553F42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40CA9C7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37E062D5"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54D9FFF3" w14:textId="77777777" w:rsidTr="008465F7">
        <w:trPr>
          <w:trHeight w:val="300"/>
        </w:trPr>
        <w:tc>
          <w:tcPr>
            <w:tcW w:w="215" w:type="pct"/>
            <w:vMerge/>
            <w:tcBorders>
              <w:top w:val="nil"/>
              <w:left w:val="single" w:sz="4" w:space="0" w:color="auto"/>
              <w:bottom w:val="single" w:sz="4" w:space="0" w:color="000000"/>
              <w:right w:val="single" w:sz="4" w:space="0" w:color="auto"/>
            </w:tcBorders>
            <w:vAlign w:val="center"/>
            <w:hideMark/>
          </w:tcPr>
          <w:p w14:paraId="452EF83D" w14:textId="77777777" w:rsidR="003F7D10" w:rsidRPr="00701561" w:rsidRDefault="003F7D10" w:rsidP="00A05C77">
            <w:pPr>
              <w:rPr>
                <w:rFonts w:asciiTheme="majorHAnsi" w:hAnsiTheme="majorHAnsi" w:cstheme="majorHAnsi"/>
                <w:b/>
                <w:bCs/>
                <w:color w:val="000000" w:themeColor="text1"/>
                <w:sz w:val="16"/>
                <w:szCs w:val="16"/>
              </w:rPr>
            </w:pPr>
          </w:p>
        </w:tc>
        <w:tc>
          <w:tcPr>
            <w:tcW w:w="575" w:type="pct"/>
            <w:tcBorders>
              <w:top w:val="single" w:sz="4" w:space="0" w:color="auto"/>
              <w:left w:val="nil"/>
              <w:bottom w:val="single" w:sz="4" w:space="0" w:color="auto"/>
              <w:right w:val="single" w:sz="4" w:space="0" w:color="000000"/>
            </w:tcBorders>
            <w:shd w:val="clear" w:color="auto" w:fill="auto"/>
            <w:vAlign w:val="bottom"/>
          </w:tcPr>
          <w:p w14:paraId="35F62330" w14:textId="77777777" w:rsidR="003F7D10" w:rsidRPr="00701561" w:rsidRDefault="003F7D10" w:rsidP="00A05C77">
            <w:pPr>
              <w:jc w:val="center"/>
              <w:rPr>
                <w:rFonts w:asciiTheme="majorHAnsi" w:hAnsiTheme="majorHAnsi" w:cstheme="majorHAnsi"/>
                <w:color w:val="000000" w:themeColor="text1"/>
                <w:sz w:val="16"/>
                <w:szCs w:val="16"/>
              </w:rPr>
            </w:pPr>
          </w:p>
        </w:tc>
        <w:tc>
          <w:tcPr>
            <w:tcW w:w="432" w:type="pct"/>
            <w:tcBorders>
              <w:top w:val="nil"/>
              <w:left w:val="nil"/>
              <w:bottom w:val="single" w:sz="4" w:space="0" w:color="auto"/>
              <w:right w:val="single" w:sz="4" w:space="0" w:color="auto"/>
            </w:tcBorders>
            <w:shd w:val="clear" w:color="auto" w:fill="auto"/>
            <w:noWrap/>
            <w:vAlign w:val="bottom"/>
            <w:hideMark/>
          </w:tcPr>
          <w:p w14:paraId="3EB0B8E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auto" w:fill="auto"/>
            <w:noWrap/>
            <w:vAlign w:val="bottom"/>
            <w:hideMark/>
          </w:tcPr>
          <w:p w14:paraId="1CB29FA2"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BA2CD4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7FAA55A3"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4A4528A"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6EFF4994"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52B69D9D"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2C96AC6"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4412067F"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auto" w:fill="auto"/>
            <w:noWrap/>
            <w:vAlign w:val="bottom"/>
            <w:hideMark/>
          </w:tcPr>
          <w:p w14:paraId="0290047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A070F68"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2BE6F701"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569EB342"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214FD946"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0F4F144C"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auto" w:fill="auto"/>
            <w:noWrap/>
            <w:vAlign w:val="bottom"/>
            <w:hideMark/>
          </w:tcPr>
          <w:p w14:paraId="67CA4E1F"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auto" w:fill="auto"/>
            <w:noWrap/>
            <w:vAlign w:val="bottom"/>
            <w:hideMark/>
          </w:tcPr>
          <w:p w14:paraId="5723E309" w14:textId="77777777" w:rsidR="003F7D10" w:rsidRPr="00701561" w:rsidRDefault="003F7D10" w:rsidP="00A05C77">
            <w:pPr>
              <w:jc w:val="cente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auto" w:fill="auto"/>
            <w:noWrap/>
            <w:vAlign w:val="bottom"/>
            <w:hideMark/>
          </w:tcPr>
          <w:p w14:paraId="16C9C01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78A02DFF" w14:textId="77777777" w:rsidTr="008465F7">
        <w:trPr>
          <w:trHeight w:val="300"/>
        </w:trPr>
        <w:tc>
          <w:tcPr>
            <w:tcW w:w="790" w:type="pct"/>
            <w:gridSpan w:val="2"/>
            <w:tcBorders>
              <w:top w:val="single" w:sz="4" w:space="0" w:color="auto"/>
              <w:left w:val="single" w:sz="4" w:space="0" w:color="auto"/>
              <w:bottom w:val="single" w:sz="4" w:space="0" w:color="auto"/>
              <w:right w:val="single" w:sz="4" w:space="0" w:color="000000"/>
            </w:tcBorders>
            <w:shd w:val="clear" w:color="000000" w:fill="E7E6E6"/>
            <w:vAlign w:val="bottom"/>
          </w:tcPr>
          <w:p w14:paraId="4A3CFAD2" w14:textId="77777777" w:rsidR="003F7D10" w:rsidRPr="00701561" w:rsidRDefault="003F7D10" w:rsidP="00A05C77">
            <w:pPr>
              <w:jc w:val="center"/>
              <w:rPr>
                <w:rFonts w:asciiTheme="majorHAnsi" w:hAnsiTheme="majorHAnsi" w:cstheme="majorHAnsi"/>
                <w:b/>
                <w:bCs/>
                <w:color w:val="000000" w:themeColor="text1"/>
                <w:sz w:val="16"/>
                <w:szCs w:val="16"/>
              </w:rPr>
            </w:pPr>
          </w:p>
        </w:tc>
        <w:tc>
          <w:tcPr>
            <w:tcW w:w="432" w:type="pct"/>
            <w:tcBorders>
              <w:top w:val="nil"/>
              <w:left w:val="nil"/>
              <w:bottom w:val="single" w:sz="4" w:space="0" w:color="auto"/>
              <w:right w:val="single" w:sz="4" w:space="0" w:color="auto"/>
            </w:tcBorders>
            <w:shd w:val="clear" w:color="000000" w:fill="E7E6E6"/>
            <w:noWrap/>
            <w:vAlign w:val="bottom"/>
            <w:hideMark/>
          </w:tcPr>
          <w:p w14:paraId="206F398F"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000000" w:fill="E7E6E6"/>
            <w:noWrap/>
            <w:vAlign w:val="bottom"/>
            <w:hideMark/>
          </w:tcPr>
          <w:p w14:paraId="65FFF2A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270D9484"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4F07523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66EAB02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547562C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365C0BA5"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04378320"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60AE0F5B"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109000C2"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7F79DF20"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0171C7DD"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050D18D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627FBD3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598BA22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5CD8E70B"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000000" w:fill="E7E6E6"/>
            <w:noWrap/>
            <w:vAlign w:val="bottom"/>
            <w:hideMark/>
          </w:tcPr>
          <w:p w14:paraId="08247D45"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000000" w:fill="E7E6E6"/>
            <w:noWrap/>
            <w:vAlign w:val="bottom"/>
            <w:hideMark/>
          </w:tcPr>
          <w:p w14:paraId="7AE68599"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r w:rsidR="00EA634A" w:rsidRPr="00701561" w14:paraId="159AB1B9" w14:textId="77777777" w:rsidTr="008465F7">
        <w:trPr>
          <w:trHeight w:val="300"/>
        </w:trPr>
        <w:tc>
          <w:tcPr>
            <w:tcW w:w="790" w:type="pct"/>
            <w:gridSpan w:val="2"/>
            <w:tcBorders>
              <w:top w:val="single" w:sz="4" w:space="0" w:color="auto"/>
              <w:left w:val="single" w:sz="4" w:space="0" w:color="auto"/>
              <w:bottom w:val="single" w:sz="4" w:space="0" w:color="auto"/>
              <w:right w:val="single" w:sz="4" w:space="0" w:color="000000"/>
            </w:tcBorders>
            <w:shd w:val="clear" w:color="000000" w:fill="E7E6E6"/>
            <w:vAlign w:val="bottom"/>
          </w:tcPr>
          <w:p w14:paraId="341193BD" w14:textId="77777777" w:rsidR="003F7D10" w:rsidRPr="00701561" w:rsidRDefault="003F7D10" w:rsidP="00A05C77">
            <w:pPr>
              <w:jc w:val="center"/>
              <w:rPr>
                <w:rFonts w:asciiTheme="majorHAnsi" w:hAnsiTheme="majorHAnsi" w:cstheme="majorHAnsi"/>
                <w:b/>
                <w:bCs/>
                <w:color w:val="000000" w:themeColor="text1"/>
                <w:sz w:val="16"/>
                <w:szCs w:val="16"/>
              </w:rPr>
            </w:pPr>
          </w:p>
        </w:tc>
        <w:tc>
          <w:tcPr>
            <w:tcW w:w="432" w:type="pct"/>
            <w:tcBorders>
              <w:top w:val="nil"/>
              <w:left w:val="nil"/>
              <w:bottom w:val="single" w:sz="4" w:space="0" w:color="auto"/>
              <w:right w:val="single" w:sz="4" w:space="0" w:color="auto"/>
            </w:tcBorders>
            <w:shd w:val="clear" w:color="000000" w:fill="E7E6E6"/>
            <w:noWrap/>
            <w:vAlign w:val="bottom"/>
            <w:hideMark/>
          </w:tcPr>
          <w:p w14:paraId="215D762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8" w:type="pct"/>
            <w:tcBorders>
              <w:top w:val="nil"/>
              <w:left w:val="nil"/>
              <w:bottom w:val="single" w:sz="4" w:space="0" w:color="auto"/>
              <w:right w:val="single" w:sz="4" w:space="0" w:color="auto"/>
            </w:tcBorders>
            <w:shd w:val="clear" w:color="000000" w:fill="E7E6E6"/>
            <w:noWrap/>
            <w:vAlign w:val="bottom"/>
            <w:hideMark/>
          </w:tcPr>
          <w:p w14:paraId="198999DF"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4EE0B73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1DE24D9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0DC8718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5DB90F2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1F883333"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4720FD0D"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5798A72D"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194" w:type="pct"/>
            <w:tcBorders>
              <w:top w:val="nil"/>
              <w:left w:val="nil"/>
              <w:bottom w:val="single" w:sz="4" w:space="0" w:color="auto"/>
              <w:right w:val="single" w:sz="4" w:space="0" w:color="auto"/>
            </w:tcBorders>
            <w:shd w:val="clear" w:color="000000" w:fill="E7E6E6"/>
            <w:noWrap/>
            <w:vAlign w:val="bottom"/>
            <w:hideMark/>
          </w:tcPr>
          <w:p w14:paraId="16523FD1"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6C66FFED"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4675207B"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166BF26A"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463F9D48"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1181A5A8"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19" w:type="pct"/>
            <w:tcBorders>
              <w:top w:val="nil"/>
              <w:left w:val="nil"/>
              <w:bottom w:val="single" w:sz="4" w:space="0" w:color="auto"/>
              <w:right w:val="single" w:sz="4" w:space="0" w:color="auto"/>
            </w:tcBorders>
            <w:shd w:val="clear" w:color="000000" w:fill="E7E6E6"/>
            <w:noWrap/>
            <w:vAlign w:val="bottom"/>
            <w:hideMark/>
          </w:tcPr>
          <w:p w14:paraId="35BCD0FC"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228" w:type="pct"/>
            <w:tcBorders>
              <w:top w:val="nil"/>
              <w:left w:val="nil"/>
              <w:bottom w:val="single" w:sz="4" w:space="0" w:color="auto"/>
              <w:right w:val="single" w:sz="4" w:space="0" w:color="auto"/>
            </w:tcBorders>
            <w:shd w:val="clear" w:color="000000" w:fill="E7E6E6"/>
            <w:noWrap/>
            <w:vAlign w:val="bottom"/>
            <w:hideMark/>
          </w:tcPr>
          <w:p w14:paraId="27AA1ACE"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c>
          <w:tcPr>
            <w:tcW w:w="466" w:type="pct"/>
            <w:tcBorders>
              <w:top w:val="nil"/>
              <w:left w:val="nil"/>
              <w:bottom w:val="single" w:sz="4" w:space="0" w:color="auto"/>
              <w:right w:val="single" w:sz="4" w:space="0" w:color="auto"/>
            </w:tcBorders>
            <w:shd w:val="clear" w:color="000000" w:fill="E7E6E6"/>
            <w:noWrap/>
            <w:vAlign w:val="bottom"/>
            <w:hideMark/>
          </w:tcPr>
          <w:p w14:paraId="43D320B6" w14:textId="77777777" w:rsidR="003F7D10" w:rsidRPr="00701561" w:rsidRDefault="003F7D10" w:rsidP="00A05C77">
            <w:pPr>
              <w:rPr>
                <w:rFonts w:asciiTheme="majorHAnsi" w:hAnsiTheme="majorHAnsi" w:cstheme="majorHAnsi"/>
                <w:color w:val="000000" w:themeColor="text1"/>
                <w:sz w:val="16"/>
                <w:szCs w:val="16"/>
              </w:rPr>
            </w:pPr>
            <w:r w:rsidRPr="00701561">
              <w:rPr>
                <w:rFonts w:asciiTheme="majorHAnsi" w:hAnsiTheme="majorHAnsi" w:cstheme="majorHAnsi"/>
                <w:color w:val="000000" w:themeColor="text1"/>
                <w:sz w:val="16"/>
                <w:szCs w:val="16"/>
              </w:rPr>
              <w:t> </w:t>
            </w:r>
          </w:p>
        </w:tc>
      </w:tr>
    </w:tbl>
    <w:p w14:paraId="01E7C5AA" w14:textId="77777777" w:rsidR="003F7D10" w:rsidRPr="00701561" w:rsidRDefault="003F7D10" w:rsidP="00BC2C2A">
      <w:pPr>
        <w:rPr>
          <w:rFonts w:asciiTheme="majorHAnsi" w:hAnsiTheme="majorHAnsi" w:cstheme="majorHAnsi"/>
          <w:color w:val="000000" w:themeColor="text1"/>
          <w:sz w:val="22"/>
          <w:szCs w:val="22"/>
        </w:rPr>
      </w:pPr>
    </w:p>
    <w:p w14:paraId="5C39A103" w14:textId="29E2D552" w:rsidR="00EC7C81" w:rsidRPr="00701561" w:rsidRDefault="00EC7C81" w:rsidP="00BC2C2A">
      <w:pPr>
        <w:rPr>
          <w:rFonts w:asciiTheme="majorHAnsi" w:hAnsiTheme="majorHAnsi" w:cstheme="majorHAnsi"/>
          <w:color w:val="000000" w:themeColor="text1"/>
          <w:sz w:val="22"/>
          <w:szCs w:val="22"/>
        </w:rPr>
      </w:pPr>
    </w:p>
    <w:p w14:paraId="7E1E6D79" w14:textId="77777777" w:rsidR="00EC7C81" w:rsidRPr="00701561" w:rsidRDefault="00EC7C81" w:rsidP="00BC2C2A">
      <w:pPr>
        <w:rPr>
          <w:rFonts w:asciiTheme="majorHAnsi" w:hAnsiTheme="majorHAnsi" w:cstheme="majorHAnsi"/>
          <w:color w:val="000000" w:themeColor="text1"/>
          <w:sz w:val="22"/>
          <w:szCs w:val="22"/>
        </w:rPr>
      </w:pPr>
    </w:p>
    <w:p w14:paraId="1D3134EE" w14:textId="77777777" w:rsidR="003F7D10" w:rsidRPr="00701561" w:rsidRDefault="003F7D10" w:rsidP="00BC2C2A">
      <w:pPr>
        <w:jc w:val="right"/>
        <w:rPr>
          <w:rFonts w:asciiTheme="majorHAnsi" w:hAnsiTheme="majorHAnsi" w:cstheme="majorHAnsi"/>
          <w:b/>
          <w:i/>
          <w:color w:val="000000" w:themeColor="text1"/>
          <w:sz w:val="22"/>
          <w:szCs w:val="22"/>
        </w:rPr>
      </w:pPr>
    </w:p>
    <w:p w14:paraId="36203425" w14:textId="77777777" w:rsidR="003F7D10" w:rsidRPr="00701561" w:rsidRDefault="003F7D10" w:rsidP="00BC2C2A">
      <w:pPr>
        <w:jc w:val="right"/>
        <w:rPr>
          <w:rFonts w:asciiTheme="majorHAnsi" w:hAnsiTheme="majorHAnsi" w:cstheme="majorHAnsi"/>
          <w:b/>
          <w:i/>
          <w:color w:val="000000" w:themeColor="text1"/>
          <w:sz w:val="22"/>
          <w:szCs w:val="22"/>
        </w:rPr>
      </w:pPr>
    </w:p>
    <w:p w14:paraId="3940F111" w14:textId="77777777" w:rsidR="003F7D10" w:rsidRPr="00701561" w:rsidRDefault="003F7D10" w:rsidP="00BC2C2A">
      <w:pPr>
        <w:jc w:val="right"/>
        <w:rPr>
          <w:rFonts w:asciiTheme="majorHAnsi" w:hAnsiTheme="majorHAnsi" w:cstheme="majorHAnsi"/>
          <w:b/>
          <w:i/>
          <w:color w:val="000000" w:themeColor="text1"/>
          <w:sz w:val="22"/>
          <w:szCs w:val="22"/>
        </w:rPr>
      </w:pPr>
    </w:p>
    <w:p w14:paraId="6E070E5F" w14:textId="77777777" w:rsidR="003F7D10" w:rsidRPr="00701561" w:rsidRDefault="003F7D10" w:rsidP="00BC2C2A">
      <w:pPr>
        <w:jc w:val="right"/>
        <w:rPr>
          <w:rFonts w:asciiTheme="majorHAnsi" w:hAnsiTheme="majorHAnsi" w:cstheme="majorHAnsi"/>
          <w:b/>
          <w:i/>
          <w:color w:val="000000" w:themeColor="text1"/>
          <w:sz w:val="22"/>
          <w:szCs w:val="22"/>
        </w:rPr>
      </w:pPr>
    </w:p>
    <w:p w14:paraId="7ECDEF92" w14:textId="1737820E" w:rsidR="003F7D10" w:rsidRPr="00701561" w:rsidRDefault="003F7D10" w:rsidP="00441343">
      <w:pPr>
        <w:rPr>
          <w:rFonts w:asciiTheme="majorHAnsi" w:hAnsiTheme="majorHAnsi" w:cstheme="majorHAnsi"/>
          <w:b/>
          <w:i/>
          <w:color w:val="000000" w:themeColor="text1"/>
          <w:sz w:val="22"/>
          <w:szCs w:val="22"/>
        </w:rPr>
      </w:pPr>
    </w:p>
    <w:p w14:paraId="3380EB4D" w14:textId="2ACF7354" w:rsidR="00DE17AE" w:rsidRDefault="00DE17AE" w:rsidP="00800A76">
      <w:pPr>
        <w:rPr>
          <w:rFonts w:asciiTheme="majorHAnsi" w:hAnsiTheme="majorHAnsi" w:cstheme="majorHAnsi"/>
          <w:b/>
          <w:i/>
          <w:color w:val="000000" w:themeColor="text1"/>
          <w:sz w:val="22"/>
          <w:szCs w:val="22"/>
        </w:rPr>
      </w:pPr>
    </w:p>
    <w:p w14:paraId="7388267E" w14:textId="053C6872" w:rsidR="00836868" w:rsidRDefault="00836868" w:rsidP="00800A76">
      <w:pPr>
        <w:rPr>
          <w:rFonts w:asciiTheme="majorHAnsi" w:hAnsiTheme="majorHAnsi" w:cstheme="majorHAnsi"/>
          <w:b/>
          <w:i/>
          <w:color w:val="000000" w:themeColor="text1"/>
          <w:sz w:val="22"/>
          <w:szCs w:val="22"/>
        </w:rPr>
      </w:pPr>
    </w:p>
    <w:p w14:paraId="797F9EF9" w14:textId="7F676BA8" w:rsidR="00FD4496" w:rsidRDefault="00FD4496" w:rsidP="00800A76">
      <w:pPr>
        <w:rPr>
          <w:rFonts w:asciiTheme="majorHAnsi" w:hAnsiTheme="majorHAnsi" w:cstheme="majorHAnsi"/>
          <w:b/>
          <w:i/>
          <w:color w:val="000000" w:themeColor="text1"/>
          <w:sz w:val="22"/>
          <w:szCs w:val="22"/>
        </w:rPr>
      </w:pPr>
    </w:p>
    <w:p w14:paraId="3D99FE39" w14:textId="77777777" w:rsidR="00D91D38" w:rsidRDefault="00D91D38" w:rsidP="00800A76">
      <w:pPr>
        <w:rPr>
          <w:rFonts w:asciiTheme="majorHAnsi" w:hAnsiTheme="majorHAnsi" w:cstheme="majorHAnsi"/>
          <w:b/>
          <w:i/>
          <w:color w:val="000000" w:themeColor="text1"/>
          <w:sz w:val="22"/>
          <w:szCs w:val="22"/>
        </w:rPr>
      </w:pPr>
    </w:p>
    <w:p w14:paraId="5671CD50" w14:textId="5B248B93" w:rsidR="00FD4496" w:rsidRDefault="00FD4496" w:rsidP="00800A76">
      <w:pPr>
        <w:rPr>
          <w:rFonts w:asciiTheme="majorHAnsi" w:hAnsiTheme="majorHAnsi" w:cstheme="majorHAnsi"/>
          <w:b/>
          <w:i/>
          <w:color w:val="000000" w:themeColor="text1"/>
          <w:sz w:val="22"/>
          <w:szCs w:val="22"/>
        </w:rPr>
      </w:pPr>
    </w:p>
    <w:p w14:paraId="240B6305" w14:textId="77777777" w:rsidR="00FD4496" w:rsidRPr="00701561" w:rsidRDefault="00FD4496" w:rsidP="00800A76">
      <w:pPr>
        <w:rPr>
          <w:rFonts w:asciiTheme="majorHAnsi" w:hAnsiTheme="majorHAnsi" w:cstheme="majorHAnsi"/>
          <w:b/>
          <w:i/>
          <w:color w:val="000000" w:themeColor="text1"/>
          <w:sz w:val="22"/>
          <w:szCs w:val="22"/>
        </w:rPr>
      </w:pPr>
    </w:p>
    <w:p w14:paraId="7FD1DADD" w14:textId="77777777" w:rsidR="00462D64" w:rsidRDefault="00462D64" w:rsidP="003F7D10">
      <w:pPr>
        <w:spacing w:after="176" w:line="276" w:lineRule="auto"/>
        <w:ind w:left="2" w:right="50"/>
        <w:jc w:val="right"/>
        <w:rPr>
          <w:rFonts w:asciiTheme="majorHAnsi" w:hAnsiTheme="majorHAnsi" w:cstheme="majorHAnsi"/>
          <w:b/>
          <w:i/>
          <w:color w:val="000000" w:themeColor="text1"/>
          <w:sz w:val="22"/>
          <w:szCs w:val="22"/>
        </w:rPr>
      </w:pPr>
    </w:p>
    <w:p w14:paraId="581EE71C" w14:textId="6F0722E0" w:rsidR="003F7D10" w:rsidRPr="00701561" w:rsidRDefault="003F7D10" w:rsidP="003F7D10">
      <w:pPr>
        <w:spacing w:after="176" w:line="276" w:lineRule="auto"/>
        <w:ind w:left="2" w:right="50"/>
        <w:jc w:val="right"/>
        <w:rPr>
          <w:rFonts w:asciiTheme="majorHAnsi" w:hAnsiTheme="majorHAnsi" w:cstheme="majorHAnsi"/>
          <w:b/>
          <w:i/>
          <w:color w:val="000000" w:themeColor="text1"/>
          <w:sz w:val="22"/>
          <w:szCs w:val="22"/>
        </w:rPr>
      </w:pPr>
      <w:r w:rsidRPr="00701561">
        <w:rPr>
          <w:rFonts w:asciiTheme="majorHAnsi" w:hAnsiTheme="majorHAnsi" w:cstheme="majorHAnsi"/>
          <w:b/>
          <w:i/>
          <w:color w:val="000000" w:themeColor="text1"/>
          <w:sz w:val="22"/>
          <w:szCs w:val="22"/>
        </w:rPr>
        <w:t>Załącznik nr 4 do umowy nr …………………………</w:t>
      </w:r>
    </w:p>
    <w:p w14:paraId="33A3D6CF" w14:textId="2EC96752" w:rsidR="008E3E1F" w:rsidRDefault="003F7D10" w:rsidP="00D91D38">
      <w:pPr>
        <w:spacing w:line="276" w:lineRule="auto"/>
        <w:jc w:val="center"/>
        <w:rPr>
          <w:rFonts w:asciiTheme="majorHAnsi" w:hAnsiTheme="majorHAnsi" w:cstheme="majorHAnsi"/>
          <w:b/>
          <w:bCs/>
          <w:color w:val="000000"/>
          <w:sz w:val="20"/>
          <w:szCs w:val="20"/>
        </w:rPr>
      </w:pPr>
      <w:r w:rsidRPr="00FF3014">
        <w:rPr>
          <w:rFonts w:asciiTheme="majorHAnsi" w:hAnsiTheme="majorHAnsi" w:cstheme="majorHAnsi"/>
          <w:b/>
          <w:iCs/>
          <w:color w:val="000000" w:themeColor="text1"/>
          <w:sz w:val="22"/>
          <w:szCs w:val="22"/>
        </w:rPr>
        <w:t>Umowa o przejęcie praw i obowiązków z gwarancji i rękojmi udzielonej w ramach zrealizowanej inwestycji pn.</w:t>
      </w:r>
      <w:r w:rsidR="005003F5" w:rsidRPr="00FF3014">
        <w:rPr>
          <w:rFonts w:asciiTheme="majorHAnsi" w:hAnsiTheme="majorHAnsi" w:cstheme="majorHAnsi"/>
          <w:b/>
          <w:bCs/>
          <w:color w:val="000000" w:themeColor="text1"/>
          <w:sz w:val="22"/>
          <w:szCs w:val="22"/>
        </w:rPr>
        <w:t xml:space="preserve"> </w:t>
      </w:r>
    </w:p>
    <w:p w14:paraId="7F8D8CAD" w14:textId="1FBF2A1B" w:rsidR="00D91D38" w:rsidRDefault="00D91D38" w:rsidP="00D91D38">
      <w:pPr>
        <w:spacing w:line="276" w:lineRule="auto"/>
        <w:jc w:val="center"/>
        <w:rPr>
          <w:rFonts w:asciiTheme="majorHAnsi" w:hAnsiTheme="majorHAnsi" w:cstheme="majorHAnsi"/>
          <w:b/>
          <w:bCs/>
          <w:color w:val="000000"/>
          <w:sz w:val="20"/>
          <w:szCs w:val="20"/>
        </w:rPr>
      </w:pPr>
    </w:p>
    <w:p w14:paraId="03BF057C" w14:textId="4CAB197E" w:rsidR="00D91D38" w:rsidRPr="00EC1A72" w:rsidRDefault="00EC1A72" w:rsidP="00EC1A72">
      <w:pPr>
        <w:spacing w:after="313" w:line="276" w:lineRule="auto"/>
        <w:jc w:val="center"/>
        <w:rPr>
          <w:rFonts w:asciiTheme="majorHAnsi" w:eastAsia="Calibri" w:hAnsiTheme="majorHAnsi" w:cstheme="majorHAnsi"/>
          <w:b/>
          <w:color w:val="000000"/>
          <w:sz w:val="22"/>
          <w:szCs w:val="22"/>
        </w:rPr>
      </w:pPr>
      <w:r w:rsidRPr="00EC1A72">
        <w:rPr>
          <w:rFonts w:asciiTheme="majorHAnsi" w:eastAsia="Calibri" w:hAnsiTheme="majorHAnsi" w:cstheme="majorHAnsi"/>
          <w:b/>
          <w:color w:val="000000"/>
          <w:sz w:val="22"/>
          <w:szCs w:val="22"/>
        </w:rPr>
        <w:t xml:space="preserve">„Budowa ul. Węgierskiej w Białymstoku </w:t>
      </w:r>
      <w:r w:rsidRPr="00EC1A72">
        <w:rPr>
          <w:rFonts w:asciiTheme="majorHAnsi" w:eastAsia="Calibri" w:hAnsiTheme="majorHAnsi" w:cstheme="majorHAnsi"/>
          <w:b/>
          <w:color w:val="000000"/>
          <w:sz w:val="22"/>
          <w:szCs w:val="22"/>
        </w:rPr>
        <w:br/>
        <w:t>wraz z budową i przebudową niezbędnej infrastruktury technicznej".</w:t>
      </w:r>
    </w:p>
    <w:p w14:paraId="089B4F32" w14:textId="1D1B8969" w:rsidR="003F7D10" w:rsidRPr="00701561" w:rsidRDefault="003F7D10" w:rsidP="003C2C7F">
      <w:pPr>
        <w:spacing w:line="276" w:lineRule="auto"/>
        <w:rPr>
          <w:rFonts w:asciiTheme="majorHAnsi" w:hAnsiTheme="majorHAnsi" w:cstheme="majorHAnsi"/>
          <w:b/>
          <w:i/>
          <w:color w:val="000000" w:themeColor="text1"/>
          <w:sz w:val="22"/>
          <w:szCs w:val="22"/>
        </w:rPr>
      </w:pPr>
    </w:p>
    <w:p w14:paraId="4939F8CC" w14:textId="77777777" w:rsidR="003F7D10" w:rsidRPr="00701561" w:rsidRDefault="003F7D10" w:rsidP="003F7D10">
      <w:pPr>
        <w:spacing w:after="176" w:line="276" w:lineRule="auto"/>
        <w:ind w:left="2" w:right="50"/>
        <w:jc w:val="center"/>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zawarta w……………………….., dnia ……………………….. pomiędzy:</w:t>
      </w:r>
    </w:p>
    <w:p w14:paraId="500A7676" w14:textId="77777777" w:rsidR="003F7D10" w:rsidRPr="00701561" w:rsidRDefault="003F7D10" w:rsidP="00F35A3B">
      <w:pPr>
        <w:numPr>
          <w:ilvl w:val="0"/>
          <w:numId w:val="16"/>
        </w:numPr>
        <w:spacing w:line="276" w:lineRule="auto"/>
        <w:ind w:left="284" w:right="14" w:hanging="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………………………………Wykonawcą zadania pn. ………………………………..,</w:t>
      </w:r>
      <w:r w:rsidRPr="00701561">
        <w:rPr>
          <w:rFonts w:asciiTheme="majorHAnsi" w:hAnsiTheme="majorHAnsi" w:cstheme="majorHAnsi"/>
          <w:b/>
          <w:color w:val="000000" w:themeColor="text1"/>
          <w:sz w:val="22"/>
          <w:szCs w:val="22"/>
        </w:rPr>
        <w:t xml:space="preserve"> </w:t>
      </w:r>
      <w:r w:rsidRPr="00701561">
        <w:rPr>
          <w:rFonts w:asciiTheme="majorHAnsi" w:hAnsiTheme="majorHAnsi" w:cstheme="majorHAnsi"/>
          <w:color w:val="000000" w:themeColor="text1"/>
          <w:sz w:val="22"/>
          <w:szCs w:val="22"/>
        </w:rPr>
        <w:t xml:space="preserve">zwaną dalej </w:t>
      </w:r>
      <w:r w:rsidRPr="00701561">
        <w:rPr>
          <w:rFonts w:asciiTheme="majorHAnsi" w:hAnsiTheme="majorHAnsi" w:cstheme="majorHAnsi"/>
          <w:b/>
          <w:color w:val="000000" w:themeColor="text1"/>
          <w:sz w:val="22"/>
          <w:szCs w:val="22"/>
        </w:rPr>
        <w:t>Gwarantem</w:t>
      </w:r>
      <w:r w:rsidRPr="00701561">
        <w:rPr>
          <w:rFonts w:asciiTheme="majorHAnsi" w:hAnsiTheme="majorHAnsi" w:cstheme="majorHAnsi"/>
          <w:color w:val="000000" w:themeColor="text1"/>
          <w:sz w:val="22"/>
          <w:szCs w:val="22"/>
        </w:rPr>
        <w:t>, reprezentowanym przez: …………………………………………………………………………………………</w:t>
      </w:r>
    </w:p>
    <w:p w14:paraId="3C6F6A3A" w14:textId="77777777" w:rsidR="003F7D10" w:rsidRPr="00701561" w:rsidRDefault="003F7D10" w:rsidP="003F7D10">
      <w:pPr>
        <w:spacing w:line="276" w:lineRule="auto"/>
        <w:ind w:left="284" w:right="14"/>
        <w:jc w:val="both"/>
        <w:rPr>
          <w:rFonts w:asciiTheme="majorHAnsi" w:hAnsiTheme="majorHAnsi" w:cstheme="majorHAnsi"/>
          <w:color w:val="000000" w:themeColor="text1"/>
          <w:sz w:val="22"/>
          <w:szCs w:val="22"/>
        </w:rPr>
      </w:pPr>
    </w:p>
    <w:p w14:paraId="194B195A" w14:textId="77777777" w:rsidR="003F7D10" w:rsidRPr="00701561" w:rsidRDefault="003F7D10" w:rsidP="003F7D10">
      <w:pPr>
        <w:spacing w:line="276" w:lineRule="auto"/>
        <w:ind w:right="14"/>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a</w:t>
      </w:r>
    </w:p>
    <w:p w14:paraId="711842D8" w14:textId="77777777" w:rsidR="003F7D10" w:rsidRPr="00701561" w:rsidRDefault="003F7D10" w:rsidP="003F7D10">
      <w:pPr>
        <w:spacing w:line="276" w:lineRule="auto"/>
        <w:ind w:right="14"/>
        <w:rPr>
          <w:rFonts w:asciiTheme="majorHAnsi" w:hAnsiTheme="majorHAnsi" w:cstheme="majorHAnsi"/>
          <w:color w:val="000000" w:themeColor="text1"/>
          <w:sz w:val="22"/>
          <w:szCs w:val="22"/>
        </w:rPr>
      </w:pPr>
    </w:p>
    <w:p w14:paraId="4AC95EAA" w14:textId="77777777" w:rsidR="003F7D10" w:rsidRPr="00701561" w:rsidRDefault="003F7D10" w:rsidP="00F35A3B">
      <w:pPr>
        <w:numPr>
          <w:ilvl w:val="0"/>
          <w:numId w:val="16"/>
        </w:numPr>
        <w:spacing w:line="276" w:lineRule="auto"/>
        <w:ind w:left="284" w:right="14" w:hanging="360"/>
        <w:jc w:val="both"/>
        <w:rPr>
          <w:rFonts w:asciiTheme="majorHAnsi" w:hAnsiTheme="majorHAnsi" w:cstheme="majorHAnsi"/>
          <w:color w:val="000000" w:themeColor="text1"/>
          <w:sz w:val="22"/>
          <w:szCs w:val="22"/>
        </w:rPr>
      </w:pPr>
      <w:r w:rsidRPr="00701561">
        <w:rPr>
          <w:rFonts w:asciiTheme="majorHAnsi" w:hAnsiTheme="majorHAnsi" w:cstheme="majorHAnsi"/>
          <w:b/>
          <w:color w:val="000000" w:themeColor="text1"/>
          <w:sz w:val="22"/>
          <w:szCs w:val="22"/>
        </w:rPr>
        <w:t>Miastem Białystok</w:t>
      </w:r>
      <w:r w:rsidRPr="00701561">
        <w:rPr>
          <w:rFonts w:asciiTheme="majorHAnsi" w:hAnsiTheme="majorHAnsi" w:cstheme="majorHAnsi"/>
          <w:color w:val="000000" w:themeColor="text1"/>
          <w:sz w:val="22"/>
          <w:szCs w:val="22"/>
        </w:rPr>
        <w:t xml:space="preserve"> zwanym dalej </w:t>
      </w:r>
      <w:r w:rsidRPr="00701561">
        <w:rPr>
          <w:rFonts w:asciiTheme="majorHAnsi" w:hAnsiTheme="majorHAnsi" w:cstheme="majorHAnsi"/>
          <w:b/>
          <w:color w:val="000000" w:themeColor="text1"/>
          <w:sz w:val="22"/>
          <w:szCs w:val="22"/>
        </w:rPr>
        <w:t>Inwestorem</w:t>
      </w:r>
      <w:r w:rsidRPr="00701561">
        <w:rPr>
          <w:rFonts w:asciiTheme="majorHAnsi" w:hAnsiTheme="majorHAnsi" w:cstheme="majorHAnsi"/>
          <w:color w:val="000000" w:themeColor="text1"/>
          <w:sz w:val="22"/>
          <w:szCs w:val="22"/>
        </w:rPr>
        <w:t xml:space="preserve">, reprezentowanym przez: </w:t>
      </w:r>
      <w:r w:rsidRPr="00701561">
        <w:rPr>
          <w:rFonts w:asciiTheme="majorHAnsi" w:hAnsiTheme="majorHAnsi" w:cstheme="majorHAnsi"/>
          <w:color w:val="000000" w:themeColor="text1"/>
          <w:sz w:val="22"/>
          <w:szCs w:val="22"/>
        </w:rPr>
        <w:br/>
        <w:t>……………………………………………………..</w:t>
      </w:r>
    </w:p>
    <w:p w14:paraId="2A4185E3" w14:textId="77777777" w:rsidR="003F7D10" w:rsidRPr="00701561" w:rsidRDefault="003F7D10" w:rsidP="003F7D10">
      <w:pPr>
        <w:spacing w:line="276" w:lineRule="auto"/>
        <w:ind w:left="284" w:right="14"/>
        <w:jc w:val="both"/>
        <w:rPr>
          <w:rFonts w:asciiTheme="majorHAnsi" w:hAnsiTheme="majorHAnsi" w:cstheme="majorHAnsi"/>
          <w:color w:val="000000" w:themeColor="text1"/>
          <w:sz w:val="22"/>
          <w:szCs w:val="22"/>
        </w:rPr>
      </w:pPr>
    </w:p>
    <w:p w14:paraId="2EBA1F0C" w14:textId="77777777" w:rsidR="003F7D10" w:rsidRPr="00701561" w:rsidRDefault="003F7D10" w:rsidP="003F7D10">
      <w:pPr>
        <w:spacing w:line="276" w:lineRule="auto"/>
        <w:rPr>
          <w:rFonts w:asciiTheme="majorHAnsi" w:eastAsia="Calibri" w:hAnsiTheme="majorHAnsi" w:cstheme="majorHAnsi"/>
          <w:color w:val="000000" w:themeColor="text1"/>
          <w:sz w:val="22"/>
          <w:szCs w:val="22"/>
        </w:rPr>
      </w:pPr>
      <w:r w:rsidRPr="00701561">
        <w:rPr>
          <w:rFonts w:asciiTheme="majorHAnsi" w:eastAsia="Calibri" w:hAnsiTheme="majorHAnsi" w:cstheme="majorHAnsi"/>
          <w:color w:val="000000" w:themeColor="text1"/>
          <w:sz w:val="22"/>
          <w:szCs w:val="22"/>
        </w:rPr>
        <w:t>a</w:t>
      </w:r>
    </w:p>
    <w:p w14:paraId="3545D113" w14:textId="77777777" w:rsidR="003F7D10" w:rsidRPr="00701561" w:rsidRDefault="003F7D10" w:rsidP="003F7D10">
      <w:pPr>
        <w:spacing w:line="276" w:lineRule="auto"/>
        <w:rPr>
          <w:rFonts w:asciiTheme="majorHAnsi" w:hAnsiTheme="majorHAnsi" w:cstheme="majorHAnsi"/>
          <w:color w:val="000000" w:themeColor="text1"/>
          <w:sz w:val="22"/>
          <w:szCs w:val="22"/>
        </w:rPr>
      </w:pPr>
    </w:p>
    <w:p w14:paraId="527284D7" w14:textId="77777777" w:rsidR="003F7D10" w:rsidRPr="00701561" w:rsidRDefault="003F7D10" w:rsidP="00F35A3B">
      <w:pPr>
        <w:numPr>
          <w:ilvl w:val="0"/>
          <w:numId w:val="16"/>
        </w:numPr>
        <w:spacing w:line="276" w:lineRule="auto"/>
        <w:ind w:left="284" w:right="14" w:hanging="360"/>
        <w:jc w:val="both"/>
        <w:rPr>
          <w:rFonts w:asciiTheme="majorHAnsi" w:hAnsiTheme="majorHAnsi" w:cstheme="majorHAnsi"/>
          <w:b/>
          <w:color w:val="000000" w:themeColor="text1"/>
          <w:sz w:val="22"/>
          <w:szCs w:val="22"/>
        </w:rPr>
      </w:pPr>
      <w:r w:rsidRPr="00701561">
        <w:rPr>
          <w:rFonts w:asciiTheme="majorHAnsi" w:hAnsiTheme="majorHAnsi" w:cstheme="majorHAnsi"/>
          <w:color w:val="000000" w:themeColor="text1"/>
          <w:sz w:val="22"/>
          <w:szCs w:val="22"/>
        </w:rPr>
        <w:t xml:space="preserve">………………………….zwanym dalej </w:t>
      </w:r>
      <w:r w:rsidRPr="00701561">
        <w:rPr>
          <w:rFonts w:asciiTheme="majorHAnsi" w:hAnsiTheme="majorHAnsi" w:cstheme="majorHAnsi"/>
          <w:b/>
          <w:color w:val="000000" w:themeColor="text1"/>
          <w:sz w:val="22"/>
          <w:szCs w:val="22"/>
        </w:rPr>
        <w:t>Przejmującym</w:t>
      </w:r>
      <w:r w:rsidRPr="00701561">
        <w:rPr>
          <w:rFonts w:asciiTheme="majorHAnsi" w:hAnsiTheme="majorHAnsi" w:cstheme="majorHAnsi"/>
          <w:color w:val="000000" w:themeColor="text1"/>
          <w:sz w:val="22"/>
          <w:szCs w:val="22"/>
        </w:rPr>
        <w:t>, reprezentowaną przez</w:t>
      </w:r>
    </w:p>
    <w:p w14:paraId="0E5F1C20" w14:textId="77777777" w:rsidR="003F7D10" w:rsidRPr="00701561" w:rsidRDefault="003F7D10" w:rsidP="003F7D10">
      <w:pPr>
        <w:spacing w:line="276" w:lineRule="auto"/>
        <w:ind w:left="4248" w:right="36"/>
        <w:rPr>
          <w:rFonts w:asciiTheme="majorHAnsi" w:hAnsiTheme="majorHAnsi" w:cstheme="majorHAnsi"/>
          <w:b/>
          <w:color w:val="000000" w:themeColor="text1"/>
          <w:sz w:val="22"/>
          <w:szCs w:val="22"/>
        </w:rPr>
      </w:pPr>
    </w:p>
    <w:p w14:paraId="71C6C04D" w14:textId="77777777" w:rsidR="003F7D10" w:rsidRPr="00701561" w:rsidRDefault="003F7D10" w:rsidP="003F7D10">
      <w:pPr>
        <w:spacing w:line="276" w:lineRule="auto"/>
        <w:ind w:left="4248" w:right="36"/>
        <w:rPr>
          <w:rFonts w:asciiTheme="majorHAnsi" w:hAnsiTheme="majorHAnsi" w:cstheme="majorHAnsi"/>
          <w:b/>
          <w:color w:val="000000" w:themeColor="text1"/>
          <w:sz w:val="22"/>
          <w:szCs w:val="22"/>
        </w:rPr>
      </w:pPr>
      <w:r w:rsidRPr="00701561">
        <w:rPr>
          <w:rFonts w:asciiTheme="majorHAnsi" w:eastAsia="Calibri" w:hAnsiTheme="majorHAnsi" w:cstheme="majorHAnsi"/>
          <w:b/>
          <w:color w:val="000000" w:themeColor="text1"/>
          <w:sz w:val="22"/>
          <w:szCs w:val="22"/>
        </w:rPr>
        <w:t>§1.</w:t>
      </w:r>
    </w:p>
    <w:p w14:paraId="70CC5184" w14:textId="77777777" w:rsidR="003F7D10" w:rsidRPr="00701561" w:rsidRDefault="003F7D10" w:rsidP="00F35A3B">
      <w:pPr>
        <w:numPr>
          <w:ilvl w:val="1"/>
          <w:numId w:val="16"/>
        </w:numPr>
        <w:spacing w:line="276" w:lineRule="auto"/>
        <w:ind w:left="284" w:right="14" w:hanging="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Gwarant oraz Inwestor oświadczają, że:</w:t>
      </w:r>
    </w:p>
    <w:p w14:paraId="6960256B" w14:textId="77777777" w:rsidR="003F7D10" w:rsidRPr="00701561" w:rsidRDefault="003F7D10" w:rsidP="00C37727">
      <w:pPr>
        <w:pStyle w:val="Akapitzlist"/>
        <w:numPr>
          <w:ilvl w:val="2"/>
          <w:numId w:val="5"/>
        </w:numPr>
        <w:tabs>
          <w:tab w:val="clear" w:pos="2340"/>
        </w:tabs>
        <w:spacing w:line="276" w:lineRule="auto"/>
        <w:ind w:left="851"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udzielona Inwestorowi przez Gwaranta gwarancja i rękojmia na ul………………………………………….</w:t>
      </w:r>
    </w:p>
    <w:p w14:paraId="28886C70" w14:textId="77777777" w:rsidR="003F7D10" w:rsidRPr="00701561" w:rsidRDefault="003F7D10" w:rsidP="003F7D10">
      <w:pPr>
        <w:pStyle w:val="Akapitzlist"/>
        <w:spacing w:line="276" w:lineRule="auto"/>
        <w:ind w:left="851"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obowiązuje do dnia ………………………………….</w:t>
      </w:r>
    </w:p>
    <w:p w14:paraId="14B4D41D" w14:textId="77777777" w:rsidR="003F7D10" w:rsidRPr="00701561" w:rsidRDefault="003F7D10" w:rsidP="00C37727">
      <w:pPr>
        <w:pStyle w:val="Akapitzlist"/>
        <w:numPr>
          <w:ilvl w:val="2"/>
          <w:numId w:val="5"/>
        </w:numPr>
        <w:tabs>
          <w:tab w:val="clear" w:pos="2340"/>
          <w:tab w:val="num" w:pos="1985"/>
        </w:tabs>
        <w:spacing w:line="276" w:lineRule="auto"/>
        <w:ind w:left="851"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uprawnionym z tytułu gwarancji i rękojmi (jako Inwestor) jest Miasto Białystok;</w:t>
      </w:r>
    </w:p>
    <w:p w14:paraId="783A24B0" w14:textId="77777777" w:rsidR="003F7D10" w:rsidRPr="00701561" w:rsidRDefault="003F7D10" w:rsidP="00C37727">
      <w:pPr>
        <w:pStyle w:val="Akapitzlist"/>
        <w:numPr>
          <w:ilvl w:val="2"/>
          <w:numId w:val="5"/>
        </w:numPr>
        <w:tabs>
          <w:tab w:val="clear" w:pos="2340"/>
          <w:tab w:val="num" w:pos="1985"/>
        </w:tabs>
        <w:spacing w:line="276" w:lineRule="auto"/>
        <w:ind w:left="851"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przejęcie obowiązków gwarancyjnych oraz wynikających z rękojmi przez Przejmującego </w:t>
      </w:r>
      <w:r w:rsidRPr="00701561">
        <w:rPr>
          <w:rFonts w:asciiTheme="majorHAnsi" w:hAnsiTheme="majorHAnsi" w:cstheme="majorHAnsi"/>
          <w:color w:val="000000" w:themeColor="text1"/>
          <w:sz w:val="22"/>
          <w:szCs w:val="22"/>
        </w:rPr>
        <w:br/>
        <w:t xml:space="preserve">nie ma żadnego wpływu na odpowiedzialność Gwaranta w zakresie nieobjętym umową </w:t>
      </w:r>
      <w:r w:rsidRPr="00701561">
        <w:rPr>
          <w:rFonts w:asciiTheme="majorHAnsi" w:hAnsiTheme="majorHAnsi" w:cstheme="majorHAnsi"/>
          <w:color w:val="000000" w:themeColor="text1"/>
          <w:sz w:val="22"/>
          <w:szCs w:val="22"/>
        </w:rPr>
        <w:br/>
        <w:t>o przejęcie.</w:t>
      </w:r>
    </w:p>
    <w:p w14:paraId="699E7111" w14:textId="77777777" w:rsidR="003F7D10" w:rsidRPr="00701561" w:rsidRDefault="003F7D10" w:rsidP="00F35A3B">
      <w:pPr>
        <w:numPr>
          <w:ilvl w:val="1"/>
          <w:numId w:val="16"/>
        </w:numPr>
        <w:spacing w:line="276" w:lineRule="auto"/>
        <w:ind w:left="284" w:right="14" w:hanging="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Przejmujący oświadcza, że zamierza prowadzić roboty budowlane: ……………………………………………. (asortyment) na odcinku którego szczegółowa lokalizacja została określona w załączniku nr 1.</w:t>
      </w:r>
    </w:p>
    <w:p w14:paraId="7E648033" w14:textId="77777777" w:rsidR="003F7D10" w:rsidRPr="00701561" w:rsidRDefault="003F7D10" w:rsidP="00F35A3B">
      <w:pPr>
        <w:numPr>
          <w:ilvl w:val="1"/>
          <w:numId w:val="16"/>
        </w:numPr>
        <w:spacing w:line="276" w:lineRule="auto"/>
        <w:ind w:left="284" w:right="14" w:hanging="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Przejmujący oświadcza, że będzie realizował roboty zgodnie z wytycznymi Zarządcy drogi określonymi w decyzji ………. z dnia ……………., stanowiącej załącznik nr 2.</w:t>
      </w:r>
    </w:p>
    <w:p w14:paraId="70971B5C" w14:textId="77777777" w:rsidR="003F7D10" w:rsidRPr="00701561" w:rsidRDefault="003F7D10" w:rsidP="003F7D10">
      <w:pPr>
        <w:spacing w:line="276" w:lineRule="auto"/>
        <w:ind w:left="68" w:right="94"/>
        <w:jc w:val="center"/>
        <w:rPr>
          <w:rFonts w:asciiTheme="majorHAnsi" w:eastAsia="Calibri" w:hAnsiTheme="majorHAnsi" w:cstheme="majorHAnsi"/>
          <w:b/>
          <w:color w:val="000000" w:themeColor="text1"/>
          <w:sz w:val="22"/>
          <w:szCs w:val="22"/>
        </w:rPr>
      </w:pPr>
      <w:r w:rsidRPr="00701561">
        <w:rPr>
          <w:rFonts w:asciiTheme="majorHAnsi" w:eastAsia="Calibri" w:hAnsiTheme="majorHAnsi" w:cstheme="majorHAnsi"/>
          <w:b/>
          <w:color w:val="000000" w:themeColor="text1"/>
          <w:sz w:val="22"/>
          <w:szCs w:val="22"/>
        </w:rPr>
        <w:t>§2.</w:t>
      </w:r>
    </w:p>
    <w:p w14:paraId="70019BEB" w14:textId="77777777" w:rsidR="003F7D10" w:rsidRPr="00701561" w:rsidRDefault="003F7D10" w:rsidP="003F7D10">
      <w:pPr>
        <w:spacing w:line="276" w:lineRule="auto"/>
        <w:ind w:left="68" w:right="94"/>
        <w:jc w:val="center"/>
        <w:rPr>
          <w:rFonts w:asciiTheme="majorHAnsi" w:hAnsiTheme="majorHAnsi" w:cstheme="majorHAnsi"/>
          <w:b/>
          <w:color w:val="000000" w:themeColor="text1"/>
          <w:sz w:val="22"/>
          <w:szCs w:val="22"/>
        </w:rPr>
      </w:pPr>
    </w:p>
    <w:p w14:paraId="08C77E2F" w14:textId="77777777" w:rsidR="003F7D10" w:rsidRPr="00701561" w:rsidRDefault="003F7D10" w:rsidP="003F7D10">
      <w:pPr>
        <w:spacing w:line="276" w:lineRule="auto"/>
        <w:ind w:left="17"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Gwarant, Inwestor oraz Przejmujący ustalają, że Przejmujący przejmuje od Gwaranta - w zakresie określonym w niniejszej Umowie oraz w uzgodnieniu z Inwestorem - obowiązki Gwaranta wynikające </w:t>
      </w:r>
      <w:r w:rsidRPr="00701561">
        <w:rPr>
          <w:rFonts w:asciiTheme="majorHAnsi" w:hAnsiTheme="majorHAnsi" w:cstheme="majorHAnsi"/>
          <w:color w:val="000000" w:themeColor="text1"/>
          <w:sz w:val="22"/>
          <w:szCs w:val="22"/>
        </w:rPr>
        <w:br/>
        <w:t>z Umowy nr ……………z dnia ……………..., zawartej pomiędzy Gwarantem</w:t>
      </w:r>
      <w:r w:rsidRPr="00701561">
        <w:rPr>
          <w:rFonts w:asciiTheme="majorHAnsi" w:hAnsiTheme="majorHAnsi" w:cstheme="majorHAnsi"/>
          <w:color w:val="000000" w:themeColor="text1"/>
          <w:sz w:val="22"/>
          <w:szCs w:val="22"/>
        </w:rPr>
        <w:br/>
        <w:t>a Inwestorem, w stosunku do asortymentu robót na odcinku/obszarze określonym w §1 ust. 2. Warunki odnoszące się do udzielonej gwarancji jakości oraz rękojmi zostały zawarte w załączniku nr 3.</w:t>
      </w:r>
    </w:p>
    <w:p w14:paraId="684095A2" w14:textId="77777777" w:rsidR="003F7D10" w:rsidRPr="00701561" w:rsidRDefault="003F7D10" w:rsidP="003F7D10">
      <w:pPr>
        <w:spacing w:line="276" w:lineRule="auto"/>
        <w:ind w:left="17" w:right="14"/>
        <w:rPr>
          <w:rFonts w:asciiTheme="majorHAnsi" w:hAnsiTheme="majorHAnsi" w:cstheme="majorHAnsi"/>
          <w:color w:val="000000" w:themeColor="text1"/>
          <w:sz w:val="22"/>
          <w:szCs w:val="22"/>
        </w:rPr>
      </w:pPr>
    </w:p>
    <w:p w14:paraId="10B94969" w14:textId="77777777" w:rsidR="003F7D10" w:rsidRPr="00701561" w:rsidRDefault="003F7D10" w:rsidP="003F7D10">
      <w:pPr>
        <w:spacing w:line="276" w:lineRule="auto"/>
        <w:ind w:right="94"/>
        <w:jc w:val="center"/>
        <w:rPr>
          <w:rFonts w:asciiTheme="majorHAnsi" w:hAnsiTheme="majorHAnsi" w:cstheme="majorHAnsi"/>
          <w:b/>
          <w:color w:val="000000" w:themeColor="text1"/>
          <w:sz w:val="22"/>
          <w:szCs w:val="22"/>
        </w:rPr>
      </w:pPr>
      <w:r w:rsidRPr="00701561">
        <w:rPr>
          <w:rFonts w:asciiTheme="majorHAnsi" w:eastAsia="Calibri" w:hAnsiTheme="majorHAnsi" w:cstheme="majorHAnsi"/>
          <w:b/>
          <w:color w:val="000000" w:themeColor="text1"/>
          <w:sz w:val="22"/>
          <w:szCs w:val="22"/>
        </w:rPr>
        <w:t>§3.</w:t>
      </w:r>
    </w:p>
    <w:p w14:paraId="2F4207A7" w14:textId="77777777" w:rsidR="003F7D10" w:rsidRPr="00701561"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Odpowiedzialność Przejmującego z tytułu gwarancji i rękojmi ograniczona jest wyłącznie </w:t>
      </w:r>
      <w:r w:rsidRPr="00701561">
        <w:rPr>
          <w:rFonts w:asciiTheme="majorHAnsi" w:hAnsiTheme="majorHAnsi" w:cstheme="majorHAnsi"/>
          <w:color w:val="000000" w:themeColor="text1"/>
          <w:sz w:val="22"/>
          <w:szCs w:val="22"/>
        </w:rPr>
        <w:br/>
        <w:t>do asortymentu robót znajdujących się na odcinku/obszarze: ………………, w zakresie prac budowlanych określonych w § 1 ust. 3 i jedynie do następstw robót prowadzonych przez Przejmującego, to znaczy do wad i uszkodzeń odcinka/obszaru powstałych w wyniku prowadzenia robót budowlanych przez Przejmującego.</w:t>
      </w:r>
    </w:p>
    <w:p w14:paraId="132C6896" w14:textId="77777777" w:rsidR="003F7D10" w:rsidRPr="00701561"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Odpowiedzialność Przejmującego z tytułu gwarancji i rękojmi za roboty wykonane</w:t>
      </w:r>
      <w:r w:rsidRPr="00701561">
        <w:rPr>
          <w:rFonts w:asciiTheme="majorHAnsi" w:hAnsiTheme="majorHAnsi" w:cstheme="majorHAnsi"/>
          <w:color w:val="000000" w:themeColor="text1"/>
          <w:sz w:val="22"/>
          <w:szCs w:val="22"/>
        </w:rPr>
        <w:br/>
        <w:t xml:space="preserve">na odcinku/obszarze na warunkach wynikających z umowy……….. z dnia ……………., trwa </w:t>
      </w:r>
      <w:r w:rsidRPr="00701561">
        <w:rPr>
          <w:rFonts w:asciiTheme="majorHAnsi" w:hAnsiTheme="majorHAnsi" w:cstheme="majorHAnsi"/>
          <w:color w:val="000000" w:themeColor="text1"/>
          <w:sz w:val="22"/>
          <w:szCs w:val="22"/>
        </w:rPr>
        <w:br/>
        <w:t>do dnia……………r., tj. do upływu terminu jej obowiązywania określonego w/w umową.</w:t>
      </w:r>
    </w:p>
    <w:p w14:paraId="29B510F2" w14:textId="77777777" w:rsidR="003F7D10" w:rsidRPr="00701561"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Wraz z przejęciem praw i obowiązków określonych w </w:t>
      </w:r>
      <w:r w:rsidRPr="00701561">
        <w:rPr>
          <w:rFonts w:asciiTheme="majorHAnsi" w:eastAsia="Calibri" w:hAnsiTheme="majorHAnsi" w:cstheme="majorHAnsi"/>
          <w:color w:val="000000" w:themeColor="text1"/>
          <w:sz w:val="22"/>
          <w:szCs w:val="22"/>
        </w:rPr>
        <w:t>§</w:t>
      </w:r>
      <w:r w:rsidRPr="00701561">
        <w:rPr>
          <w:rFonts w:asciiTheme="majorHAnsi" w:hAnsiTheme="majorHAnsi" w:cstheme="majorHAnsi"/>
          <w:color w:val="000000" w:themeColor="text1"/>
          <w:sz w:val="22"/>
          <w:szCs w:val="22"/>
        </w:rPr>
        <w:t>2 przez Przejmującego, odpowiedzialność Gwaranta z tytułu gwarancji oraz rękojmi za wykonane roboty, wynikająca</w:t>
      </w:r>
      <w:r w:rsidRPr="00701561">
        <w:rPr>
          <w:rFonts w:asciiTheme="majorHAnsi" w:hAnsiTheme="majorHAnsi" w:cstheme="majorHAnsi"/>
          <w:color w:val="000000" w:themeColor="text1"/>
          <w:sz w:val="22"/>
          <w:szCs w:val="22"/>
        </w:rPr>
        <w:br/>
        <w:t xml:space="preserve">z umowy ………… z dnia ……………….. zostanie wyłączona w zakresie asortymentu robót </w:t>
      </w:r>
      <w:r w:rsidRPr="00701561">
        <w:rPr>
          <w:rFonts w:asciiTheme="majorHAnsi" w:hAnsiTheme="majorHAnsi" w:cstheme="majorHAnsi"/>
          <w:color w:val="000000" w:themeColor="text1"/>
          <w:sz w:val="22"/>
          <w:szCs w:val="22"/>
        </w:rPr>
        <w:br/>
        <w:t xml:space="preserve">na odcinku/obszarze określonym w </w:t>
      </w:r>
      <w:r w:rsidRPr="00701561">
        <w:rPr>
          <w:rFonts w:asciiTheme="majorHAnsi" w:eastAsia="Calibri" w:hAnsiTheme="majorHAnsi" w:cstheme="majorHAnsi"/>
          <w:color w:val="000000" w:themeColor="text1"/>
          <w:sz w:val="22"/>
          <w:szCs w:val="22"/>
        </w:rPr>
        <w:t>§</w:t>
      </w:r>
      <w:r w:rsidRPr="00701561">
        <w:rPr>
          <w:rFonts w:asciiTheme="majorHAnsi" w:hAnsiTheme="majorHAnsi" w:cstheme="majorHAnsi"/>
          <w:color w:val="000000" w:themeColor="text1"/>
          <w:sz w:val="22"/>
          <w:szCs w:val="22"/>
        </w:rPr>
        <w:t xml:space="preserve">1 ust. 2. Z chwilą wejścia w teren objęty uzgodnieniem przez Przejmującego, gwarancja i rękojmia udzielona przez Gwaranta na roboty wykonane przez niego </w:t>
      </w:r>
      <w:r w:rsidRPr="00701561">
        <w:rPr>
          <w:rFonts w:asciiTheme="majorHAnsi" w:hAnsiTheme="majorHAnsi" w:cstheme="majorHAnsi"/>
          <w:color w:val="000000" w:themeColor="text1"/>
          <w:sz w:val="22"/>
          <w:szCs w:val="22"/>
        </w:rPr>
        <w:br/>
        <w:t>na ww. odcinku/obszarze przestanie obowiązywać, w zakresie objętym inwestycją Przejmującego, ponadto Przejmujący będzie od tej chwili odpowiedzialny również z tytułu naprawienia szkód wyrządzonych w robotach wykonanych przez Gwaranta.</w:t>
      </w:r>
    </w:p>
    <w:p w14:paraId="2257CE36" w14:textId="77777777" w:rsidR="003F7D10" w:rsidRPr="00701561"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konsekwencji Inwestor oświadcza, iż:</w:t>
      </w:r>
    </w:p>
    <w:p w14:paraId="1D8EAD3C" w14:textId="77777777" w:rsidR="003F7D10" w:rsidRPr="00701561" w:rsidRDefault="003F7D10" w:rsidP="00F35A3B">
      <w:pPr>
        <w:pStyle w:val="Akapitzlist"/>
        <w:numPr>
          <w:ilvl w:val="0"/>
          <w:numId w:val="18"/>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zwalnia Gwaranta z odpowiedzialności z tytułu gwarancji i rękojmi udzielonych dla robót </w:t>
      </w:r>
      <w:r w:rsidRPr="00701561">
        <w:rPr>
          <w:rFonts w:asciiTheme="majorHAnsi" w:hAnsiTheme="majorHAnsi" w:cstheme="majorHAnsi"/>
          <w:color w:val="000000" w:themeColor="text1"/>
          <w:sz w:val="22"/>
          <w:szCs w:val="22"/>
        </w:rPr>
        <w:br/>
        <w:t>na odcinku/obszarze ……………………………………………</w:t>
      </w:r>
    </w:p>
    <w:p w14:paraId="05989272" w14:textId="77777777" w:rsidR="003F7D10" w:rsidRPr="00701561" w:rsidRDefault="003F7D10" w:rsidP="00F35A3B">
      <w:pPr>
        <w:pStyle w:val="Akapitzlist"/>
        <w:numPr>
          <w:ilvl w:val="0"/>
          <w:numId w:val="18"/>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zrzeka się wszelkich roszczeń względem Gwaranta w odniesieniu do robót przez niego wykonanych na odcinku/obszarze, które zostały naruszone przez Przejmującego w związku </w:t>
      </w:r>
      <w:r w:rsidRPr="00701561">
        <w:rPr>
          <w:rFonts w:asciiTheme="majorHAnsi" w:hAnsiTheme="majorHAnsi" w:cstheme="majorHAnsi"/>
          <w:color w:val="000000" w:themeColor="text1"/>
          <w:sz w:val="22"/>
          <w:szCs w:val="22"/>
        </w:rPr>
        <w:br/>
        <w:t>z prowadzoną inwestycją.</w:t>
      </w:r>
    </w:p>
    <w:p w14:paraId="4936C301" w14:textId="77777777" w:rsidR="003F7D10" w:rsidRPr="00701561" w:rsidRDefault="003F7D10" w:rsidP="00F35A3B">
      <w:pPr>
        <w:numPr>
          <w:ilvl w:val="0"/>
          <w:numId w:val="17"/>
        </w:numPr>
        <w:spacing w:line="276" w:lineRule="auto"/>
        <w:ind w:right="14" w:hanging="360"/>
        <w:jc w:val="both"/>
        <w:rPr>
          <w:rFonts w:asciiTheme="majorHAnsi" w:hAnsiTheme="majorHAnsi" w:cstheme="majorHAnsi"/>
          <w:color w:val="000000" w:themeColor="text1"/>
          <w:sz w:val="22"/>
          <w:szCs w:val="22"/>
        </w:rPr>
      </w:pPr>
      <w:r w:rsidRPr="00701561">
        <w:rPr>
          <w:rFonts w:asciiTheme="majorHAnsi" w:hAnsiTheme="majorHAnsi" w:cstheme="majorHAnsi"/>
          <w:noProof/>
          <w:color w:val="000000" w:themeColor="text1"/>
          <w:sz w:val="22"/>
          <w:szCs w:val="22"/>
        </w:rPr>
        <w:drawing>
          <wp:anchor distT="0" distB="0" distL="114300" distR="114300" simplePos="0" relativeHeight="251659264" behindDoc="0" locked="0" layoutInCell="1" allowOverlap="0" wp14:anchorId="37076A00" wp14:editId="327A5459">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0"/>
                    <a:stretch>
                      <a:fillRect/>
                    </a:stretch>
                  </pic:blipFill>
                  <pic:spPr>
                    <a:xfrm>
                      <a:off x="0" y="0"/>
                      <a:ext cx="13706" cy="4568"/>
                    </a:xfrm>
                    <a:prstGeom prst="rect">
                      <a:avLst/>
                    </a:prstGeom>
                  </pic:spPr>
                </pic:pic>
              </a:graphicData>
            </a:graphic>
          </wp:anchor>
        </w:drawing>
      </w:r>
      <w:r w:rsidRPr="00701561">
        <w:rPr>
          <w:rFonts w:asciiTheme="majorHAnsi" w:hAnsiTheme="majorHAnsi" w:cstheme="majorHAnsi"/>
          <w:noProof/>
          <w:color w:val="000000" w:themeColor="text1"/>
          <w:sz w:val="22"/>
          <w:szCs w:val="22"/>
        </w:rPr>
        <w:drawing>
          <wp:anchor distT="0" distB="0" distL="114300" distR="114300" simplePos="0" relativeHeight="251660288" behindDoc="0" locked="0" layoutInCell="1" allowOverlap="0" wp14:anchorId="1A02A5B6" wp14:editId="729C069D">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1"/>
                    <a:stretch>
                      <a:fillRect/>
                    </a:stretch>
                  </pic:blipFill>
                  <pic:spPr>
                    <a:xfrm>
                      <a:off x="0" y="0"/>
                      <a:ext cx="9137" cy="4568"/>
                    </a:xfrm>
                    <a:prstGeom prst="rect">
                      <a:avLst/>
                    </a:prstGeom>
                  </pic:spPr>
                </pic:pic>
              </a:graphicData>
            </a:graphic>
          </wp:anchor>
        </w:drawing>
      </w:r>
      <w:r w:rsidRPr="00701561">
        <w:rPr>
          <w:rFonts w:asciiTheme="majorHAnsi" w:hAnsiTheme="majorHAnsi" w:cstheme="majorHAnsi"/>
          <w:color w:val="000000" w:themeColor="text1"/>
          <w:sz w:val="22"/>
          <w:szCs w:val="22"/>
        </w:rPr>
        <w:t xml:space="preserve">W przypadku powstania wad, usterek lub szkód w przedmiocie umowy zawartej pomiędzy Gwarantem a Inwestorem na obszarze określonym w </w:t>
      </w:r>
      <w:r w:rsidRPr="00701561">
        <w:rPr>
          <w:rFonts w:asciiTheme="majorHAnsi" w:eastAsia="Calibri" w:hAnsiTheme="majorHAnsi" w:cstheme="majorHAnsi"/>
          <w:color w:val="000000" w:themeColor="text1"/>
          <w:sz w:val="22"/>
          <w:szCs w:val="22"/>
        </w:rPr>
        <w:t>§</w:t>
      </w:r>
      <w:r w:rsidRPr="00701561">
        <w:rPr>
          <w:rFonts w:asciiTheme="majorHAnsi" w:hAnsiTheme="majorHAnsi" w:cstheme="majorHAnsi"/>
          <w:color w:val="000000" w:themeColor="text1"/>
          <w:sz w:val="22"/>
          <w:szCs w:val="22"/>
        </w:rPr>
        <w:t>3 ust. 1, które będą skutkiem prowadzenia przez Przejmującego prac:</w:t>
      </w:r>
    </w:p>
    <w:p w14:paraId="54E3E1EB" w14:textId="77777777" w:rsidR="003F7D10" w:rsidRPr="00701561" w:rsidRDefault="003F7D10" w:rsidP="00F35A3B">
      <w:pPr>
        <w:pStyle w:val="Akapitzlist"/>
        <w:numPr>
          <w:ilvl w:val="0"/>
          <w:numId w:val="19"/>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Inwestor będzie rościł o ich usunięcie bezpośrednio do Przejmującego, a nie będzie rościł z tych tytułów do Gwaranta,</w:t>
      </w:r>
    </w:p>
    <w:p w14:paraId="455EC512" w14:textId="77777777" w:rsidR="003F7D10" w:rsidRPr="00701561" w:rsidRDefault="003F7D10" w:rsidP="00F35A3B">
      <w:pPr>
        <w:pStyle w:val="Akapitzlist"/>
        <w:numPr>
          <w:ilvl w:val="0"/>
          <w:numId w:val="19"/>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Przejmujący zobowiązany jest do ich niezwłocznego usunięcia na wezwanie Inwestora </w:t>
      </w:r>
      <w:r w:rsidRPr="00701561">
        <w:rPr>
          <w:rFonts w:asciiTheme="majorHAnsi" w:hAnsiTheme="majorHAnsi" w:cstheme="majorHAnsi"/>
          <w:color w:val="000000" w:themeColor="text1"/>
          <w:sz w:val="22"/>
          <w:szCs w:val="22"/>
        </w:rPr>
        <w:br/>
        <w:t>na warunkach oraz w terminie określonym w załączniku nr 3,</w:t>
      </w:r>
    </w:p>
    <w:p w14:paraId="5FBB0F11" w14:textId="77777777" w:rsidR="003F7D10" w:rsidRPr="00701561" w:rsidRDefault="003F7D10" w:rsidP="00F35A3B">
      <w:pPr>
        <w:pStyle w:val="Akapitzlist"/>
        <w:numPr>
          <w:ilvl w:val="0"/>
          <w:numId w:val="19"/>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Przejmujący zobowiązany jest do pokrycia wszelkich szkód z tego wynikłych, w okresie obowiązywania gwarancji.</w:t>
      </w:r>
    </w:p>
    <w:p w14:paraId="263DDC9D" w14:textId="77777777" w:rsidR="003F7D10" w:rsidRPr="00701561" w:rsidRDefault="003F7D10" w:rsidP="003F7D10">
      <w:pPr>
        <w:spacing w:line="276" w:lineRule="auto"/>
        <w:ind w:left="68"/>
        <w:jc w:val="center"/>
        <w:rPr>
          <w:rFonts w:asciiTheme="majorHAnsi" w:hAnsiTheme="majorHAnsi" w:cstheme="majorHAnsi"/>
          <w:b/>
          <w:color w:val="000000" w:themeColor="text1"/>
          <w:sz w:val="22"/>
          <w:szCs w:val="22"/>
        </w:rPr>
      </w:pPr>
      <w:r w:rsidRPr="00701561">
        <w:rPr>
          <w:rFonts w:asciiTheme="majorHAnsi" w:eastAsia="Calibri" w:hAnsiTheme="majorHAnsi" w:cstheme="majorHAnsi"/>
          <w:b/>
          <w:color w:val="000000" w:themeColor="text1"/>
          <w:sz w:val="22"/>
          <w:szCs w:val="22"/>
        </w:rPr>
        <w:t>§4.</w:t>
      </w:r>
    </w:p>
    <w:p w14:paraId="2E4539EB" w14:textId="77777777" w:rsidR="003F7D10" w:rsidRPr="00701561"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Wszelkie zmiany umowy wymagają dla swojej ważności zachowania formy pisemnej.</w:t>
      </w:r>
    </w:p>
    <w:p w14:paraId="30CBBFC4" w14:textId="77777777" w:rsidR="003F7D10" w:rsidRPr="00701561"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Wszelkie spory wynikłe na tle interpretacji lub wykonania niniejszej umowy strony poddają </w:t>
      </w:r>
      <w:r w:rsidRPr="00701561">
        <w:rPr>
          <w:rFonts w:asciiTheme="majorHAnsi" w:hAnsiTheme="majorHAnsi" w:cstheme="majorHAnsi"/>
          <w:color w:val="000000" w:themeColor="text1"/>
          <w:sz w:val="22"/>
          <w:szCs w:val="22"/>
        </w:rPr>
        <w:br/>
        <w:t>pod rozstrzygnięcie sądu powszechnego właściwego dla siedziby Inwestora.</w:t>
      </w:r>
    </w:p>
    <w:p w14:paraId="1388A26A" w14:textId="77777777" w:rsidR="003F7D10" w:rsidRPr="00701561"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 sprawach nieuregulowanych niniejszą umową zastosowanie mają przepisy Kodeksu Cywilnego.</w:t>
      </w:r>
    </w:p>
    <w:p w14:paraId="7BCB78AC" w14:textId="77777777" w:rsidR="003F7D10" w:rsidRPr="00701561"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Niniejsza umowa stanowi dokument gwarancyjny.</w:t>
      </w:r>
    </w:p>
    <w:p w14:paraId="2B288134" w14:textId="1F37AE66" w:rsidR="003F7D10" w:rsidRPr="00701561" w:rsidRDefault="003F7D10" w:rsidP="00F35A3B">
      <w:pPr>
        <w:numPr>
          <w:ilvl w:val="0"/>
          <w:numId w:val="20"/>
        </w:numPr>
        <w:spacing w:line="276" w:lineRule="auto"/>
        <w:ind w:right="14"/>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Umowę sporządzono w trzech jednobrzmiących egzemplarzach, po jednym dla każdej ze stron.</w:t>
      </w:r>
    </w:p>
    <w:p w14:paraId="4BF162C9" w14:textId="77777777" w:rsidR="003F7D10" w:rsidRPr="00701561" w:rsidRDefault="003F7D10" w:rsidP="003F7D10">
      <w:pPr>
        <w:spacing w:line="276" w:lineRule="auto"/>
        <w:ind w:left="68" w:right="14"/>
        <w:rPr>
          <w:rFonts w:asciiTheme="majorHAnsi" w:hAnsiTheme="majorHAnsi" w:cstheme="majorHAnsi"/>
          <w:color w:val="000000" w:themeColor="text1"/>
          <w:sz w:val="22"/>
          <w:szCs w:val="22"/>
          <w:u w:val="single"/>
        </w:rPr>
      </w:pPr>
      <w:r w:rsidRPr="00701561">
        <w:rPr>
          <w:rFonts w:asciiTheme="majorHAnsi" w:hAnsiTheme="majorHAnsi" w:cstheme="majorHAnsi"/>
          <w:color w:val="000000" w:themeColor="text1"/>
          <w:sz w:val="22"/>
          <w:szCs w:val="22"/>
          <w:u w:val="single"/>
        </w:rPr>
        <w:t>Załączniki:</w:t>
      </w:r>
    </w:p>
    <w:p w14:paraId="06678A05" w14:textId="77777777" w:rsidR="003F7D10" w:rsidRPr="00701561" w:rsidRDefault="003F7D10" w:rsidP="003F7D10">
      <w:pPr>
        <w:spacing w:line="276" w:lineRule="auto"/>
        <w:ind w:left="68" w:right="101"/>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Załącznik nr 1: projekt zagospodarowania terenu z naniesioną lokalizacją planowanych prac.</w:t>
      </w:r>
    </w:p>
    <w:p w14:paraId="4D26A2DB" w14:textId="77777777" w:rsidR="003F7D10" w:rsidRPr="00701561" w:rsidRDefault="003F7D10" w:rsidP="003F7D10">
      <w:pPr>
        <w:spacing w:line="276" w:lineRule="auto"/>
        <w:ind w:left="68" w:right="101"/>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Załącznik nr 2: decyzja Inwestora, będąca podstawą realizacji robót przez Przejmującego.</w:t>
      </w:r>
    </w:p>
    <w:p w14:paraId="5E427882" w14:textId="77777777" w:rsidR="003F7D10" w:rsidRPr="00701561" w:rsidRDefault="003F7D10" w:rsidP="003F7D10">
      <w:pPr>
        <w:spacing w:line="276" w:lineRule="auto"/>
        <w:ind w:left="75" w:right="14"/>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Załącznik nr 3: warunki Kontraktu dotyczące udzielonej gwarancji i rękojmi/karta gwarancyjna. </w:t>
      </w:r>
    </w:p>
    <w:p w14:paraId="371601F9" w14:textId="77777777" w:rsidR="003F7D10" w:rsidRPr="00701561" w:rsidRDefault="003F7D10" w:rsidP="003F7D10">
      <w:pPr>
        <w:spacing w:line="276" w:lineRule="auto"/>
        <w:ind w:left="75" w:right="14"/>
        <w:rPr>
          <w:rFonts w:asciiTheme="majorHAnsi" w:hAnsiTheme="majorHAnsi" w:cstheme="majorHAnsi"/>
          <w:color w:val="000000" w:themeColor="text1"/>
          <w:sz w:val="22"/>
          <w:szCs w:val="22"/>
        </w:rPr>
      </w:pPr>
    </w:p>
    <w:p w14:paraId="625672C4" w14:textId="77777777" w:rsidR="003F7D10" w:rsidRPr="00701561" w:rsidRDefault="003F7D10" w:rsidP="003F7D10">
      <w:pPr>
        <w:spacing w:line="276" w:lineRule="auto"/>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i/>
          <w:color w:val="000000" w:themeColor="text1"/>
          <w:sz w:val="22"/>
          <w:szCs w:val="22"/>
          <w:u w:val="single"/>
        </w:rPr>
        <w:t>˟ wypełnić stosownie do oferty Wykonawcy</w:t>
      </w:r>
    </w:p>
    <w:p w14:paraId="53FE8D81" w14:textId="5D0A03E7" w:rsidR="003F7D10" w:rsidRPr="00701561" w:rsidRDefault="003F7D10" w:rsidP="003F7D10">
      <w:pPr>
        <w:spacing w:line="276" w:lineRule="auto"/>
        <w:rPr>
          <w:rFonts w:asciiTheme="majorHAnsi" w:hAnsiTheme="majorHAnsi" w:cstheme="majorHAnsi"/>
          <w:color w:val="000000" w:themeColor="text1"/>
          <w:sz w:val="22"/>
          <w:szCs w:val="22"/>
        </w:rPr>
      </w:pPr>
    </w:p>
    <w:p w14:paraId="67876886" w14:textId="77777777" w:rsidR="003F7D10" w:rsidRPr="00701561" w:rsidRDefault="003F7D10" w:rsidP="003F7D10">
      <w:pPr>
        <w:spacing w:line="276" w:lineRule="auto"/>
        <w:jc w:val="center"/>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         ……………………………….</w:t>
      </w:r>
    </w:p>
    <w:p w14:paraId="27F837CF" w14:textId="02C26079" w:rsidR="00C93675" w:rsidRPr="00EC1A72" w:rsidRDefault="003F7D10" w:rsidP="00EC1A72">
      <w:pPr>
        <w:spacing w:line="276" w:lineRule="auto"/>
        <w:jc w:val="center"/>
        <w:rPr>
          <w:rFonts w:asciiTheme="majorHAnsi" w:hAnsiTheme="majorHAnsi" w:cstheme="majorHAnsi"/>
          <w:b/>
          <w:color w:val="000000" w:themeColor="text1"/>
          <w:sz w:val="22"/>
          <w:szCs w:val="22"/>
        </w:rPr>
      </w:pPr>
      <w:r w:rsidRPr="00701561">
        <w:rPr>
          <w:rFonts w:asciiTheme="majorHAnsi" w:hAnsiTheme="majorHAnsi" w:cstheme="majorHAnsi"/>
          <w:b/>
          <w:color w:val="000000" w:themeColor="text1"/>
          <w:sz w:val="22"/>
          <w:szCs w:val="22"/>
        </w:rPr>
        <w:t>Przejmujący</w:t>
      </w:r>
      <w:r w:rsidRPr="00701561">
        <w:rPr>
          <w:rFonts w:asciiTheme="majorHAnsi" w:hAnsiTheme="majorHAnsi" w:cstheme="majorHAnsi"/>
          <w:color w:val="000000" w:themeColor="text1"/>
          <w:sz w:val="22"/>
          <w:szCs w:val="22"/>
        </w:rPr>
        <w:t xml:space="preserve">                               </w:t>
      </w:r>
      <w:r w:rsidRPr="00701561">
        <w:rPr>
          <w:rFonts w:asciiTheme="majorHAnsi" w:hAnsiTheme="majorHAnsi" w:cstheme="majorHAnsi"/>
          <w:b/>
          <w:color w:val="000000" w:themeColor="text1"/>
          <w:sz w:val="22"/>
          <w:szCs w:val="22"/>
        </w:rPr>
        <w:t xml:space="preserve">Inwestor       </w:t>
      </w:r>
      <w:r w:rsidR="00EC1A72">
        <w:rPr>
          <w:rFonts w:asciiTheme="majorHAnsi" w:hAnsiTheme="majorHAnsi" w:cstheme="majorHAnsi"/>
          <w:b/>
          <w:color w:val="000000" w:themeColor="text1"/>
          <w:sz w:val="22"/>
          <w:szCs w:val="22"/>
        </w:rPr>
        <w:t xml:space="preserve">                         Gwarant</w:t>
      </w:r>
    </w:p>
    <w:p w14:paraId="715811DC" w14:textId="6A2F9126" w:rsidR="00770F68" w:rsidRPr="00701561" w:rsidRDefault="009B361D" w:rsidP="00462D64">
      <w:pPr>
        <w:jc w:val="right"/>
        <w:rPr>
          <w:rFonts w:asciiTheme="majorHAnsi" w:hAnsiTheme="majorHAnsi" w:cstheme="majorHAnsi"/>
          <w:color w:val="000000" w:themeColor="text1"/>
          <w:sz w:val="22"/>
          <w:szCs w:val="22"/>
        </w:rPr>
      </w:pPr>
      <w:r w:rsidRPr="00701561">
        <w:rPr>
          <w:rFonts w:asciiTheme="majorHAnsi" w:hAnsiTheme="majorHAnsi" w:cstheme="majorHAnsi"/>
          <w:b/>
          <w:i/>
          <w:color w:val="000000" w:themeColor="text1"/>
          <w:sz w:val="22"/>
          <w:szCs w:val="22"/>
        </w:rPr>
        <w:t xml:space="preserve">Załącznik nr </w:t>
      </w:r>
      <w:r w:rsidR="006F2DE7" w:rsidRPr="00701561">
        <w:rPr>
          <w:rFonts w:asciiTheme="majorHAnsi" w:hAnsiTheme="majorHAnsi" w:cstheme="majorHAnsi"/>
          <w:b/>
          <w:i/>
          <w:color w:val="000000" w:themeColor="text1"/>
          <w:sz w:val="22"/>
          <w:szCs w:val="22"/>
        </w:rPr>
        <w:t>5</w:t>
      </w:r>
      <w:r w:rsidR="00770F68" w:rsidRPr="00701561">
        <w:rPr>
          <w:rFonts w:asciiTheme="majorHAnsi" w:hAnsiTheme="majorHAnsi" w:cstheme="majorHAnsi"/>
          <w:b/>
          <w:i/>
          <w:color w:val="000000" w:themeColor="text1"/>
          <w:sz w:val="22"/>
          <w:szCs w:val="22"/>
        </w:rPr>
        <w:t xml:space="preserve"> do umowy nr……………….</w:t>
      </w:r>
    </w:p>
    <w:p w14:paraId="1FFEE35F" w14:textId="77777777" w:rsidR="00441343" w:rsidRPr="00701561" w:rsidRDefault="00441343" w:rsidP="00770F68">
      <w:pPr>
        <w:spacing w:line="276" w:lineRule="auto"/>
        <w:jc w:val="right"/>
        <w:rPr>
          <w:rFonts w:asciiTheme="majorHAnsi" w:hAnsiTheme="majorHAnsi" w:cstheme="majorHAnsi"/>
          <w:color w:val="000000" w:themeColor="text1"/>
          <w:sz w:val="22"/>
          <w:szCs w:val="22"/>
        </w:rPr>
      </w:pPr>
    </w:p>
    <w:p w14:paraId="27B63496" w14:textId="77777777" w:rsidR="00770F68" w:rsidRPr="00701561" w:rsidRDefault="00770F68" w:rsidP="00770F68">
      <w:pPr>
        <w:spacing w:line="276" w:lineRule="auto"/>
        <w:jc w:val="right"/>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...........................dnia,..............................r.</w:t>
      </w:r>
    </w:p>
    <w:p w14:paraId="140C27DA" w14:textId="77777777" w:rsidR="00770F68" w:rsidRPr="00701561" w:rsidRDefault="00770F68" w:rsidP="00770F68">
      <w:pPr>
        <w:spacing w:line="276" w:lineRule="auto"/>
        <w:rPr>
          <w:rFonts w:asciiTheme="majorHAnsi" w:hAnsiTheme="majorHAnsi" w:cstheme="majorHAnsi"/>
          <w:color w:val="000000" w:themeColor="text1"/>
          <w:sz w:val="22"/>
          <w:szCs w:val="22"/>
        </w:rPr>
      </w:pPr>
    </w:p>
    <w:p w14:paraId="31618301" w14:textId="77777777" w:rsidR="00770F68" w:rsidRPr="00701561" w:rsidRDefault="00770F68" w:rsidP="00770F68">
      <w:pPr>
        <w:spacing w:line="276" w:lineRule="auto"/>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t>
      </w:r>
    </w:p>
    <w:p w14:paraId="04EB88AC" w14:textId="04E4730B" w:rsidR="00770F68" w:rsidRPr="00701561" w:rsidRDefault="00B62C6B" w:rsidP="00770F68">
      <w:pPr>
        <w:spacing w:line="276" w:lineRule="auto"/>
        <w:rPr>
          <w:rFonts w:asciiTheme="majorHAnsi" w:hAnsiTheme="majorHAnsi" w:cstheme="majorHAnsi"/>
          <w:i/>
          <w:iCs/>
          <w:color w:val="000000" w:themeColor="text1"/>
          <w:sz w:val="22"/>
          <w:szCs w:val="22"/>
          <w:vertAlign w:val="superscript"/>
        </w:rPr>
      </w:pPr>
      <w:r w:rsidRPr="00701561">
        <w:rPr>
          <w:rFonts w:asciiTheme="majorHAnsi" w:hAnsiTheme="majorHAnsi" w:cstheme="majorHAnsi"/>
          <w:i/>
          <w:iCs/>
          <w:color w:val="000000" w:themeColor="text1"/>
          <w:sz w:val="22"/>
          <w:szCs w:val="22"/>
          <w:vertAlign w:val="superscript"/>
        </w:rPr>
        <w:t xml:space="preserve"> ( nazwa P</w:t>
      </w:r>
      <w:r w:rsidR="00770F68" w:rsidRPr="00701561">
        <w:rPr>
          <w:rFonts w:asciiTheme="majorHAnsi" w:hAnsiTheme="majorHAnsi" w:cstheme="majorHAnsi"/>
          <w:i/>
          <w:iCs/>
          <w:color w:val="000000" w:themeColor="text1"/>
          <w:sz w:val="22"/>
          <w:szCs w:val="22"/>
          <w:vertAlign w:val="superscript"/>
        </w:rPr>
        <w:t>odwykonawcy)</w:t>
      </w:r>
    </w:p>
    <w:p w14:paraId="5AE6D0A6" w14:textId="77777777" w:rsidR="00770F68" w:rsidRPr="00701561" w:rsidRDefault="00770F68" w:rsidP="00770F68">
      <w:pPr>
        <w:spacing w:line="276" w:lineRule="auto"/>
        <w:rPr>
          <w:rFonts w:asciiTheme="majorHAnsi" w:hAnsiTheme="majorHAnsi" w:cstheme="majorHAnsi"/>
          <w:color w:val="000000" w:themeColor="text1"/>
          <w:sz w:val="22"/>
          <w:szCs w:val="22"/>
        </w:rPr>
      </w:pPr>
    </w:p>
    <w:p w14:paraId="63DF69E9" w14:textId="05D6BAFA" w:rsidR="00770F68" w:rsidRDefault="00770F68" w:rsidP="00770F68">
      <w:pPr>
        <w:pStyle w:val="Nagwek1"/>
        <w:spacing w:line="276" w:lineRule="auto"/>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KOŃCOWE OŚWIADCZENIE PODWYKONAWCY</w:t>
      </w:r>
    </w:p>
    <w:p w14:paraId="19CFCD9B" w14:textId="77777777" w:rsidR="00D91D38" w:rsidRPr="00D91D38" w:rsidRDefault="00D91D38" w:rsidP="00D91D38">
      <w:bookmarkStart w:id="11" w:name="_GoBack"/>
      <w:bookmarkEnd w:id="11"/>
    </w:p>
    <w:p w14:paraId="09841D2D" w14:textId="7B0664F3" w:rsidR="00BA5540" w:rsidRDefault="00EC1A72" w:rsidP="00EC1A72">
      <w:pPr>
        <w:spacing w:after="313" w:line="276" w:lineRule="auto"/>
        <w:jc w:val="center"/>
        <w:rPr>
          <w:rFonts w:asciiTheme="majorHAnsi" w:eastAsia="Calibri" w:hAnsiTheme="majorHAnsi" w:cstheme="majorHAnsi"/>
          <w:b/>
          <w:color w:val="000000"/>
          <w:sz w:val="22"/>
          <w:szCs w:val="22"/>
        </w:rPr>
      </w:pPr>
      <w:r w:rsidRPr="00EC1A72">
        <w:rPr>
          <w:rFonts w:asciiTheme="majorHAnsi" w:eastAsia="Calibri" w:hAnsiTheme="majorHAnsi" w:cstheme="majorHAnsi"/>
          <w:b/>
          <w:color w:val="000000"/>
          <w:sz w:val="22"/>
          <w:szCs w:val="22"/>
        </w:rPr>
        <w:t xml:space="preserve">„Budowa ul. Węgierskiej w Białymstoku </w:t>
      </w:r>
      <w:r w:rsidRPr="00EC1A72">
        <w:rPr>
          <w:rFonts w:asciiTheme="majorHAnsi" w:eastAsia="Calibri" w:hAnsiTheme="majorHAnsi" w:cstheme="majorHAnsi"/>
          <w:b/>
          <w:color w:val="000000"/>
          <w:sz w:val="22"/>
          <w:szCs w:val="22"/>
        </w:rPr>
        <w:br/>
        <w:t>wraz z budową i przebudową niezbędnej infrastruktury technicznej".</w:t>
      </w:r>
    </w:p>
    <w:p w14:paraId="3F5BAF1F" w14:textId="77777777" w:rsidR="00EC1A72" w:rsidRPr="00EC1A72" w:rsidRDefault="00EC1A72" w:rsidP="00EC1A72">
      <w:pPr>
        <w:spacing w:after="313" w:line="276" w:lineRule="auto"/>
        <w:jc w:val="center"/>
        <w:rPr>
          <w:rFonts w:asciiTheme="majorHAnsi" w:eastAsia="Calibri" w:hAnsiTheme="majorHAnsi" w:cstheme="majorHAnsi"/>
          <w:b/>
          <w:color w:val="000000"/>
          <w:sz w:val="22"/>
          <w:szCs w:val="22"/>
        </w:rPr>
      </w:pPr>
    </w:p>
    <w:p w14:paraId="6BDD261D" w14:textId="77777777" w:rsidR="009B361D" w:rsidRPr="00701561" w:rsidRDefault="009B361D" w:rsidP="000F4314">
      <w:pPr>
        <w:spacing w:line="360" w:lineRule="auto"/>
        <w:ind w:firstLine="709"/>
        <w:contextualSpacing/>
        <w:jc w:val="both"/>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Będąc należycie upoważnionym i reprezentując Podwykonawcę, tj. ……………….………. </w:t>
      </w:r>
      <w:r w:rsidRPr="00701561">
        <w:rPr>
          <w:rFonts w:asciiTheme="majorHAnsi" w:hAnsiTheme="majorHAnsi" w:cstheme="majorHAnsi"/>
          <w:color w:val="000000" w:themeColor="text1"/>
          <w:sz w:val="22"/>
          <w:szCs w:val="22"/>
        </w:rPr>
        <w:br/>
        <w:t xml:space="preserve">z siedzibą w …………………, oświadczam, iż wymagalne wynagrodzenie należne Podwykonawcy z tytułu wykonania i odebrania przez …………..………. </w:t>
      </w:r>
      <w:r w:rsidRPr="00701561">
        <w:rPr>
          <w:rFonts w:asciiTheme="majorHAnsi" w:hAnsiTheme="majorHAnsi" w:cstheme="majorHAnsi"/>
          <w:bCs/>
          <w:color w:val="000000" w:themeColor="text1"/>
          <w:sz w:val="22"/>
          <w:szCs w:val="22"/>
        </w:rPr>
        <w:t>(</w:t>
      </w:r>
      <w:r w:rsidRPr="00701561">
        <w:rPr>
          <w:rFonts w:asciiTheme="majorHAnsi" w:hAnsiTheme="majorHAnsi" w:cstheme="majorHAnsi"/>
          <w:color w:val="000000" w:themeColor="text1"/>
          <w:sz w:val="22"/>
          <w:szCs w:val="22"/>
        </w:rPr>
        <w:t xml:space="preserve">dalej: Wykonawca)przedmiotu umowy </w:t>
      </w:r>
      <w:r w:rsidRPr="00701561">
        <w:rPr>
          <w:rFonts w:asciiTheme="majorHAnsi" w:hAnsiTheme="majorHAnsi" w:cstheme="majorHAnsi"/>
          <w:color w:val="000000" w:themeColor="text1"/>
          <w:sz w:val="22"/>
          <w:szCs w:val="22"/>
        </w:rPr>
        <w:br/>
        <w:t xml:space="preserve">nr ………………………. z dnia …………………………, (dalej: Umowa), zostało uregulowane przez Wykonawcę </w:t>
      </w:r>
      <w:r w:rsidRPr="00701561">
        <w:rPr>
          <w:rFonts w:asciiTheme="majorHAnsi" w:hAnsiTheme="majorHAnsi" w:cstheme="majorHAnsi"/>
          <w:color w:val="000000" w:themeColor="text1"/>
          <w:sz w:val="22"/>
          <w:szCs w:val="22"/>
        </w:rPr>
        <w:br/>
        <w:t xml:space="preserve">w całości, zgodnie z postanowieniami Umowy oraz wynagrodzenie za wszystkie roboty zostało </w:t>
      </w:r>
      <w:proofErr w:type="spellStart"/>
      <w:r w:rsidRPr="00701561">
        <w:rPr>
          <w:rFonts w:asciiTheme="majorHAnsi" w:hAnsiTheme="majorHAnsi" w:cstheme="majorHAnsi"/>
          <w:color w:val="000000" w:themeColor="text1"/>
          <w:sz w:val="22"/>
          <w:szCs w:val="22"/>
        </w:rPr>
        <w:t>wyfakturowane</w:t>
      </w:r>
      <w:proofErr w:type="spellEnd"/>
      <w:r w:rsidRPr="00701561">
        <w:rPr>
          <w:rFonts w:asciiTheme="majorHAnsi" w:hAnsiTheme="majorHAnsi" w:cstheme="majorHAnsi"/>
          <w:color w:val="000000" w:themeColor="text1"/>
          <w:sz w:val="22"/>
          <w:szCs w:val="22"/>
        </w:rPr>
        <w:t>. W związku z powyższym Zamawiający tj. Miasto Białystok nie posiada żadnych zobowiązań wobec Podwykonawcy.</w:t>
      </w:r>
    </w:p>
    <w:p w14:paraId="4BD72BC5" w14:textId="77777777" w:rsidR="00770F68" w:rsidRPr="00701561" w:rsidRDefault="00770F68" w:rsidP="00770F68">
      <w:pPr>
        <w:spacing w:line="276" w:lineRule="auto"/>
        <w:jc w:val="both"/>
        <w:rPr>
          <w:rFonts w:asciiTheme="majorHAnsi" w:hAnsiTheme="majorHAnsi" w:cstheme="majorHAnsi"/>
          <w:color w:val="000000" w:themeColor="text1"/>
          <w:sz w:val="22"/>
          <w:szCs w:val="22"/>
        </w:rPr>
      </w:pPr>
    </w:p>
    <w:p w14:paraId="18B6F45E" w14:textId="77777777" w:rsidR="00770F68" w:rsidRPr="00701561" w:rsidRDefault="00770F68" w:rsidP="00770F68">
      <w:pPr>
        <w:spacing w:line="276" w:lineRule="auto"/>
        <w:jc w:val="both"/>
        <w:rPr>
          <w:rFonts w:asciiTheme="majorHAnsi" w:hAnsiTheme="majorHAnsi" w:cstheme="majorHAnsi"/>
          <w:color w:val="000000" w:themeColor="text1"/>
          <w:sz w:val="22"/>
          <w:szCs w:val="22"/>
        </w:rPr>
      </w:pPr>
    </w:p>
    <w:p w14:paraId="3DC97EC9" w14:textId="77777777" w:rsidR="00770F68" w:rsidRPr="00701561" w:rsidRDefault="00770F68" w:rsidP="00770F68">
      <w:pPr>
        <w:spacing w:line="276" w:lineRule="auto"/>
        <w:jc w:val="right"/>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w:t>
      </w:r>
    </w:p>
    <w:p w14:paraId="7611A72E" w14:textId="77777777" w:rsidR="00770F68" w:rsidRPr="00701561" w:rsidRDefault="00770F68" w:rsidP="00770F68">
      <w:pPr>
        <w:spacing w:line="276" w:lineRule="auto"/>
        <w:jc w:val="right"/>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(podpis i pieczęć Podwykonawcy)</w:t>
      </w:r>
    </w:p>
    <w:p w14:paraId="16BDCBA5" w14:textId="77777777" w:rsidR="005077B1" w:rsidRPr="00701561" w:rsidRDefault="005077B1">
      <w:pPr>
        <w:rPr>
          <w:rFonts w:asciiTheme="majorHAnsi" w:hAnsiTheme="majorHAnsi" w:cstheme="majorHAnsi"/>
          <w:color w:val="000000" w:themeColor="text1"/>
          <w:sz w:val="22"/>
          <w:szCs w:val="22"/>
        </w:rPr>
      </w:pPr>
    </w:p>
    <w:p w14:paraId="0A3A24DA" w14:textId="77777777" w:rsidR="005077B1" w:rsidRPr="00701561" w:rsidRDefault="005077B1">
      <w:pPr>
        <w:rPr>
          <w:rFonts w:asciiTheme="majorHAnsi" w:hAnsiTheme="majorHAnsi" w:cstheme="majorHAnsi"/>
          <w:i/>
          <w:color w:val="000000" w:themeColor="text1"/>
          <w:sz w:val="22"/>
          <w:szCs w:val="22"/>
        </w:rPr>
      </w:pPr>
    </w:p>
    <w:p w14:paraId="467BCD9C" w14:textId="77777777" w:rsidR="008B073E" w:rsidRPr="00701561" w:rsidRDefault="008B073E" w:rsidP="008B073E">
      <w:pPr>
        <w:pStyle w:val="Akapitzlist"/>
        <w:ind w:left="360"/>
        <w:rPr>
          <w:rFonts w:asciiTheme="majorHAnsi" w:hAnsiTheme="majorHAnsi" w:cstheme="majorHAnsi"/>
          <w:i/>
          <w:color w:val="000000" w:themeColor="text1"/>
          <w:sz w:val="22"/>
          <w:szCs w:val="22"/>
          <w:u w:val="single"/>
        </w:rPr>
      </w:pPr>
      <w:bookmarkStart w:id="12" w:name="_Hlk169784117"/>
      <w:r w:rsidRPr="00701561">
        <w:rPr>
          <w:rFonts w:asciiTheme="majorHAnsi" w:hAnsiTheme="majorHAnsi" w:cstheme="majorHAnsi"/>
          <w:i/>
          <w:color w:val="000000" w:themeColor="text1"/>
          <w:sz w:val="22"/>
          <w:szCs w:val="22"/>
          <w:u w:val="single"/>
        </w:rPr>
        <w:t xml:space="preserve">˟ wypełnić stosownie do oferty Wykonawcy </w:t>
      </w:r>
      <w:bookmarkEnd w:id="12"/>
    </w:p>
    <w:p w14:paraId="168BBE9A" w14:textId="77777777" w:rsidR="008B073E" w:rsidRPr="00701561" w:rsidRDefault="008B073E" w:rsidP="008B073E">
      <w:pPr>
        <w:pStyle w:val="Akapitzlist"/>
        <w:ind w:left="360"/>
        <w:rPr>
          <w:rFonts w:asciiTheme="majorHAnsi" w:hAnsiTheme="majorHAnsi" w:cstheme="majorHAnsi"/>
          <w:b/>
          <w:bCs/>
          <w:i/>
          <w:color w:val="000000" w:themeColor="text1"/>
          <w:sz w:val="22"/>
          <w:szCs w:val="22"/>
        </w:rPr>
      </w:pPr>
    </w:p>
    <w:p w14:paraId="73A4839A" w14:textId="77777777" w:rsidR="005077B1" w:rsidRPr="00701561" w:rsidRDefault="005077B1">
      <w:pPr>
        <w:rPr>
          <w:rFonts w:asciiTheme="majorHAnsi" w:hAnsiTheme="majorHAnsi" w:cstheme="majorHAnsi"/>
          <w:color w:val="000000" w:themeColor="text1"/>
          <w:sz w:val="22"/>
          <w:szCs w:val="22"/>
        </w:rPr>
      </w:pPr>
    </w:p>
    <w:p w14:paraId="0959A4EF" w14:textId="77777777" w:rsidR="005077B1" w:rsidRPr="00701561" w:rsidRDefault="005077B1">
      <w:pPr>
        <w:rPr>
          <w:rFonts w:asciiTheme="majorHAnsi" w:hAnsiTheme="majorHAnsi" w:cstheme="majorHAnsi"/>
          <w:color w:val="000000" w:themeColor="text1"/>
          <w:sz w:val="22"/>
          <w:szCs w:val="22"/>
        </w:rPr>
      </w:pPr>
    </w:p>
    <w:p w14:paraId="4F190D36" w14:textId="77777777" w:rsidR="005077B1" w:rsidRPr="00701561" w:rsidRDefault="005077B1">
      <w:pPr>
        <w:rPr>
          <w:rFonts w:asciiTheme="majorHAnsi" w:hAnsiTheme="majorHAnsi" w:cstheme="majorHAnsi"/>
          <w:color w:val="000000" w:themeColor="text1"/>
          <w:sz w:val="22"/>
          <w:szCs w:val="22"/>
        </w:rPr>
      </w:pPr>
    </w:p>
    <w:p w14:paraId="0F1CA6CA" w14:textId="77777777" w:rsidR="005077B1" w:rsidRPr="00701561" w:rsidRDefault="005077B1">
      <w:pPr>
        <w:rPr>
          <w:rFonts w:asciiTheme="majorHAnsi" w:hAnsiTheme="majorHAnsi" w:cstheme="majorHAnsi"/>
          <w:color w:val="000000" w:themeColor="text1"/>
          <w:sz w:val="22"/>
          <w:szCs w:val="22"/>
        </w:rPr>
      </w:pPr>
    </w:p>
    <w:p w14:paraId="59374283" w14:textId="77777777" w:rsidR="005077B1" w:rsidRPr="00701561" w:rsidRDefault="005077B1">
      <w:pPr>
        <w:rPr>
          <w:rFonts w:asciiTheme="majorHAnsi" w:hAnsiTheme="majorHAnsi" w:cstheme="majorHAnsi"/>
          <w:color w:val="000000" w:themeColor="text1"/>
          <w:sz w:val="22"/>
          <w:szCs w:val="22"/>
        </w:rPr>
      </w:pPr>
    </w:p>
    <w:p w14:paraId="37FF7F18" w14:textId="77777777" w:rsidR="005077B1" w:rsidRPr="00701561" w:rsidRDefault="005077B1">
      <w:pPr>
        <w:rPr>
          <w:rFonts w:asciiTheme="majorHAnsi" w:hAnsiTheme="majorHAnsi" w:cstheme="majorHAnsi"/>
          <w:color w:val="000000" w:themeColor="text1"/>
          <w:sz w:val="22"/>
          <w:szCs w:val="22"/>
        </w:rPr>
      </w:pPr>
    </w:p>
    <w:p w14:paraId="5FBB9DF3" w14:textId="77777777" w:rsidR="005077B1" w:rsidRPr="00701561" w:rsidRDefault="005077B1">
      <w:pPr>
        <w:rPr>
          <w:rFonts w:asciiTheme="majorHAnsi" w:hAnsiTheme="majorHAnsi" w:cstheme="majorHAnsi"/>
          <w:color w:val="000000" w:themeColor="text1"/>
          <w:sz w:val="22"/>
          <w:szCs w:val="22"/>
        </w:rPr>
      </w:pPr>
    </w:p>
    <w:p w14:paraId="3BA75223" w14:textId="59C1AE29" w:rsidR="005077B1" w:rsidRPr="00701561" w:rsidRDefault="005077B1">
      <w:pPr>
        <w:rPr>
          <w:rFonts w:asciiTheme="majorHAnsi" w:hAnsiTheme="majorHAnsi" w:cstheme="majorHAnsi"/>
          <w:color w:val="000000" w:themeColor="text1"/>
          <w:sz w:val="22"/>
          <w:szCs w:val="22"/>
        </w:rPr>
      </w:pPr>
    </w:p>
    <w:p w14:paraId="4044F79B" w14:textId="73C85489" w:rsidR="00DE17AE" w:rsidRDefault="00DE17AE" w:rsidP="003A53DD">
      <w:pPr>
        <w:rPr>
          <w:rFonts w:asciiTheme="majorHAnsi" w:hAnsiTheme="majorHAnsi" w:cstheme="majorHAnsi"/>
          <w:color w:val="000000" w:themeColor="text1"/>
          <w:sz w:val="22"/>
          <w:szCs w:val="22"/>
        </w:rPr>
      </w:pPr>
    </w:p>
    <w:p w14:paraId="675FF245" w14:textId="2CE73FAA" w:rsidR="00836868" w:rsidRDefault="00836868" w:rsidP="003A53DD">
      <w:pPr>
        <w:rPr>
          <w:rFonts w:asciiTheme="majorHAnsi" w:hAnsiTheme="majorHAnsi" w:cstheme="majorHAnsi"/>
          <w:color w:val="000000" w:themeColor="text1"/>
          <w:sz w:val="22"/>
          <w:szCs w:val="22"/>
        </w:rPr>
      </w:pPr>
    </w:p>
    <w:p w14:paraId="3E823ADE" w14:textId="009F178A" w:rsidR="00836868" w:rsidRDefault="00836868" w:rsidP="003A53DD">
      <w:pPr>
        <w:rPr>
          <w:rFonts w:asciiTheme="majorHAnsi" w:hAnsiTheme="majorHAnsi" w:cstheme="majorHAnsi"/>
          <w:color w:val="000000" w:themeColor="text1"/>
          <w:sz w:val="22"/>
          <w:szCs w:val="22"/>
        </w:rPr>
      </w:pPr>
    </w:p>
    <w:p w14:paraId="2627F2A2" w14:textId="5994D969" w:rsidR="00E70BEC" w:rsidRDefault="00E70BEC" w:rsidP="003A53DD">
      <w:pPr>
        <w:rPr>
          <w:rFonts w:asciiTheme="majorHAnsi" w:hAnsiTheme="majorHAnsi" w:cstheme="majorHAnsi"/>
          <w:color w:val="000000" w:themeColor="text1"/>
          <w:sz w:val="22"/>
          <w:szCs w:val="22"/>
        </w:rPr>
      </w:pPr>
    </w:p>
    <w:p w14:paraId="3E6576E6" w14:textId="77777777" w:rsidR="00E70BEC" w:rsidRDefault="00E70BEC" w:rsidP="003A53DD">
      <w:pPr>
        <w:rPr>
          <w:rFonts w:asciiTheme="majorHAnsi" w:hAnsiTheme="majorHAnsi" w:cstheme="majorHAnsi"/>
          <w:color w:val="000000" w:themeColor="text1"/>
          <w:sz w:val="22"/>
          <w:szCs w:val="22"/>
        </w:rPr>
      </w:pPr>
    </w:p>
    <w:p w14:paraId="0F7F860A" w14:textId="729A8A70" w:rsidR="00836868" w:rsidRDefault="00836868" w:rsidP="003A53DD">
      <w:pPr>
        <w:rPr>
          <w:rFonts w:asciiTheme="majorHAnsi" w:hAnsiTheme="majorHAnsi" w:cstheme="majorHAnsi"/>
          <w:color w:val="000000" w:themeColor="text1"/>
          <w:sz w:val="22"/>
          <w:szCs w:val="22"/>
        </w:rPr>
      </w:pPr>
    </w:p>
    <w:p w14:paraId="68F44CFB" w14:textId="6E1272C5" w:rsidR="00806231" w:rsidRDefault="00806231" w:rsidP="003A53DD">
      <w:pPr>
        <w:rPr>
          <w:rFonts w:asciiTheme="majorHAnsi" w:hAnsiTheme="majorHAnsi" w:cstheme="majorHAnsi"/>
          <w:color w:val="000000" w:themeColor="text1"/>
          <w:sz w:val="22"/>
          <w:szCs w:val="22"/>
        </w:rPr>
      </w:pPr>
    </w:p>
    <w:p w14:paraId="7C47ADBE" w14:textId="77777777" w:rsidR="00447362" w:rsidRPr="00701561" w:rsidRDefault="00447362" w:rsidP="003A53DD">
      <w:pPr>
        <w:rPr>
          <w:rFonts w:asciiTheme="majorHAnsi" w:hAnsiTheme="majorHAnsi" w:cstheme="majorHAnsi"/>
          <w:color w:val="000000" w:themeColor="text1"/>
          <w:sz w:val="22"/>
          <w:szCs w:val="22"/>
        </w:rPr>
      </w:pPr>
    </w:p>
    <w:p w14:paraId="4AE8C982" w14:textId="77777777" w:rsidR="003C2C7F" w:rsidRPr="00701561" w:rsidRDefault="003C2C7F" w:rsidP="003A53DD">
      <w:pPr>
        <w:rPr>
          <w:rFonts w:asciiTheme="majorHAnsi" w:hAnsiTheme="majorHAnsi" w:cstheme="majorHAnsi"/>
          <w:color w:val="000000" w:themeColor="text1"/>
          <w:sz w:val="22"/>
          <w:szCs w:val="22"/>
        </w:rPr>
      </w:pPr>
    </w:p>
    <w:p w14:paraId="7F08464C" w14:textId="137050E5" w:rsidR="00E45198" w:rsidRPr="00447362" w:rsidRDefault="00AA6E7D" w:rsidP="00D02F01">
      <w:pPr>
        <w:jc w:val="right"/>
        <w:rPr>
          <w:rFonts w:asciiTheme="majorHAnsi" w:hAnsiTheme="majorHAnsi" w:cstheme="majorHAnsi"/>
          <w:b/>
          <w:i/>
          <w:color w:val="000000" w:themeColor="text1"/>
          <w:sz w:val="22"/>
          <w:szCs w:val="22"/>
        </w:rPr>
      </w:pPr>
      <w:r>
        <w:rPr>
          <w:rFonts w:asciiTheme="majorHAnsi" w:hAnsiTheme="majorHAnsi" w:cstheme="majorHAnsi"/>
          <w:b/>
          <w:i/>
          <w:color w:val="000000" w:themeColor="text1"/>
          <w:sz w:val="22"/>
          <w:szCs w:val="22"/>
        </w:rPr>
        <w:t>Załącznik nr 6</w:t>
      </w:r>
      <w:r w:rsidR="001E7929" w:rsidRPr="00447362">
        <w:rPr>
          <w:rFonts w:asciiTheme="majorHAnsi" w:hAnsiTheme="majorHAnsi" w:cstheme="majorHAnsi"/>
          <w:b/>
          <w:i/>
          <w:color w:val="000000" w:themeColor="text1"/>
          <w:sz w:val="22"/>
          <w:szCs w:val="22"/>
        </w:rPr>
        <w:t xml:space="preserve"> </w:t>
      </w:r>
      <w:r w:rsidR="00FD5773" w:rsidRPr="00447362">
        <w:rPr>
          <w:rFonts w:asciiTheme="majorHAnsi" w:hAnsiTheme="majorHAnsi" w:cstheme="majorHAnsi"/>
          <w:b/>
          <w:i/>
          <w:color w:val="000000" w:themeColor="text1"/>
          <w:sz w:val="22"/>
          <w:szCs w:val="22"/>
        </w:rPr>
        <w:t>do umowy nr ………………………….</w:t>
      </w:r>
      <w:bookmarkStart w:id="13" w:name="_Hlk187667586"/>
    </w:p>
    <w:p w14:paraId="723CF08F" w14:textId="77777777" w:rsidR="00E45198" w:rsidRPr="00447362" w:rsidRDefault="00E45198" w:rsidP="00E45198">
      <w:pPr>
        <w:ind w:left="4956"/>
        <w:rPr>
          <w:rFonts w:asciiTheme="majorHAnsi" w:hAnsiTheme="majorHAnsi" w:cstheme="majorHAnsi"/>
          <w:b/>
          <w:i/>
          <w:color w:val="000000" w:themeColor="text1"/>
          <w:sz w:val="22"/>
          <w:szCs w:val="22"/>
        </w:rPr>
      </w:pPr>
    </w:p>
    <w:p w14:paraId="4605DA14" w14:textId="77777777" w:rsidR="00806231" w:rsidRDefault="000F4314" w:rsidP="003C2C7F">
      <w:pPr>
        <w:jc w:val="center"/>
        <w:rPr>
          <w:rFonts w:asciiTheme="majorHAnsi" w:hAnsiTheme="majorHAnsi" w:cstheme="majorHAnsi"/>
          <w:b/>
          <w:color w:val="000000" w:themeColor="text1"/>
          <w:sz w:val="22"/>
          <w:szCs w:val="22"/>
        </w:rPr>
      </w:pPr>
      <w:r w:rsidRPr="00806231">
        <w:rPr>
          <w:rFonts w:asciiTheme="majorHAnsi" w:hAnsiTheme="majorHAnsi" w:cstheme="majorHAnsi"/>
          <w:b/>
          <w:color w:val="000000" w:themeColor="text1"/>
          <w:sz w:val="22"/>
          <w:szCs w:val="22"/>
        </w:rPr>
        <w:t>ZESTAWIENIE DŁUGOŚCI, POWIERZCHNI ORAZ ILOŚCI WYKONANYCH ELEMENTÓW DRÓG, CHODNIKÓW ORAZ TOWARZYSZĄCEJ INFRASTRUKTURY TECHNICZNEJ (wzór*)</w:t>
      </w:r>
    </w:p>
    <w:p w14:paraId="23E7B3CD" w14:textId="77777777" w:rsidR="00EC1A72" w:rsidRPr="00EC1A72" w:rsidRDefault="00EC1A72" w:rsidP="00EC1A72">
      <w:pPr>
        <w:spacing w:after="313" w:line="276" w:lineRule="auto"/>
        <w:jc w:val="center"/>
        <w:rPr>
          <w:rFonts w:asciiTheme="majorHAnsi" w:eastAsia="Calibri" w:hAnsiTheme="majorHAnsi" w:cstheme="majorHAnsi"/>
          <w:b/>
          <w:color w:val="000000"/>
          <w:sz w:val="22"/>
          <w:szCs w:val="22"/>
        </w:rPr>
      </w:pPr>
      <w:r w:rsidRPr="00EC1A72">
        <w:rPr>
          <w:rFonts w:asciiTheme="majorHAnsi" w:eastAsia="Calibri" w:hAnsiTheme="majorHAnsi" w:cstheme="majorHAnsi"/>
          <w:b/>
          <w:color w:val="000000"/>
          <w:sz w:val="22"/>
          <w:szCs w:val="22"/>
        </w:rPr>
        <w:t xml:space="preserve">„Budowa ul. Węgierskiej w Białymstoku </w:t>
      </w:r>
      <w:r w:rsidRPr="00EC1A72">
        <w:rPr>
          <w:rFonts w:asciiTheme="majorHAnsi" w:eastAsia="Calibri" w:hAnsiTheme="majorHAnsi" w:cstheme="majorHAnsi"/>
          <w:b/>
          <w:color w:val="000000"/>
          <w:sz w:val="22"/>
          <w:szCs w:val="22"/>
        </w:rPr>
        <w:br/>
        <w:t>wraz z budową i przebudową niezbędnej infrastruktury technicznej".</w:t>
      </w:r>
    </w:p>
    <w:p w14:paraId="11D5AAF5" w14:textId="494C2882" w:rsidR="00447362" w:rsidRPr="00EC1A72" w:rsidRDefault="001F169A" w:rsidP="00EC1A72">
      <w:pPr>
        <w:jc w:val="center"/>
        <w:rPr>
          <w:rFonts w:asciiTheme="majorHAnsi" w:hAnsiTheme="majorHAnsi" w:cstheme="majorHAnsi"/>
          <w:b/>
          <w:color w:val="000000" w:themeColor="text1"/>
          <w:sz w:val="22"/>
          <w:szCs w:val="22"/>
        </w:rPr>
      </w:pPr>
      <w:r w:rsidRPr="00806231">
        <w:rPr>
          <w:rFonts w:asciiTheme="majorHAnsi" w:hAnsiTheme="majorHAnsi" w:cstheme="majorHAnsi"/>
          <w:b/>
          <w:color w:val="000000" w:themeColor="text1"/>
          <w:sz w:val="22"/>
          <w:szCs w:val="22"/>
        </w:rPr>
        <w:t xml:space="preserve"> </w:t>
      </w:r>
      <w:bookmarkEnd w:id="13"/>
    </w:p>
    <w:p w14:paraId="51F60A53" w14:textId="77777777" w:rsidR="00447362" w:rsidRPr="00701561" w:rsidRDefault="00447362" w:rsidP="00447362">
      <w:pPr>
        <w:rPr>
          <w:rFonts w:asciiTheme="majorHAnsi" w:hAnsiTheme="majorHAnsi" w:cstheme="majorHAnsi"/>
          <w:color w:val="000000" w:themeColor="text1"/>
          <w:sz w:val="22"/>
          <w:szCs w:val="22"/>
        </w:rPr>
      </w:pPr>
      <w:r w:rsidRPr="00701561">
        <w:rPr>
          <w:rFonts w:asciiTheme="majorHAnsi" w:hAnsiTheme="majorHAnsi" w:cstheme="majorHAnsi"/>
          <w:color w:val="000000" w:themeColor="text1"/>
          <w:sz w:val="22"/>
          <w:szCs w:val="22"/>
        </w:rPr>
        <w:t xml:space="preserve">* katalog otwarty, wykaz należy dostosować do zakresu inwestycji. </w:t>
      </w:r>
    </w:p>
    <w:p w14:paraId="1DB5DD12" w14:textId="119BD5EF" w:rsidR="00447362" w:rsidRDefault="00447362" w:rsidP="00447362">
      <w:pPr>
        <w:spacing w:line="276" w:lineRule="auto"/>
        <w:jc w:val="center"/>
        <w:rPr>
          <w:rFonts w:ascii="Arial" w:hAnsi="Arial"/>
          <w:b/>
          <w:bCs/>
          <w:color w:val="000000"/>
          <w:sz w:val="20"/>
          <w:szCs w:val="20"/>
        </w:rPr>
      </w:pPr>
    </w:p>
    <w:tbl>
      <w:tblPr>
        <w:tblpPr w:leftFromText="141" w:rightFromText="141" w:vertAnchor="page" w:horzAnchor="margin" w:tblpY="3513"/>
        <w:tblW w:w="5000" w:type="pct"/>
        <w:tblCellMar>
          <w:left w:w="70" w:type="dxa"/>
          <w:right w:w="70" w:type="dxa"/>
        </w:tblCellMar>
        <w:tblLook w:val="04A0" w:firstRow="1" w:lastRow="0" w:firstColumn="1" w:lastColumn="0" w:noHBand="0" w:noVBand="1"/>
      </w:tblPr>
      <w:tblGrid>
        <w:gridCol w:w="4699"/>
        <w:gridCol w:w="1454"/>
        <w:gridCol w:w="1454"/>
        <w:gridCol w:w="1455"/>
      </w:tblGrid>
      <w:tr w:rsidR="004B705D" w14:paraId="4F6D90AF" w14:textId="77777777" w:rsidTr="004B705D">
        <w:trPr>
          <w:trHeight w:val="284"/>
        </w:trPr>
        <w:tc>
          <w:tcPr>
            <w:tcW w:w="2593" w:type="pct"/>
            <w:vMerge w:val="restart"/>
            <w:tcBorders>
              <w:top w:val="single" w:sz="4" w:space="0" w:color="auto"/>
              <w:left w:val="single" w:sz="4" w:space="0" w:color="auto"/>
              <w:bottom w:val="single" w:sz="4" w:space="0" w:color="000000"/>
              <w:right w:val="single" w:sz="4" w:space="0" w:color="auto"/>
            </w:tcBorders>
            <w:vAlign w:val="center"/>
            <w:hideMark/>
          </w:tcPr>
          <w:p w14:paraId="0E3008F1" w14:textId="77777777" w:rsidR="004B705D" w:rsidRDefault="004B705D" w:rsidP="004B705D">
            <w:pPr>
              <w:jc w:val="center"/>
              <w:rPr>
                <w:rFonts w:ascii="Calibri Light" w:hAnsi="Calibri Light" w:cs="Calibri Light"/>
                <w:b/>
                <w:bCs/>
                <w:sz w:val="18"/>
                <w:szCs w:val="18"/>
              </w:rPr>
            </w:pPr>
            <w:r>
              <w:rPr>
                <w:rFonts w:ascii="Calibri Light" w:hAnsi="Calibri Light" w:cs="Calibri Light"/>
                <w:b/>
                <w:bCs/>
                <w:sz w:val="18"/>
                <w:szCs w:val="18"/>
              </w:rPr>
              <w:t xml:space="preserve">Zakres </w:t>
            </w:r>
          </w:p>
        </w:tc>
        <w:tc>
          <w:tcPr>
            <w:tcW w:w="2407" w:type="pct"/>
            <w:gridSpan w:val="3"/>
            <w:tcBorders>
              <w:top w:val="single" w:sz="4" w:space="0" w:color="auto"/>
              <w:left w:val="nil"/>
              <w:bottom w:val="single" w:sz="4" w:space="0" w:color="auto"/>
              <w:right w:val="single" w:sz="4" w:space="0" w:color="000000"/>
            </w:tcBorders>
            <w:vAlign w:val="center"/>
            <w:hideMark/>
          </w:tcPr>
          <w:p w14:paraId="63D3CD08" w14:textId="77777777" w:rsidR="004B705D" w:rsidRDefault="004B705D" w:rsidP="004B705D">
            <w:pPr>
              <w:jc w:val="center"/>
              <w:rPr>
                <w:rFonts w:ascii="Calibri Light" w:hAnsi="Calibri Light" w:cs="Calibri Light"/>
                <w:b/>
                <w:bCs/>
                <w:sz w:val="18"/>
                <w:szCs w:val="18"/>
              </w:rPr>
            </w:pPr>
            <w:r>
              <w:rPr>
                <w:rFonts w:ascii="Calibri Light" w:hAnsi="Calibri Light" w:cs="Calibri Light"/>
                <w:b/>
                <w:bCs/>
                <w:sz w:val="18"/>
                <w:szCs w:val="18"/>
              </w:rPr>
              <w:t>Jednostki</w:t>
            </w:r>
          </w:p>
        </w:tc>
      </w:tr>
      <w:tr w:rsidR="004B705D" w14:paraId="0522F2EA" w14:textId="77777777" w:rsidTr="004B705D">
        <w:trPr>
          <w:trHeight w:val="284"/>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9546F2D" w14:textId="77777777" w:rsidR="004B705D" w:rsidRDefault="004B705D" w:rsidP="004B705D">
            <w:pPr>
              <w:rPr>
                <w:rFonts w:ascii="Calibri Light" w:hAnsi="Calibri Light" w:cs="Calibri Light"/>
                <w:b/>
                <w:bCs/>
                <w:sz w:val="18"/>
                <w:szCs w:val="18"/>
              </w:rPr>
            </w:pPr>
          </w:p>
        </w:tc>
        <w:tc>
          <w:tcPr>
            <w:tcW w:w="802" w:type="pct"/>
            <w:tcBorders>
              <w:top w:val="nil"/>
              <w:left w:val="nil"/>
              <w:bottom w:val="single" w:sz="4" w:space="0" w:color="auto"/>
              <w:right w:val="single" w:sz="4" w:space="0" w:color="auto"/>
            </w:tcBorders>
            <w:vAlign w:val="center"/>
            <w:hideMark/>
          </w:tcPr>
          <w:p w14:paraId="7739F6DF" w14:textId="77777777" w:rsidR="004B705D" w:rsidRDefault="004B705D" w:rsidP="004B705D">
            <w:pPr>
              <w:jc w:val="center"/>
              <w:rPr>
                <w:rFonts w:ascii="Calibri Light" w:hAnsi="Calibri Light" w:cs="Calibri Light"/>
                <w:b/>
                <w:bCs/>
                <w:sz w:val="18"/>
                <w:szCs w:val="18"/>
              </w:rPr>
            </w:pPr>
            <w:r>
              <w:rPr>
                <w:rFonts w:ascii="Calibri Light" w:hAnsi="Calibri Light" w:cs="Calibri Light"/>
                <w:b/>
                <w:bCs/>
                <w:sz w:val="18"/>
                <w:szCs w:val="18"/>
              </w:rPr>
              <w:t>mb</w:t>
            </w:r>
          </w:p>
        </w:tc>
        <w:tc>
          <w:tcPr>
            <w:tcW w:w="802" w:type="pct"/>
            <w:tcBorders>
              <w:top w:val="nil"/>
              <w:left w:val="nil"/>
              <w:bottom w:val="single" w:sz="4" w:space="0" w:color="auto"/>
              <w:right w:val="single" w:sz="4" w:space="0" w:color="auto"/>
            </w:tcBorders>
            <w:vAlign w:val="center"/>
            <w:hideMark/>
          </w:tcPr>
          <w:p w14:paraId="05C0CDF0" w14:textId="77777777" w:rsidR="004B705D" w:rsidRDefault="004B705D" w:rsidP="004B705D">
            <w:pPr>
              <w:jc w:val="center"/>
              <w:rPr>
                <w:rFonts w:ascii="Calibri Light" w:hAnsi="Calibri Light" w:cs="Calibri Light"/>
                <w:b/>
                <w:bCs/>
                <w:sz w:val="18"/>
                <w:szCs w:val="18"/>
              </w:rPr>
            </w:pPr>
            <w:r>
              <w:rPr>
                <w:rFonts w:ascii="Calibri Light" w:hAnsi="Calibri Light" w:cs="Calibri Light"/>
                <w:b/>
                <w:bCs/>
                <w:sz w:val="18"/>
                <w:szCs w:val="18"/>
              </w:rPr>
              <w:t>m</w:t>
            </w:r>
            <w:r>
              <w:rPr>
                <w:rFonts w:ascii="Calibri Light" w:hAnsi="Calibri Light" w:cs="Calibri Light"/>
                <w:b/>
                <w:bCs/>
                <w:sz w:val="18"/>
                <w:szCs w:val="18"/>
                <w:vertAlign w:val="superscript"/>
              </w:rPr>
              <w:t>2</w:t>
            </w:r>
            <w:r>
              <w:rPr>
                <w:rFonts w:ascii="Calibri Light" w:hAnsi="Calibri Light" w:cs="Calibri Light"/>
                <w:b/>
                <w:bCs/>
                <w:sz w:val="18"/>
                <w:szCs w:val="18"/>
              </w:rPr>
              <w:t>, m</w:t>
            </w:r>
            <w:r>
              <w:rPr>
                <w:rFonts w:ascii="Calibri Light" w:hAnsi="Calibri Light" w:cs="Calibri Light"/>
                <w:b/>
                <w:bCs/>
                <w:sz w:val="18"/>
                <w:szCs w:val="18"/>
                <w:vertAlign w:val="superscript"/>
              </w:rPr>
              <w:t>3</w:t>
            </w:r>
          </w:p>
        </w:tc>
        <w:tc>
          <w:tcPr>
            <w:tcW w:w="803" w:type="pct"/>
            <w:tcBorders>
              <w:top w:val="nil"/>
              <w:left w:val="nil"/>
              <w:bottom w:val="single" w:sz="4" w:space="0" w:color="auto"/>
              <w:right w:val="single" w:sz="4" w:space="0" w:color="auto"/>
            </w:tcBorders>
            <w:vAlign w:val="center"/>
            <w:hideMark/>
          </w:tcPr>
          <w:p w14:paraId="50A92CA7" w14:textId="77777777" w:rsidR="004B705D" w:rsidRDefault="004B705D" w:rsidP="004B705D">
            <w:pPr>
              <w:jc w:val="center"/>
              <w:rPr>
                <w:rFonts w:ascii="Calibri Light" w:hAnsi="Calibri Light" w:cs="Calibri Light"/>
                <w:b/>
                <w:bCs/>
                <w:sz w:val="18"/>
                <w:szCs w:val="18"/>
              </w:rPr>
            </w:pPr>
            <w:r>
              <w:rPr>
                <w:rFonts w:ascii="Calibri Light" w:hAnsi="Calibri Light" w:cs="Calibri Light"/>
                <w:b/>
                <w:bCs/>
                <w:sz w:val="18"/>
                <w:szCs w:val="18"/>
              </w:rPr>
              <w:t>szt.</w:t>
            </w:r>
          </w:p>
        </w:tc>
      </w:tr>
      <w:tr w:rsidR="004B705D" w14:paraId="763B5640" w14:textId="77777777" w:rsidTr="004B705D">
        <w:trPr>
          <w:trHeight w:val="390"/>
        </w:trPr>
        <w:tc>
          <w:tcPr>
            <w:tcW w:w="5000" w:type="pct"/>
            <w:gridSpan w:val="4"/>
            <w:tcBorders>
              <w:top w:val="nil"/>
              <w:left w:val="single" w:sz="4" w:space="0" w:color="auto"/>
              <w:bottom w:val="single" w:sz="4" w:space="0" w:color="auto"/>
              <w:right w:val="single" w:sz="4" w:space="0" w:color="auto"/>
            </w:tcBorders>
            <w:vAlign w:val="center"/>
            <w:hideMark/>
          </w:tcPr>
          <w:p w14:paraId="28CDB23B" w14:textId="77777777" w:rsidR="004B705D" w:rsidRDefault="004B705D" w:rsidP="004B705D">
            <w:pPr>
              <w:jc w:val="center"/>
              <w:rPr>
                <w:rFonts w:ascii="Calibri Light" w:hAnsi="Calibri Light" w:cs="Calibri Light"/>
                <w:b/>
                <w:bCs/>
                <w:sz w:val="18"/>
                <w:szCs w:val="18"/>
              </w:rPr>
            </w:pPr>
            <w:r>
              <w:rPr>
                <w:rFonts w:ascii="Calibri Light" w:hAnsi="Calibri Light" w:cs="Calibri Light"/>
                <w:b/>
                <w:bCs/>
                <w:sz w:val="18"/>
                <w:szCs w:val="18"/>
              </w:rPr>
              <w:t>pas drogowy ul. ………..</w:t>
            </w:r>
          </w:p>
        </w:tc>
      </w:tr>
      <w:tr w:rsidR="004B705D" w14:paraId="2A609641" w14:textId="77777777" w:rsidTr="004B705D">
        <w:trPr>
          <w:trHeight w:val="308"/>
        </w:trPr>
        <w:tc>
          <w:tcPr>
            <w:tcW w:w="2593" w:type="pct"/>
            <w:tcBorders>
              <w:top w:val="nil"/>
              <w:left w:val="single" w:sz="4" w:space="0" w:color="auto"/>
              <w:bottom w:val="single" w:sz="4" w:space="0" w:color="auto"/>
              <w:right w:val="single" w:sz="4" w:space="0" w:color="auto"/>
            </w:tcBorders>
            <w:vAlign w:val="center"/>
            <w:hideMark/>
          </w:tcPr>
          <w:p w14:paraId="5D68C6C4" w14:textId="77777777" w:rsidR="004B705D" w:rsidRDefault="004B705D" w:rsidP="004B705D">
            <w:pPr>
              <w:rPr>
                <w:rFonts w:ascii="Calibri Light" w:hAnsi="Calibri Light" w:cs="Calibri Light"/>
                <w:b/>
                <w:bCs/>
                <w:sz w:val="18"/>
                <w:szCs w:val="18"/>
              </w:rPr>
            </w:pPr>
            <w:r>
              <w:rPr>
                <w:rFonts w:ascii="Calibri Light" w:hAnsi="Calibri Light" w:cs="Calibri Light"/>
                <w:b/>
                <w:bCs/>
                <w:sz w:val="18"/>
                <w:szCs w:val="18"/>
              </w:rPr>
              <w:t>drogi i sieci wod.-kan.</w:t>
            </w:r>
          </w:p>
        </w:tc>
        <w:tc>
          <w:tcPr>
            <w:tcW w:w="2407" w:type="pct"/>
            <w:gridSpan w:val="3"/>
            <w:tcBorders>
              <w:top w:val="single" w:sz="4" w:space="0" w:color="auto"/>
              <w:left w:val="nil"/>
              <w:bottom w:val="single" w:sz="4" w:space="0" w:color="auto"/>
              <w:right w:val="single" w:sz="4" w:space="0" w:color="auto"/>
            </w:tcBorders>
            <w:vAlign w:val="center"/>
          </w:tcPr>
          <w:p w14:paraId="179E2E3D" w14:textId="77777777" w:rsidR="004B705D" w:rsidRDefault="004B705D" w:rsidP="004B705D">
            <w:pPr>
              <w:jc w:val="center"/>
              <w:rPr>
                <w:rFonts w:ascii="Calibri Light" w:hAnsi="Calibri Light" w:cs="Calibri Light"/>
                <w:b/>
                <w:bCs/>
                <w:sz w:val="18"/>
                <w:szCs w:val="18"/>
              </w:rPr>
            </w:pPr>
          </w:p>
        </w:tc>
      </w:tr>
      <w:tr w:rsidR="004B705D" w14:paraId="2E7CD74D"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56710903"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jezdnia (z rozbiciem na rodzaj nawierzchni)</w:t>
            </w:r>
          </w:p>
        </w:tc>
        <w:tc>
          <w:tcPr>
            <w:tcW w:w="802" w:type="pct"/>
            <w:tcBorders>
              <w:top w:val="single" w:sz="4" w:space="0" w:color="auto"/>
              <w:left w:val="nil"/>
              <w:bottom w:val="single" w:sz="4" w:space="0" w:color="auto"/>
              <w:right w:val="single" w:sz="4" w:space="0" w:color="auto"/>
            </w:tcBorders>
            <w:vAlign w:val="center"/>
            <w:hideMark/>
          </w:tcPr>
          <w:p w14:paraId="4973AA48"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single" w:sz="4" w:space="0" w:color="auto"/>
              <w:left w:val="nil"/>
              <w:bottom w:val="single" w:sz="4" w:space="0" w:color="auto"/>
              <w:right w:val="single" w:sz="4" w:space="0" w:color="auto"/>
            </w:tcBorders>
            <w:vAlign w:val="center"/>
            <w:hideMark/>
          </w:tcPr>
          <w:p w14:paraId="75585F19"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3" w:type="pct"/>
            <w:tcBorders>
              <w:top w:val="nil"/>
              <w:left w:val="nil"/>
              <w:bottom w:val="single" w:sz="4" w:space="0" w:color="auto"/>
              <w:right w:val="single" w:sz="4" w:space="0" w:color="auto"/>
            </w:tcBorders>
            <w:vAlign w:val="center"/>
            <w:hideMark/>
          </w:tcPr>
          <w:p w14:paraId="5A454535"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2F549D4A"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065C5EAC"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obiekty mostowe (opis konstrukcji)</w:t>
            </w:r>
          </w:p>
        </w:tc>
        <w:tc>
          <w:tcPr>
            <w:tcW w:w="802" w:type="pct"/>
            <w:tcBorders>
              <w:top w:val="nil"/>
              <w:left w:val="nil"/>
              <w:bottom w:val="single" w:sz="4" w:space="0" w:color="auto"/>
              <w:right w:val="single" w:sz="4" w:space="0" w:color="auto"/>
            </w:tcBorders>
            <w:vAlign w:val="center"/>
            <w:hideMark/>
          </w:tcPr>
          <w:p w14:paraId="20A89AB8"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7F443B17"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3" w:type="pct"/>
            <w:tcBorders>
              <w:top w:val="nil"/>
              <w:left w:val="nil"/>
              <w:bottom w:val="single" w:sz="4" w:space="0" w:color="auto"/>
              <w:right w:val="single" w:sz="4" w:space="0" w:color="auto"/>
            </w:tcBorders>
            <w:vAlign w:val="center"/>
          </w:tcPr>
          <w:p w14:paraId="779BCEAC" w14:textId="77777777" w:rsidR="004B705D" w:rsidRDefault="004B705D" w:rsidP="004B705D">
            <w:pPr>
              <w:jc w:val="center"/>
              <w:rPr>
                <w:rFonts w:ascii="Calibri Light" w:hAnsi="Calibri Light" w:cs="Calibri Light"/>
                <w:sz w:val="18"/>
                <w:szCs w:val="18"/>
              </w:rPr>
            </w:pPr>
          </w:p>
        </w:tc>
      </w:tr>
      <w:tr w:rsidR="004B705D" w14:paraId="4B353290"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5C22DCA6"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chodniki (rodzaj nawierzchni)</w:t>
            </w:r>
          </w:p>
        </w:tc>
        <w:tc>
          <w:tcPr>
            <w:tcW w:w="802" w:type="pct"/>
            <w:tcBorders>
              <w:top w:val="nil"/>
              <w:left w:val="nil"/>
              <w:bottom w:val="single" w:sz="4" w:space="0" w:color="auto"/>
              <w:right w:val="single" w:sz="4" w:space="0" w:color="auto"/>
            </w:tcBorders>
            <w:vAlign w:val="center"/>
            <w:hideMark/>
          </w:tcPr>
          <w:p w14:paraId="4077B20F"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4AF6B68D"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3" w:type="pct"/>
            <w:tcBorders>
              <w:top w:val="nil"/>
              <w:left w:val="nil"/>
              <w:bottom w:val="single" w:sz="4" w:space="0" w:color="auto"/>
              <w:right w:val="single" w:sz="4" w:space="0" w:color="auto"/>
            </w:tcBorders>
            <w:vAlign w:val="center"/>
            <w:hideMark/>
          </w:tcPr>
          <w:p w14:paraId="75C61589"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53AA0AEB"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52E199A6"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ścieżka rowerowa (rodzaj nawierzchni)</w:t>
            </w:r>
          </w:p>
        </w:tc>
        <w:tc>
          <w:tcPr>
            <w:tcW w:w="802" w:type="pct"/>
            <w:tcBorders>
              <w:top w:val="nil"/>
              <w:left w:val="nil"/>
              <w:bottom w:val="single" w:sz="4" w:space="0" w:color="auto"/>
              <w:right w:val="single" w:sz="4" w:space="0" w:color="auto"/>
            </w:tcBorders>
            <w:vAlign w:val="center"/>
            <w:hideMark/>
          </w:tcPr>
          <w:p w14:paraId="33D05F41"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5BE3144F"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3" w:type="pct"/>
            <w:tcBorders>
              <w:top w:val="nil"/>
              <w:left w:val="nil"/>
              <w:bottom w:val="single" w:sz="4" w:space="0" w:color="auto"/>
              <w:right w:val="single" w:sz="4" w:space="0" w:color="auto"/>
            </w:tcBorders>
            <w:vAlign w:val="center"/>
            <w:hideMark/>
          </w:tcPr>
          <w:p w14:paraId="318EF06B"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3BB5C14D"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3D71AF3D"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stojaki rowerowe</w:t>
            </w:r>
          </w:p>
        </w:tc>
        <w:tc>
          <w:tcPr>
            <w:tcW w:w="802" w:type="pct"/>
            <w:tcBorders>
              <w:top w:val="nil"/>
              <w:left w:val="nil"/>
              <w:bottom w:val="single" w:sz="4" w:space="0" w:color="auto"/>
              <w:right w:val="single" w:sz="4" w:space="0" w:color="auto"/>
            </w:tcBorders>
            <w:vAlign w:val="center"/>
            <w:hideMark/>
          </w:tcPr>
          <w:p w14:paraId="4D5C9725"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2" w:type="pct"/>
            <w:tcBorders>
              <w:top w:val="nil"/>
              <w:left w:val="nil"/>
              <w:bottom w:val="single" w:sz="4" w:space="0" w:color="auto"/>
              <w:right w:val="single" w:sz="4" w:space="0" w:color="auto"/>
            </w:tcBorders>
            <w:vAlign w:val="center"/>
            <w:hideMark/>
          </w:tcPr>
          <w:p w14:paraId="741F3410"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6C1D50E8"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3562AB1F"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46C58BE7"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miejsca parkingowe (rowerowe) (rodzaj nawierzchni)</w:t>
            </w:r>
          </w:p>
        </w:tc>
        <w:tc>
          <w:tcPr>
            <w:tcW w:w="802" w:type="pct"/>
            <w:tcBorders>
              <w:top w:val="nil"/>
              <w:left w:val="nil"/>
              <w:bottom w:val="single" w:sz="4" w:space="0" w:color="auto"/>
              <w:right w:val="single" w:sz="4" w:space="0" w:color="auto"/>
            </w:tcBorders>
            <w:vAlign w:val="center"/>
            <w:hideMark/>
          </w:tcPr>
          <w:p w14:paraId="2394EA19"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2" w:type="pct"/>
            <w:tcBorders>
              <w:top w:val="nil"/>
              <w:left w:val="nil"/>
              <w:bottom w:val="single" w:sz="4" w:space="0" w:color="auto"/>
              <w:right w:val="single" w:sz="4" w:space="0" w:color="auto"/>
            </w:tcBorders>
            <w:vAlign w:val="center"/>
            <w:hideMark/>
          </w:tcPr>
          <w:p w14:paraId="22E57802"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58399DAC"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310BF09A"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254BA3B9"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miejsca parkingowe (samochodowe) (rodzaj nawierzchni)</w:t>
            </w:r>
          </w:p>
        </w:tc>
        <w:tc>
          <w:tcPr>
            <w:tcW w:w="802" w:type="pct"/>
            <w:tcBorders>
              <w:top w:val="nil"/>
              <w:left w:val="nil"/>
              <w:bottom w:val="single" w:sz="4" w:space="0" w:color="auto"/>
              <w:right w:val="single" w:sz="4" w:space="0" w:color="auto"/>
            </w:tcBorders>
            <w:vAlign w:val="center"/>
            <w:hideMark/>
          </w:tcPr>
          <w:p w14:paraId="61D4B36A"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2" w:type="pct"/>
            <w:tcBorders>
              <w:top w:val="nil"/>
              <w:left w:val="nil"/>
              <w:bottom w:val="single" w:sz="4" w:space="0" w:color="auto"/>
              <w:right w:val="single" w:sz="4" w:space="0" w:color="auto"/>
            </w:tcBorders>
            <w:vAlign w:val="center"/>
            <w:hideMark/>
          </w:tcPr>
          <w:p w14:paraId="37F3E717"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3" w:type="pct"/>
            <w:tcBorders>
              <w:top w:val="nil"/>
              <w:left w:val="nil"/>
              <w:bottom w:val="single" w:sz="4" w:space="0" w:color="auto"/>
              <w:right w:val="single" w:sz="4" w:space="0" w:color="auto"/>
            </w:tcBorders>
            <w:vAlign w:val="center"/>
            <w:hideMark/>
          </w:tcPr>
          <w:p w14:paraId="22F52151"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73ECDF2D"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321A050F"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kanalizacja sanitarna, przepompownia (średnica i rodzaj materiału)</w:t>
            </w:r>
          </w:p>
        </w:tc>
        <w:tc>
          <w:tcPr>
            <w:tcW w:w="802" w:type="pct"/>
            <w:tcBorders>
              <w:top w:val="nil"/>
              <w:left w:val="nil"/>
              <w:bottom w:val="single" w:sz="4" w:space="0" w:color="auto"/>
              <w:right w:val="single" w:sz="4" w:space="0" w:color="auto"/>
            </w:tcBorders>
            <w:vAlign w:val="center"/>
            <w:hideMark/>
          </w:tcPr>
          <w:p w14:paraId="2B40E45F"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7385D4C5"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7040759C"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67555051"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613AA4C7"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przyłącza kanalizacji sanitarnej (średnica i rodzaj materiału)</w:t>
            </w:r>
          </w:p>
        </w:tc>
        <w:tc>
          <w:tcPr>
            <w:tcW w:w="802" w:type="pct"/>
            <w:tcBorders>
              <w:top w:val="nil"/>
              <w:left w:val="nil"/>
              <w:bottom w:val="single" w:sz="4" w:space="0" w:color="auto"/>
              <w:right w:val="single" w:sz="4" w:space="0" w:color="auto"/>
            </w:tcBorders>
            <w:vAlign w:val="center"/>
            <w:hideMark/>
          </w:tcPr>
          <w:p w14:paraId="21D041A2"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4D72A770"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428E4762"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39369DA3"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4EF72BD6"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kanał tłoczny (średnica i rodzaj materiału)</w:t>
            </w:r>
          </w:p>
        </w:tc>
        <w:tc>
          <w:tcPr>
            <w:tcW w:w="802" w:type="pct"/>
            <w:tcBorders>
              <w:top w:val="nil"/>
              <w:left w:val="nil"/>
              <w:bottom w:val="single" w:sz="4" w:space="0" w:color="auto"/>
              <w:right w:val="single" w:sz="4" w:space="0" w:color="auto"/>
            </w:tcBorders>
            <w:vAlign w:val="center"/>
            <w:hideMark/>
          </w:tcPr>
          <w:p w14:paraId="7B59869B"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348DEEA8"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440970BB"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137BA4C9"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7F4A38AC"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kanalizacja deszczowa, separatory, osadniki, studnie rewizyjne, zbiorniki retencyjne (średnica i rodzaj materiału, producent-separator)</w:t>
            </w:r>
          </w:p>
        </w:tc>
        <w:tc>
          <w:tcPr>
            <w:tcW w:w="802" w:type="pct"/>
            <w:tcBorders>
              <w:top w:val="nil"/>
              <w:left w:val="nil"/>
              <w:bottom w:val="single" w:sz="4" w:space="0" w:color="auto"/>
              <w:right w:val="single" w:sz="4" w:space="0" w:color="auto"/>
            </w:tcBorders>
            <w:vAlign w:val="center"/>
            <w:hideMark/>
          </w:tcPr>
          <w:p w14:paraId="5D6D231B"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3EE8B021"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7FB9BC59"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76E8B866"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096D6FA4" w14:textId="77777777" w:rsidR="004B705D" w:rsidRDefault="004B705D" w:rsidP="004B705D">
            <w:pPr>
              <w:rPr>
                <w:rFonts w:ascii="Calibri Light" w:hAnsi="Calibri Light" w:cs="Calibri Light"/>
                <w:sz w:val="18"/>
                <w:szCs w:val="18"/>
              </w:rPr>
            </w:pPr>
            <w:proofErr w:type="spellStart"/>
            <w:r>
              <w:rPr>
                <w:rFonts w:ascii="Calibri Light" w:hAnsi="Calibri Light" w:cs="Calibri Light"/>
                <w:sz w:val="18"/>
                <w:szCs w:val="18"/>
              </w:rPr>
              <w:t>przykanaliki</w:t>
            </w:r>
            <w:proofErr w:type="spellEnd"/>
            <w:r>
              <w:rPr>
                <w:rFonts w:ascii="Calibri Light" w:hAnsi="Calibri Light" w:cs="Calibri Light"/>
                <w:sz w:val="18"/>
                <w:szCs w:val="18"/>
              </w:rPr>
              <w:t xml:space="preserve"> (średnica i rodzaj materiału)</w:t>
            </w:r>
          </w:p>
        </w:tc>
        <w:tc>
          <w:tcPr>
            <w:tcW w:w="802" w:type="pct"/>
            <w:tcBorders>
              <w:top w:val="nil"/>
              <w:left w:val="nil"/>
              <w:bottom w:val="single" w:sz="4" w:space="0" w:color="auto"/>
              <w:right w:val="single" w:sz="4" w:space="0" w:color="auto"/>
            </w:tcBorders>
            <w:vAlign w:val="center"/>
            <w:hideMark/>
          </w:tcPr>
          <w:p w14:paraId="46609808"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02B54041"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7E6EACD1"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5807D13F"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58F7162B"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przyłącza kanalizacji deszczowej (średnica i rodzaj materiału)</w:t>
            </w:r>
          </w:p>
        </w:tc>
        <w:tc>
          <w:tcPr>
            <w:tcW w:w="802" w:type="pct"/>
            <w:tcBorders>
              <w:top w:val="nil"/>
              <w:left w:val="nil"/>
              <w:bottom w:val="single" w:sz="4" w:space="0" w:color="auto"/>
              <w:right w:val="single" w:sz="4" w:space="0" w:color="auto"/>
            </w:tcBorders>
            <w:vAlign w:val="center"/>
            <w:hideMark/>
          </w:tcPr>
          <w:p w14:paraId="1A1A45DE"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7CF70BBE"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2C8A7DC6"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118FB440"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3EF34031"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wpusty /średnica</w:t>
            </w:r>
          </w:p>
        </w:tc>
        <w:tc>
          <w:tcPr>
            <w:tcW w:w="802" w:type="pct"/>
            <w:tcBorders>
              <w:top w:val="nil"/>
              <w:left w:val="nil"/>
              <w:bottom w:val="single" w:sz="4" w:space="0" w:color="auto"/>
              <w:right w:val="single" w:sz="4" w:space="0" w:color="auto"/>
            </w:tcBorders>
            <w:vAlign w:val="center"/>
            <w:hideMark/>
          </w:tcPr>
          <w:p w14:paraId="14F27DA2"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2" w:type="pct"/>
            <w:tcBorders>
              <w:top w:val="nil"/>
              <w:left w:val="nil"/>
              <w:bottom w:val="single" w:sz="4" w:space="0" w:color="auto"/>
              <w:right w:val="single" w:sz="4" w:space="0" w:color="auto"/>
            </w:tcBorders>
            <w:vAlign w:val="center"/>
            <w:hideMark/>
          </w:tcPr>
          <w:p w14:paraId="35CA5D8F"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2F740926"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427D1C17"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5102ACA1"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sieć wodociągowa, pompownia (średnica i rodzaj materiału)</w:t>
            </w:r>
          </w:p>
        </w:tc>
        <w:tc>
          <w:tcPr>
            <w:tcW w:w="802" w:type="pct"/>
            <w:tcBorders>
              <w:top w:val="nil"/>
              <w:left w:val="nil"/>
              <w:bottom w:val="single" w:sz="4" w:space="0" w:color="auto"/>
              <w:right w:val="single" w:sz="4" w:space="0" w:color="auto"/>
            </w:tcBorders>
            <w:vAlign w:val="center"/>
            <w:hideMark/>
          </w:tcPr>
          <w:p w14:paraId="6EA56ADC"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5B0179F9"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62B12FA1"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5AB47856"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54AB67B6"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 xml:space="preserve">przyłącza </w:t>
            </w:r>
            <w:proofErr w:type="spellStart"/>
            <w:r>
              <w:rPr>
                <w:rFonts w:ascii="Calibri Light" w:hAnsi="Calibri Light" w:cs="Calibri Light"/>
                <w:sz w:val="18"/>
                <w:szCs w:val="18"/>
              </w:rPr>
              <w:t>wodociagowe</w:t>
            </w:r>
            <w:proofErr w:type="spellEnd"/>
            <w:r>
              <w:rPr>
                <w:rFonts w:ascii="Calibri Light" w:hAnsi="Calibri Light" w:cs="Calibri Light"/>
                <w:sz w:val="18"/>
                <w:szCs w:val="18"/>
              </w:rPr>
              <w:t xml:space="preserve"> (średnica i rodzaj materiału)</w:t>
            </w:r>
          </w:p>
        </w:tc>
        <w:tc>
          <w:tcPr>
            <w:tcW w:w="802" w:type="pct"/>
            <w:tcBorders>
              <w:top w:val="nil"/>
              <w:left w:val="nil"/>
              <w:bottom w:val="single" w:sz="4" w:space="0" w:color="auto"/>
              <w:right w:val="single" w:sz="4" w:space="0" w:color="auto"/>
            </w:tcBorders>
            <w:vAlign w:val="center"/>
            <w:hideMark/>
          </w:tcPr>
          <w:p w14:paraId="4EB68449"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4AFDD62F"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070EB7F9"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75F7FC7F"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587973E0"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energetyka (typ kable)</w:t>
            </w:r>
          </w:p>
        </w:tc>
        <w:tc>
          <w:tcPr>
            <w:tcW w:w="802" w:type="pct"/>
            <w:tcBorders>
              <w:top w:val="nil"/>
              <w:left w:val="nil"/>
              <w:bottom w:val="single" w:sz="4" w:space="0" w:color="auto"/>
              <w:right w:val="single" w:sz="4" w:space="0" w:color="auto"/>
            </w:tcBorders>
            <w:vAlign w:val="center"/>
            <w:hideMark/>
          </w:tcPr>
          <w:p w14:paraId="465F4326"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4F9FDC6D"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42D81059"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25B5EF9A"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459E8FFE"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słupy oświetleniowe (typ, nazwa)</w:t>
            </w:r>
          </w:p>
        </w:tc>
        <w:tc>
          <w:tcPr>
            <w:tcW w:w="802" w:type="pct"/>
            <w:tcBorders>
              <w:top w:val="nil"/>
              <w:left w:val="nil"/>
              <w:bottom w:val="single" w:sz="4" w:space="0" w:color="auto"/>
              <w:right w:val="single" w:sz="4" w:space="0" w:color="auto"/>
            </w:tcBorders>
            <w:vAlign w:val="center"/>
            <w:hideMark/>
          </w:tcPr>
          <w:p w14:paraId="6F06E6DA"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2" w:type="pct"/>
            <w:tcBorders>
              <w:top w:val="nil"/>
              <w:left w:val="nil"/>
              <w:bottom w:val="single" w:sz="4" w:space="0" w:color="auto"/>
              <w:right w:val="single" w:sz="4" w:space="0" w:color="auto"/>
            </w:tcBorders>
            <w:vAlign w:val="center"/>
            <w:hideMark/>
          </w:tcPr>
          <w:p w14:paraId="76D32264"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1CDB576F"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1594404A"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4FB5BC37"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oprawy (typ, nazwa)</w:t>
            </w:r>
          </w:p>
        </w:tc>
        <w:tc>
          <w:tcPr>
            <w:tcW w:w="802" w:type="pct"/>
            <w:tcBorders>
              <w:top w:val="nil"/>
              <w:left w:val="nil"/>
              <w:bottom w:val="single" w:sz="4" w:space="0" w:color="auto"/>
              <w:right w:val="single" w:sz="4" w:space="0" w:color="auto"/>
            </w:tcBorders>
            <w:vAlign w:val="center"/>
            <w:hideMark/>
          </w:tcPr>
          <w:p w14:paraId="0A025895"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2" w:type="pct"/>
            <w:tcBorders>
              <w:top w:val="nil"/>
              <w:left w:val="nil"/>
              <w:bottom w:val="single" w:sz="4" w:space="0" w:color="auto"/>
              <w:right w:val="single" w:sz="4" w:space="0" w:color="auto"/>
            </w:tcBorders>
            <w:vAlign w:val="center"/>
            <w:hideMark/>
          </w:tcPr>
          <w:p w14:paraId="170D145D"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6BD2EB28"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03269858"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737319F1"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sygnalizacja świetlna typ</w:t>
            </w:r>
          </w:p>
        </w:tc>
        <w:tc>
          <w:tcPr>
            <w:tcW w:w="802" w:type="pct"/>
            <w:tcBorders>
              <w:top w:val="nil"/>
              <w:left w:val="nil"/>
              <w:bottom w:val="single" w:sz="4" w:space="0" w:color="auto"/>
              <w:right w:val="single" w:sz="4" w:space="0" w:color="auto"/>
            </w:tcBorders>
            <w:vAlign w:val="center"/>
            <w:hideMark/>
          </w:tcPr>
          <w:p w14:paraId="21B72232"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2" w:type="pct"/>
            <w:tcBorders>
              <w:top w:val="nil"/>
              <w:left w:val="nil"/>
              <w:bottom w:val="single" w:sz="4" w:space="0" w:color="auto"/>
              <w:right w:val="single" w:sz="4" w:space="0" w:color="auto"/>
            </w:tcBorders>
            <w:vAlign w:val="center"/>
            <w:hideMark/>
          </w:tcPr>
          <w:p w14:paraId="09A7A485"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7F5F394F"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7A72BE05"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7AAF1932"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 xml:space="preserve">kanał teletechniczny (średnica i rodzaj materiału), </w:t>
            </w:r>
          </w:p>
        </w:tc>
        <w:tc>
          <w:tcPr>
            <w:tcW w:w="802" w:type="pct"/>
            <w:tcBorders>
              <w:top w:val="nil"/>
              <w:left w:val="nil"/>
              <w:bottom w:val="single" w:sz="4" w:space="0" w:color="auto"/>
              <w:right w:val="single" w:sz="4" w:space="0" w:color="auto"/>
            </w:tcBorders>
            <w:vAlign w:val="center"/>
            <w:hideMark/>
          </w:tcPr>
          <w:p w14:paraId="2A6679F8"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tcPr>
          <w:p w14:paraId="3861F1BE" w14:textId="77777777" w:rsidR="004B705D" w:rsidRDefault="004B705D" w:rsidP="004B705D">
            <w:pPr>
              <w:jc w:val="center"/>
              <w:rPr>
                <w:rFonts w:ascii="Calibri Light" w:hAnsi="Calibri Light" w:cs="Calibri Light"/>
                <w:sz w:val="18"/>
                <w:szCs w:val="18"/>
              </w:rPr>
            </w:pPr>
          </w:p>
        </w:tc>
        <w:tc>
          <w:tcPr>
            <w:tcW w:w="803" w:type="pct"/>
            <w:tcBorders>
              <w:top w:val="nil"/>
              <w:left w:val="nil"/>
              <w:bottom w:val="single" w:sz="4" w:space="0" w:color="auto"/>
              <w:right w:val="single" w:sz="4" w:space="0" w:color="auto"/>
            </w:tcBorders>
            <w:vAlign w:val="center"/>
            <w:hideMark/>
          </w:tcPr>
          <w:p w14:paraId="2083C6EA"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4E6A8165"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1EF0BCCE"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teletechnika (średnica i rodzaj materiału)</w:t>
            </w:r>
          </w:p>
        </w:tc>
        <w:tc>
          <w:tcPr>
            <w:tcW w:w="802" w:type="pct"/>
            <w:tcBorders>
              <w:top w:val="nil"/>
              <w:left w:val="nil"/>
              <w:bottom w:val="single" w:sz="4" w:space="0" w:color="auto"/>
              <w:right w:val="single" w:sz="4" w:space="0" w:color="auto"/>
            </w:tcBorders>
            <w:vAlign w:val="center"/>
            <w:hideMark/>
          </w:tcPr>
          <w:p w14:paraId="1487EF66"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hideMark/>
          </w:tcPr>
          <w:p w14:paraId="3DF7D740"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680978C1"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r w:rsidR="004B705D" w14:paraId="279DBEA5"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66F2CE24"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monitoring miejski (średnica, materiał</w:t>
            </w:r>
          </w:p>
        </w:tc>
        <w:tc>
          <w:tcPr>
            <w:tcW w:w="802" w:type="pct"/>
            <w:tcBorders>
              <w:top w:val="nil"/>
              <w:left w:val="nil"/>
              <w:bottom w:val="single" w:sz="4" w:space="0" w:color="auto"/>
              <w:right w:val="single" w:sz="4" w:space="0" w:color="auto"/>
            </w:tcBorders>
            <w:vAlign w:val="center"/>
            <w:hideMark/>
          </w:tcPr>
          <w:p w14:paraId="0BDB1BBD"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tcPr>
          <w:p w14:paraId="6FC3E146" w14:textId="77777777" w:rsidR="004B705D" w:rsidRDefault="004B705D" w:rsidP="004B705D">
            <w:pPr>
              <w:jc w:val="center"/>
              <w:rPr>
                <w:rFonts w:ascii="Calibri Light" w:hAnsi="Calibri Light" w:cs="Calibri Light"/>
                <w:sz w:val="18"/>
                <w:szCs w:val="18"/>
              </w:rPr>
            </w:pPr>
          </w:p>
        </w:tc>
        <w:tc>
          <w:tcPr>
            <w:tcW w:w="803" w:type="pct"/>
            <w:tcBorders>
              <w:top w:val="nil"/>
              <w:left w:val="nil"/>
              <w:bottom w:val="single" w:sz="4" w:space="0" w:color="auto"/>
              <w:right w:val="single" w:sz="4" w:space="0" w:color="auto"/>
            </w:tcBorders>
            <w:vAlign w:val="center"/>
          </w:tcPr>
          <w:p w14:paraId="48A61C70" w14:textId="77777777" w:rsidR="004B705D" w:rsidRDefault="004B705D" w:rsidP="004B705D">
            <w:pPr>
              <w:jc w:val="center"/>
              <w:rPr>
                <w:rFonts w:ascii="Calibri Light" w:hAnsi="Calibri Light" w:cs="Calibri Light"/>
                <w:sz w:val="18"/>
                <w:szCs w:val="18"/>
              </w:rPr>
            </w:pPr>
          </w:p>
        </w:tc>
      </w:tr>
      <w:tr w:rsidR="004B705D" w14:paraId="2031E3D2"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69A77E21"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ekrany akustyczne ( z czego opis, wysokość)</w:t>
            </w:r>
          </w:p>
        </w:tc>
        <w:tc>
          <w:tcPr>
            <w:tcW w:w="802" w:type="pct"/>
            <w:tcBorders>
              <w:top w:val="nil"/>
              <w:left w:val="nil"/>
              <w:bottom w:val="single" w:sz="4" w:space="0" w:color="auto"/>
              <w:right w:val="single" w:sz="4" w:space="0" w:color="auto"/>
            </w:tcBorders>
            <w:vAlign w:val="center"/>
            <w:hideMark/>
          </w:tcPr>
          <w:p w14:paraId="599EAF0C"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2" w:type="pct"/>
            <w:tcBorders>
              <w:top w:val="nil"/>
              <w:left w:val="nil"/>
              <w:bottom w:val="single" w:sz="4" w:space="0" w:color="auto"/>
              <w:right w:val="single" w:sz="4" w:space="0" w:color="auto"/>
            </w:tcBorders>
            <w:vAlign w:val="center"/>
          </w:tcPr>
          <w:p w14:paraId="37AE5140" w14:textId="77777777" w:rsidR="004B705D" w:rsidRDefault="004B705D" w:rsidP="004B705D">
            <w:pPr>
              <w:jc w:val="center"/>
              <w:rPr>
                <w:rFonts w:ascii="Calibri Light" w:hAnsi="Calibri Light" w:cs="Calibri Light"/>
                <w:sz w:val="18"/>
                <w:szCs w:val="18"/>
              </w:rPr>
            </w:pPr>
          </w:p>
        </w:tc>
        <w:tc>
          <w:tcPr>
            <w:tcW w:w="803" w:type="pct"/>
            <w:tcBorders>
              <w:top w:val="nil"/>
              <w:left w:val="nil"/>
              <w:bottom w:val="single" w:sz="4" w:space="0" w:color="auto"/>
              <w:right w:val="single" w:sz="4" w:space="0" w:color="auto"/>
            </w:tcBorders>
            <w:vAlign w:val="center"/>
          </w:tcPr>
          <w:p w14:paraId="356FE1B0" w14:textId="77777777" w:rsidR="004B705D" w:rsidRDefault="004B705D" w:rsidP="004B705D">
            <w:pPr>
              <w:jc w:val="center"/>
              <w:rPr>
                <w:rFonts w:ascii="Calibri Light" w:hAnsi="Calibri Light" w:cs="Calibri Light"/>
                <w:sz w:val="18"/>
                <w:szCs w:val="18"/>
              </w:rPr>
            </w:pPr>
          </w:p>
        </w:tc>
      </w:tr>
      <w:tr w:rsidR="004B705D" w14:paraId="1209700F"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34FDC2AF"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zieleń uliczna (w ha)</w:t>
            </w:r>
          </w:p>
        </w:tc>
        <w:tc>
          <w:tcPr>
            <w:tcW w:w="802" w:type="pct"/>
            <w:tcBorders>
              <w:top w:val="nil"/>
              <w:left w:val="nil"/>
              <w:bottom w:val="single" w:sz="4" w:space="0" w:color="auto"/>
              <w:right w:val="single" w:sz="4" w:space="0" w:color="auto"/>
            </w:tcBorders>
            <w:vAlign w:val="center"/>
          </w:tcPr>
          <w:p w14:paraId="062293C9" w14:textId="77777777" w:rsidR="004B705D" w:rsidRDefault="004B705D" w:rsidP="004B705D">
            <w:pPr>
              <w:jc w:val="center"/>
              <w:rPr>
                <w:rFonts w:ascii="Calibri Light" w:hAnsi="Calibri Light" w:cs="Calibri Light"/>
                <w:sz w:val="18"/>
                <w:szCs w:val="18"/>
              </w:rPr>
            </w:pPr>
          </w:p>
        </w:tc>
        <w:tc>
          <w:tcPr>
            <w:tcW w:w="802" w:type="pct"/>
            <w:tcBorders>
              <w:top w:val="nil"/>
              <w:left w:val="nil"/>
              <w:bottom w:val="single" w:sz="4" w:space="0" w:color="auto"/>
              <w:right w:val="single" w:sz="4" w:space="0" w:color="auto"/>
            </w:tcBorders>
            <w:vAlign w:val="center"/>
            <w:hideMark/>
          </w:tcPr>
          <w:p w14:paraId="778C422F"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c>
          <w:tcPr>
            <w:tcW w:w="803" w:type="pct"/>
            <w:tcBorders>
              <w:top w:val="nil"/>
              <w:left w:val="nil"/>
              <w:bottom w:val="single" w:sz="4" w:space="0" w:color="auto"/>
              <w:right w:val="single" w:sz="4" w:space="0" w:color="auto"/>
            </w:tcBorders>
            <w:vAlign w:val="center"/>
          </w:tcPr>
          <w:p w14:paraId="5AD3FFCE" w14:textId="77777777" w:rsidR="004B705D" w:rsidRDefault="004B705D" w:rsidP="004B705D">
            <w:pPr>
              <w:jc w:val="center"/>
              <w:rPr>
                <w:rFonts w:ascii="Calibri Light" w:hAnsi="Calibri Light" w:cs="Calibri Light"/>
                <w:sz w:val="18"/>
                <w:szCs w:val="18"/>
              </w:rPr>
            </w:pPr>
          </w:p>
        </w:tc>
      </w:tr>
      <w:tr w:rsidR="004B705D" w14:paraId="1895F6B8"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0F1CAA59"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ubytki drzew</w:t>
            </w:r>
          </w:p>
        </w:tc>
        <w:tc>
          <w:tcPr>
            <w:tcW w:w="802" w:type="pct"/>
            <w:tcBorders>
              <w:top w:val="nil"/>
              <w:left w:val="nil"/>
              <w:bottom w:val="single" w:sz="4" w:space="0" w:color="auto"/>
              <w:right w:val="single" w:sz="4" w:space="0" w:color="auto"/>
            </w:tcBorders>
            <w:vAlign w:val="center"/>
          </w:tcPr>
          <w:p w14:paraId="59BFC2F7" w14:textId="77777777" w:rsidR="004B705D" w:rsidRDefault="004B705D" w:rsidP="004B705D">
            <w:pPr>
              <w:jc w:val="center"/>
              <w:rPr>
                <w:rFonts w:ascii="Calibri Light" w:hAnsi="Calibri Light" w:cs="Calibri Light"/>
                <w:sz w:val="18"/>
                <w:szCs w:val="18"/>
              </w:rPr>
            </w:pPr>
          </w:p>
        </w:tc>
        <w:tc>
          <w:tcPr>
            <w:tcW w:w="802" w:type="pct"/>
            <w:tcBorders>
              <w:top w:val="nil"/>
              <w:left w:val="nil"/>
              <w:bottom w:val="single" w:sz="4" w:space="0" w:color="auto"/>
              <w:right w:val="single" w:sz="4" w:space="0" w:color="auto"/>
            </w:tcBorders>
            <w:vAlign w:val="center"/>
          </w:tcPr>
          <w:p w14:paraId="2CA76522" w14:textId="77777777" w:rsidR="004B705D" w:rsidRDefault="004B705D" w:rsidP="004B705D">
            <w:pPr>
              <w:jc w:val="center"/>
              <w:rPr>
                <w:rFonts w:ascii="Calibri Light" w:hAnsi="Calibri Light" w:cs="Calibri Light"/>
                <w:sz w:val="18"/>
                <w:szCs w:val="18"/>
              </w:rPr>
            </w:pPr>
          </w:p>
        </w:tc>
        <w:tc>
          <w:tcPr>
            <w:tcW w:w="803" w:type="pct"/>
            <w:tcBorders>
              <w:top w:val="nil"/>
              <w:left w:val="nil"/>
              <w:bottom w:val="single" w:sz="4" w:space="0" w:color="auto"/>
              <w:right w:val="single" w:sz="4" w:space="0" w:color="auto"/>
            </w:tcBorders>
            <w:vAlign w:val="center"/>
            <w:hideMark/>
          </w:tcPr>
          <w:p w14:paraId="2CDF964E"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64C5AD76"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4C26B627"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ubytki krzewów</w:t>
            </w:r>
          </w:p>
        </w:tc>
        <w:tc>
          <w:tcPr>
            <w:tcW w:w="802" w:type="pct"/>
            <w:tcBorders>
              <w:top w:val="nil"/>
              <w:left w:val="nil"/>
              <w:bottom w:val="single" w:sz="4" w:space="0" w:color="auto"/>
              <w:right w:val="single" w:sz="4" w:space="0" w:color="auto"/>
            </w:tcBorders>
            <w:vAlign w:val="center"/>
          </w:tcPr>
          <w:p w14:paraId="0426D0AF" w14:textId="77777777" w:rsidR="004B705D" w:rsidRDefault="004B705D" w:rsidP="004B705D">
            <w:pPr>
              <w:jc w:val="center"/>
              <w:rPr>
                <w:rFonts w:ascii="Calibri Light" w:hAnsi="Calibri Light" w:cs="Calibri Light"/>
                <w:sz w:val="18"/>
                <w:szCs w:val="18"/>
              </w:rPr>
            </w:pPr>
          </w:p>
        </w:tc>
        <w:tc>
          <w:tcPr>
            <w:tcW w:w="802" w:type="pct"/>
            <w:tcBorders>
              <w:top w:val="nil"/>
              <w:left w:val="nil"/>
              <w:bottom w:val="single" w:sz="4" w:space="0" w:color="auto"/>
              <w:right w:val="single" w:sz="4" w:space="0" w:color="auto"/>
            </w:tcBorders>
            <w:vAlign w:val="center"/>
          </w:tcPr>
          <w:p w14:paraId="60208D3C" w14:textId="77777777" w:rsidR="004B705D" w:rsidRDefault="004B705D" w:rsidP="004B705D">
            <w:pPr>
              <w:jc w:val="center"/>
              <w:rPr>
                <w:rFonts w:ascii="Calibri Light" w:hAnsi="Calibri Light" w:cs="Calibri Light"/>
                <w:sz w:val="18"/>
                <w:szCs w:val="18"/>
              </w:rPr>
            </w:pPr>
          </w:p>
        </w:tc>
        <w:tc>
          <w:tcPr>
            <w:tcW w:w="803" w:type="pct"/>
            <w:tcBorders>
              <w:top w:val="nil"/>
              <w:left w:val="nil"/>
              <w:bottom w:val="single" w:sz="4" w:space="0" w:color="auto"/>
              <w:right w:val="single" w:sz="4" w:space="0" w:color="auto"/>
            </w:tcBorders>
            <w:vAlign w:val="center"/>
            <w:hideMark/>
          </w:tcPr>
          <w:p w14:paraId="5BD71175"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33EB59DD"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0E9C80A8"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nasadzenia drzew</w:t>
            </w:r>
          </w:p>
        </w:tc>
        <w:tc>
          <w:tcPr>
            <w:tcW w:w="802" w:type="pct"/>
            <w:tcBorders>
              <w:top w:val="nil"/>
              <w:left w:val="nil"/>
              <w:bottom w:val="single" w:sz="4" w:space="0" w:color="auto"/>
              <w:right w:val="single" w:sz="4" w:space="0" w:color="auto"/>
            </w:tcBorders>
            <w:vAlign w:val="center"/>
          </w:tcPr>
          <w:p w14:paraId="25005904" w14:textId="77777777" w:rsidR="004B705D" w:rsidRDefault="004B705D" w:rsidP="004B705D">
            <w:pPr>
              <w:jc w:val="center"/>
              <w:rPr>
                <w:rFonts w:ascii="Calibri Light" w:hAnsi="Calibri Light" w:cs="Calibri Light"/>
                <w:sz w:val="18"/>
                <w:szCs w:val="18"/>
              </w:rPr>
            </w:pPr>
          </w:p>
        </w:tc>
        <w:tc>
          <w:tcPr>
            <w:tcW w:w="802" w:type="pct"/>
            <w:tcBorders>
              <w:top w:val="nil"/>
              <w:left w:val="nil"/>
              <w:bottom w:val="single" w:sz="4" w:space="0" w:color="auto"/>
              <w:right w:val="single" w:sz="4" w:space="0" w:color="auto"/>
            </w:tcBorders>
            <w:vAlign w:val="center"/>
          </w:tcPr>
          <w:p w14:paraId="1963B9D5" w14:textId="77777777" w:rsidR="004B705D" w:rsidRDefault="004B705D" w:rsidP="004B705D">
            <w:pPr>
              <w:jc w:val="center"/>
              <w:rPr>
                <w:rFonts w:ascii="Calibri Light" w:hAnsi="Calibri Light" w:cs="Calibri Light"/>
                <w:sz w:val="18"/>
                <w:szCs w:val="18"/>
              </w:rPr>
            </w:pPr>
          </w:p>
        </w:tc>
        <w:tc>
          <w:tcPr>
            <w:tcW w:w="803" w:type="pct"/>
            <w:tcBorders>
              <w:top w:val="nil"/>
              <w:left w:val="nil"/>
              <w:bottom w:val="single" w:sz="4" w:space="0" w:color="auto"/>
              <w:right w:val="single" w:sz="4" w:space="0" w:color="auto"/>
            </w:tcBorders>
            <w:vAlign w:val="center"/>
            <w:hideMark/>
          </w:tcPr>
          <w:p w14:paraId="21DCEFE1"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4B9D6266"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66E345EE"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nasadzenia krzewów</w:t>
            </w:r>
          </w:p>
        </w:tc>
        <w:tc>
          <w:tcPr>
            <w:tcW w:w="802" w:type="pct"/>
            <w:tcBorders>
              <w:top w:val="nil"/>
              <w:left w:val="nil"/>
              <w:bottom w:val="single" w:sz="4" w:space="0" w:color="auto"/>
              <w:right w:val="single" w:sz="4" w:space="0" w:color="auto"/>
            </w:tcBorders>
            <w:vAlign w:val="center"/>
          </w:tcPr>
          <w:p w14:paraId="37FEA2B7" w14:textId="77777777" w:rsidR="004B705D" w:rsidRDefault="004B705D" w:rsidP="004B705D">
            <w:pPr>
              <w:jc w:val="center"/>
              <w:rPr>
                <w:rFonts w:ascii="Calibri Light" w:hAnsi="Calibri Light" w:cs="Calibri Light"/>
                <w:sz w:val="18"/>
                <w:szCs w:val="18"/>
              </w:rPr>
            </w:pPr>
          </w:p>
        </w:tc>
        <w:tc>
          <w:tcPr>
            <w:tcW w:w="802" w:type="pct"/>
            <w:tcBorders>
              <w:top w:val="nil"/>
              <w:left w:val="nil"/>
              <w:bottom w:val="single" w:sz="4" w:space="0" w:color="auto"/>
              <w:right w:val="single" w:sz="4" w:space="0" w:color="auto"/>
            </w:tcBorders>
            <w:vAlign w:val="center"/>
          </w:tcPr>
          <w:p w14:paraId="3EB5057F" w14:textId="77777777" w:rsidR="004B705D" w:rsidRDefault="004B705D" w:rsidP="004B705D">
            <w:pPr>
              <w:jc w:val="center"/>
              <w:rPr>
                <w:rFonts w:ascii="Calibri Light" w:hAnsi="Calibri Light" w:cs="Calibri Light"/>
                <w:sz w:val="18"/>
                <w:szCs w:val="18"/>
              </w:rPr>
            </w:pPr>
          </w:p>
        </w:tc>
        <w:tc>
          <w:tcPr>
            <w:tcW w:w="803" w:type="pct"/>
            <w:tcBorders>
              <w:top w:val="nil"/>
              <w:left w:val="nil"/>
              <w:bottom w:val="single" w:sz="4" w:space="0" w:color="auto"/>
              <w:right w:val="single" w:sz="4" w:space="0" w:color="auto"/>
            </w:tcBorders>
            <w:vAlign w:val="center"/>
            <w:hideMark/>
          </w:tcPr>
          <w:p w14:paraId="41A0A9C3"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w:t>
            </w:r>
          </w:p>
        </w:tc>
      </w:tr>
      <w:tr w:rsidR="004B705D" w14:paraId="251FB98E" w14:textId="77777777" w:rsidTr="004B705D">
        <w:trPr>
          <w:trHeight w:val="284"/>
        </w:trPr>
        <w:tc>
          <w:tcPr>
            <w:tcW w:w="2593" w:type="pct"/>
            <w:tcBorders>
              <w:top w:val="nil"/>
              <w:left w:val="single" w:sz="4" w:space="0" w:color="auto"/>
              <w:bottom w:val="single" w:sz="4" w:space="0" w:color="auto"/>
              <w:right w:val="single" w:sz="4" w:space="0" w:color="auto"/>
            </w:tcBorders>
            <w:vAlign w:val="center"/>
            <w:hideMark/>
          </w:tcPr>
          <w:p w14:paraId="6FD4C49C" w14:textId="77777777" w:rsidR="004B705D" w:rsidRDefault="004B705D" w:rsidP="004B705D">
            <w:pPr>
              <w:rPr>
                <w:rFonts w:ascii="Calibri Light" w:hAnsi="Calibri Light" w:cs="Calibri Light"/>
                <w:sz w:val="18"/>
                <w:szCs w:val="18"/>
              </w:rPr>
            </w:pPr>
            <w:r>
              <w:rPr>
                <w:rFonts w:ascii="Calibri Light" w:hAnsi="Calibri Light" w:cs="Calibri Light"/>
                <w:sz w:val="18"/>
                <w:szCs w:val="18"/>
              </w:rPr>
              <w:t>inne</w:t>
            </w:r>
          </w:p>
        </w:tc>
        <w:tc>
          <w:tcPr>
            <w:tcW w:w="802" w:type="pct"/>
            <w:tcBorders>
              <w:top w:val="nil"/>
              <w:left w:val="nil"/>
              <w:bottom w:val="single" w:sz="4" w:space="0" w:color="auto"/>
              <w:right w:val="single" w:sz="4" w:space="0" w:color="auto"/>
            </w:tcBorders>
            <w:vAlign w:val="center"/>
          </w:tcPr>
          <w:p w14:paraId="5087818B" w14:textId="77777777" w:rsidR="004B705D" w:rsidRDefault="004B705D" w:rsidP="004B705D">
            <w:pPr>
              <w:jc w:val="center"/>
              <w:rPr>
                <w:rFonts w:ascii="Calibri Light" w:hAnsi="Calibri Light" w:cs="Calibri Light"/>
                <w:sz w:val="18"/>
                <w:szCs w:val="18"/>
              </w:rPr>
            </w:pPr>
          </w:p>
        </w:tc>
        <w:tc>
          <w:tcPr>
            <w:tcW w:w="802" w:type="pct"/>
            <w:tcBorders>
              <w:top w:val="nil"/>
              <w:left w:val="nil"/>
              <w:bottom w:val="single" w:sz="4" w:space="0" w:color="auto"/>
              <w:right w:val="single" w:sz="4" w:space="0" w:color="auto"/>
            </w:tcBorders>
            <w:vAlign w:val="center"/>
            <w:hideMark/>
          </w:tcPr>
          <w:p w14:paraId="7981887C"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c>
          <w:tcPr>
            <w:tcW w:w="803" w:type="pct"/>
            <w:tcBorders>
              <w:top w:val="nil"/>
              <w:left w:val="nil"/>
              <w:bottom w:val="single" w:sz="4" w:space="0" w:color="auto"/>
              <w:right w:val="single" w:sz="4" w:space="0" w:color="auto"/>
            </w:tcBorders>
            <w:vAlign w:val="center"/>
            <w:hideMark/>
          </w:tcPr>
          <w:p w14:paraId="795DF8D3" w14:textId="77777777" w:rsidR="004B705D" w:rsidRDefault="004B705D" w:rsidP="004B705D">
            <w:pPr>
              <w:jc w:val="center"/>
              <w:rPr>
                <w:rFonts w:ascii="Calibri Light" w:hAnsi="Calibri Light" w:cs="Calibri Light"/>
                <w:sz w:val="18"/>
                <w:szCs w:val="18"/>
              </w:rPr>
            </w:pPr>
            <w:r>
              <w:rPr>
                <w:rFonts w:ascii="Calibri Light" w:hAnsi="Calibri Light" w:cs="Calibri Light"/>
                <w:sz w:val="18"/>
                <w:szCs w:val="18"/>
              </w:rPr>
              <w:t> </w:t>
            </w:r>
          </w:p>
        </w:tc>
      </w:tr>
    </w:tbl>
    <w:p w14:paraId="48754365" w14:textId="2F9F77DD" w:rsidR="00AA6E7D" w:rsidRPr="002D1D86" w:rsidRDefault="00AA6E7D" w:rsidP="00AA6E7D">
      <w:pPr>
        <w:rPr>
          <w:rFonts w:asciiTheme="majorHAnsi" w:hAnsiTheme="majorHAnsi" w:cstheme="majorHAnsi"/>
          <w:color w:val="000000" w:themeColor="text1"/>
          <w:sz w:val="22"/>
          <w:szCs w:val="22"/>
        </w:rPr>
      </w:pPr>
    </w:p>
    <w:sectPr w:rsidR="00AA6E7D" w:rsidRPr="002D1D86" w:rsidSect="00467D41">
      <w:footerReference w:type="default" r:id="rId12"/>
      <w:footnotePr>
        <w:numFmt w:val="chicago"/>
      </w:footnotePr>
      <w:type w:val="continuous"/>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006C5C" w14:textId="77777777" w:rsidR="00C40F8F" w:rsidRDefault="00C40F8F" w:rsidP="00770F68">
      <w:r>
        <w:separator/>
      </w:r>
    </w:p>
  </w:endnote>
  <w:endnote w:type="continuationSeparator" w:id="0">
    <w:p w14:paraId="30295D76" w14:textId="77777777" w:rsidR="00C40F8F" w:rsidRDefault="00C40F8F" w:rsidP="0077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ymbol"/>
    <w:charset w:val="EE"/>
    <w:family w:val="auto"/>
    <w:pitch w:val="variable"/>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TE17BBB10t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16C83" w14:textId="3915F608" w:rsidR="00C40F8F" w:rsidRPr="001B1308" w:rsidRDefault="00C40F8F" w:rsidP="00E14F08">
    <w:pPr>
      <w:pStyle w:val="Stopka"/>
      <w:framePr w:wrap="around" w:vAnchor="text" w:hAnchor="page" w:x="15046" w:y="358"/>
      <w:jc w:val="center"/>
      <w:rPr>
        <w:rStyle w:val="Numerstrony"/>
        <w:rFonts w:ascii="Calibri Light" w:hAnsi="Calibri Light"/>
        <w:b/>
        <w:sz w:val="18"/>
        <w:szCs w:val="20"/>
      </w:rPr>
    </w:pPr>
    <w:r w:rsidRPr="001B1308">
      <w:rPr>
        <w:rStyle w:val="Numerstrony"/>
        <w:rFonts w:ascii="Calibri Light" w:hAnsi="Calibri Light"/>
        <w:b/>
        <w:sz w:val="18"/>
        <w:szCs w:val="20"/>
      </w:rPr>
      <w:fldChar w:fldCharType="begin"/>
    </w:r>
    <w:r w:rsidRPr="001B1308">
      <w:rPr>
        <w:rStyle w:val="Numerstrony"/>
        <w:rFonts w:ascii="Calibri Light" w:hAnsi="Calibri Light"/>
        <w:b/>
        <w:sz w:val="18"/>
        <w:szCs w:val="20"/>
      </w:rPr>
      <w:instrText xml:space="preserve">PAGE  </w:instrText>
    </w:r>
    <w:r w:rsidRPr="001B1308">
      <w:rPr>
        <w:rStyle w:val="Numerstrony"/>
        <w:rFonts w:ascii="Calibri Light" w:hAnsi="Calibri Light"/>
        <w:b/>
        <w:sz w:val="18"/>
        <w:szCs w:val="20"/>
      </w:rPr>
      <w:fldChar w:fldCharType="separate"/>
    </w:r>
    <w:r w:rsidR="00462D64">
      <w:rPr>
        <w:rStyle w:val="Numerstrony"/>
        <w:rFonts w:ascii="Calibri Light" w:hAnsi="Calibri Light"/>
        <w:b/>
        <w:noProof/>
        <w:sz w:val="18"/>
        <w:szCs w:val="20"/>
      </w:rPr>
      <w:t>26</w:t>
    </w:r>
    <w:r w:rsidRPr="001B1308">
      <w:rPr>
        <w:rStyle w:val="Numerstrony"/>
        <w:rFonts w:ascii="Calibri Light" w:hAnsi="Calibri Light"/>
        <w:b/>
        <w:sz w:val="18"/>
        <w:szCs w:val="20"/>
      </w:rPr>
      <w:fldChar w:fldCharType="end"/>
    </w:r>
  </w:p>
  <w:p w14:paraId="0C1DB98A" w14:textId="1971C158" w:rsidR="00C40F8F" w:rsidRPr="001B1308" w:rsidRDefault="00C40F8F" w:rsidP="0063414F">
    <w:pPr>
      <w:pStyle w:val="Stopka"/>
      <w:framePr w:w="432" w:wrap="around" w:vAnchor="text" w:hAnchor="page" w:x="10201" w:y="1"/>
      <w:ind w:left="-567" w:right="-37" w:firstLine="567"/>
      <w:jc w:val="center"/>
      <w:rPr>
        <w:rStyle w:val="Numerstrony"/>
        <w:rFonts w:ascii="Calibri Light" w:hAnsi="Calibri Light"/>
        <w:b/>
        <w:sz w:val="18"/>
        <w:szCs w:val="20"/>
      </w:rPr>
    </w:pPr>
    <w:r w:rsidRPr="001B1308">
      <w:rPr>
        <w:rStyle w:val="Numerstrony"/>
        <w:rFonts w:ascii="Calibri Light" w:hAnsi="Calibri Light"/>
        <w:b/>
        <w:sz w:val="18"/>
        <w:szCs w:val="20"/>
      </w:rPr>
      <w:fldChar w:fldCharType="begin"/>
    </w:r>
    <w:r w:rsidRPr="001B1308">
      <w:rPr>
        <w:rStyle w:val="Numerstrony"/>
        <w:rFonts w:ascii="Calibri Light" w:hAnsi="Calibri Light"/>
        <w:b/>
        <w:sz w:val="18"/>
        <w:szCs w:val="20"/>
      </w:rPr>
      <w:instrText xml:space="preserve">PAGE  </w:instrText>
    </w:r>
    <w:r w:rsidRPr="001B1308">
      <w:rPr>
        <w:rStyle w:val="Numerstrony"/>
        <w:rFonts w:ascii="Calibri Light" w:hAnsi="Calibri Light"/>
        <w:b/>
        <w:sz w:val="18"/>
        <w:szCs w:val="20"/>
      </w:rPr>
      <w:fldChar w:fldCharType="separate"/>
    </w:r>
    <w:r w:rsidR="00462D64">
      <w:rPr>
        <w:rStyle w:val="Numerstrony"/>
        <w:rFonts w:ascii="Calibri Light" w:hAnsi="Calibri Light"/>
        <w:b/>
        <w:noProof/>
        <w:sz w:val="18"/>
        <w:szCs w:val="20"/>
      </w:rPr>
      <w:t>26</w:t>
    </w:r>
    <w:r w:rsidRPr="001B1308">
      <w:rPr>
        <w:rStyle w:val="Numerstrony"/>
        <w:rFonts w:ascii="Calibri Light" w:hAnsi="Calibri Light"/>
        <w:b/>
        <w:sz w:val="18"/>
        <w:szCs w:val="20"/>
      </w:rPr>
      <w:fldChar w:fldCharType="end"/>
    </w:r>
  </w:p>
  <w:p w14:paraId="5D5C94F6" w14:textId="77777777" w:rsidR="00C40F8F" w:rsidRPr="002D3214" w:rsidRDefault="00C40F8F" w:rsidP="000F4314">
    <w:pPr>
      <w:pStyle w:val="Nagwek"/>
      <w:pBdr>
        <w:top w:val="single" w:sz="4" w:space="1" w:color="auto"/>
      </w:pBdr>
      <w:ind w:right="26"/>
      <w:rPr>
        <w:rFonts w:ascii="Calibri Light" w:hAnsi="Calibri Light"/>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F5FA0" w14:textId="77777777" w:rsidR="00C40F8F" w:rsidRDefault="00C40F8F" w:rsidP="00770F68">
      <w:r>
        <w:separator/>
      </w:r>
    </w:p>
  </w:footnote>
  <w:footnote w:type="continuationSeparator" w:id="0">
    <w:p w14:paraId="044C39BE" w14:textId="77777777" w:rsidR="00C40F8F" w:rsidRDefault="00C40F8F" w:rsidP="00770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multilevel"/>
    <w:tmpl w:val="BE3A47B0"/>
    <w:name w:val="WW8Num2"/>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8"/>
    <w:multiLevelType w:val="multilevel"/>
    <w:tmpl w:val="352071D2"/>
    <w:name w:val="WW8Num8"/>
    <w:lvl w:ilvl="0">
      <w:start w:val="1"/>
      <w:numFmt w:val="decimal"/>
      <w:lvlText w:val="%1."/>
      <w:lvlJc w:val="left"/>
      <w:pPr>
        <w:tabs>
          <w:tab w:val="num" w:pos="2771"/>
        </w:tabs>
        <w:ind w:left="2771" w:hanging="360"/>
      </w:pPr>
      <w:rPr>
        <w:rFonts w:ascii="Calibri Light" w:hAnsi="Calibri Light" w:cs="Calibri Light"/>
        <w:b w:val="0"/>
        <w:strike w:val="0"/>
        <w:dstrike w:val="0"/>
        <w:color w:val="00B0F0"/>
        <w:sz w:val="22"/>
        <w:szCs w:val="22"/>
      </w:rPr>
    </w:lvl>
    <w:lvl w:ilvl="1">
      <w:start w:val="1"/>
      <w:numFmt w:val="decimal"/>
      <w:lvlText w:val="%2)"/>
      <w:lvlJc w:val="left"/>
      <w:pPr>
        <w:tabs>
          <w:tab w:val="num" w:pos="3851"/>
        </w:tabs>
        <w:ind w:left="3851" w:hanging="360"/>
      </w:pPr>
      <w:rPr>
        <w:rFonts w:ascii="Calibri Light" w:eastAsia="Times New Roman" w:hAnsi="Calibri Light" w:cs="Times New Roman"/>
        <w:strike w:val="0"/>
        <w:color w:val="00000A"/>
        <w:sz w:val="22"/>
        <w:szCs w:val="22"/>
      </w:rPr>
    </w:lvl>
    <w:lvl w:ilvl="2">
      <w:start w:val="1"/>
      <w:numFmt w:val="lowerRoman"/>
      <w:lvlText w:val="%2.%3."/>
      <w:lvlJc w:val="right"/>
      <w:pPr>
        <w:tabs>
          <w:tab w:val="num" w:pos="4571"/>
        </w:tabs>
        <w:ind w:left="4571" w:hanging="180"/>
      </w:pPr>
    </w:lvl>
    <w:lvl w:ilvl="3">
      <w:start w:val="8"/>
      <w:numFmt w:val="decimal"/>
      <w:lvlText w:val="%2.%3.%4"/>
      <w:lvlJc w:val="left"/>
      <w:pPr>
        <w:tabs>
          <w:tab w:val="num" w:pos="2411"/>
        </w:tabs>
        <w:ind w:left="5291" w:hanging="360"/>
      </w:pPr>
      <w:rPr>
        <w:b w:val="0"/>
      </w:rPr>
    </w:lvl>
    <w:lvl w:ilvl="4">
      <w:start w:val="1"/>
      <w:numFmt w:val="lowerLetter"/>
      <w:lvlText w:val="%2.%3.%4.%5."/>
      <w:lvlJc w:val="left"/>
      <w:pPr>
        <w:tabs>
          <w:tab w:val="num" w:pos="6011"/>
        </w:tabs>
        <w:ind w:left="6011" w:hanging="360"/>
      </w:pPr>
    </w:lvl>
    <w:lvl w:ilvl="5">
      <w:start w:val="1"/>
      <w:numFmt w:val="lowerRoman"/>
      <w:lvlText w:val="%2.%3.%4.%5.%6."/>
      <w:lvlJc w:val="right"/>
      <w:pPr>
        <w:tabs>
          <w:tab w:val="num" w:pos="6731"/>
        </w:tabs>
        <w:ind w:left="6731" w:hanging="180"/>
      </w:pPr>
    </w:lvl>
    <w:lvl w:ilvl="6">
      <w:start w:val="1"/>
      <w:numFmt w:val="decimal"/>
      <w:lvlText w:val="%2.%3.%4.%5.%6.%7."/>
      <w:lvlJc w:val="left"/>
      <w:pPr>
        <w:tabs>
          <w:tab w:val="num" w:pos="7451"/>
        </w:tabs>
        <w:ind w:left="7451" w:hanging="360"/>
      </w:pPr>
    </w:lvl>
    <w:lvl w:ilvl="7">
      <w:start w:val="1"/>
      <w:numFmt w:val="lowerLetter"/>
      <w:lvlText w:val="%2.%3.%4.%5.%6.%7.%8."/>
      <w:lvlJc w:val="left"/>
      <w:pPr>
        <w:tabs>
          <w:tab w:val="num" w:pos="8171"/>
        </w:tabs>
        <w:ind w:left="8171" w:hanging="360"/>
      </w:pPr>
    </w:lvl>
    <w:lvl w:ilvl="8">
      <w:start w:val="1"/>
      <w:numFmt w:val="lowerRoman"/>
      <w:lvlText w:val="%2.%3.%4.%5.%6.%7.%8.%9."/>
      <w:lvlJc w:val="right"/>
      <w:pPr>
        <w:tabs>
          <w:tab w:val="num" w:pos="8891"/>
        </w:tabs>
        <w:ind w:left="8891" w:hanging="18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17"/>
    <w:multiLevelType w:val="multilevel"/>
    <w:tmpl w:val="00000017"/>
    <w:name w:val="WW8Num23"/>
    <w:lvl w:ilvl="0">
      <w:start w:val="1"/>
      <w:numFmt w:val="decimal"/>
      <w:lvlText w:val="%1."/>
      <w:lvlJc w:val="left"/>
      <w:pPr>
        <w:tabs>
          <w:tab w:val="num" w:pos="0"/>
        </w:tabs>
        <w:ind w:left="360" w:hanging="360"/>
      </w:pPr>
      <w:rPr>
        <w:bCs/>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9" w15:restartNumberingAfterBreak="0">
    <w:nsid w:val="0000001F"/>
    <w:multiLevelType w:val="multilevel"/>
    <w:tmpl w:val="40BAA5CA"/>
    <w:name w:val="WW8Num31"/>
    <w:lvl w:ilvl="0">
      <w:start w:val="1"/>
      <w:numFmt w:val="decimal"/>
      <w:lvlText w:val="%1)"/>
      <w:lvlJc w:val="left"/>
      <w:pPr>
        <w:tabs>
          <w:tab w:val="num" w:pos="0"/>
        </w:tabs>
        <w:ind w:left="720" w:hanging="360"/>
      </w:pPr>
      <w:rPr>
        <w:color w:val="auto"/>
        <w:kern w:val="24"/>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20"/>
    <w:multiLevelType w:val="multilevel"/>
    <w:tmpl w:val="90904C98"/>
    <w:name w:val="WW8Num32"/>
    <w:lvl w:ilvl="0">
      <w:start w:val="1"/>
      <w:numFmt w:val="decimal"/>
      <w:lvlText w:val="%1)"/>
      <w:lvlJc w:val="left"/>
      <w:pPr>
        <w:tabs>
          <w:tab w:val="num" w:pos="0"/>
        </w:tabs>
        <w:ind w:left="720" w:hanging="360"/>
      </w:pPr>
      <w:rPr>
        <w:rFonts w:ascii="Calibri Light" w:hAnsi="Calibri Light" w:cs="Times New Roman" w:hint="default"/>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04653B80"/>
    <w:multiLevelType w:val="multilevel"/>
    <w:tmpl w:val="AF025D78"/>
    <w:lvl w:ilvl="0">
      <w:start w:val="1"/>
      <w:numFmt w:val="decimal"/>
      <w:lvlText w:val="%1."/>
      <w:lvlJc w:val="left"/>
      <w:pPr>
        <w:ind w:left="360" w:hanging="360"/>
      </w:pPr>
      <w:rPr>
        <w:b w:val="0"/>
        <w:strike w:val="0"/>
        <w:dstrike w:val="0"/>
        <w:color w:val="00000A"/>
        <w:sz w:val="22"/>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3" w15:restartNumberingAfterBreak="0">
    <w:nsid w:val="04B77E36"/>
    <w:multiLevelType w:val="hybridMultilevel"/>
    <w:tmpl w:val="9260F5AE"/>
    <w:lvl w:ilvl="0" w:tplc="D7349D0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6C05EE"/>
    <w:multiLevelType w:val="hybridMultilevel"/>
    <w:tmpl w:val="5E627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A92FE1"/>
    <w:multiLevelType w:val="hybridMultilevel"/>
    <w:tmpl w:val="2C9A59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DCF73E2"/>
    <w:multiLevelType w:val="hybridMultilevel"/>
    <w:tmpl w:val="EE8C0A72"/>
    <w:lvl w:ilvl="0" w:tplc="1012EF1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2B292A"/>
    <w:multiLevelType w:val="hybridMultilevel"/>
    <w:tmpl w:val="C7E05DD8"/>
    <w:lvl w:ilvl="0" w:tplc="30DA9D5A">
      <w:start w:val="3"/>
      <w:numFmt w:val="decimal"/>
      <w:lvlText w:val="%1)"/>
      <w:lvlJc w:val="left"/>
      <w:pPr>
        <w:ind w:left="108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3C06D24"/>
    <w:multiLevelType w:val="hybridMultilevel"/>
    <w:tmpl w:val="0F8A75CE"/>
    <w:lvl w:ilvl="0" w:tplc="0415000F">
      <w:start w:val="1"/>
      <w:numFmt w:val="decimal"/>
      <w:lvlText w:val="%1."/>
      <w:lvlJc w:val="left"/>
      <w:pPr>
        <w:ind w:left="360"/>
      </w:pPr>
      <w:rPr>
        <w:rFonts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58674CC"/>
    <w:multiLevelType w:val="hybridMultilevel"/>
    <w:tmpl w:val="D3FC20F0"/>
    <w:lvl w:ilvl="0" w:tplc="1AE2A6AA">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94223D9"/>
    <w:multiLevelType w:val="multilevel"/>
    <w:tmpl w:val="7A187EE0"/>
    <w:lvl w:ilvl="0">
      <w:start w:val="1"/>
      <w:numFmt w:val="decimal"/>
      <w:lvlText w:val="%1."/>
      <w:lvlJc w:val="left"/>
      <w:pPr>
        <w:tabs>
          <w:tab w:val="num" w:pos="644"/>
        </w:tabs>
        <w:ind w:left="644" w:hanging="360"/>
      </w:pPr>
      <w:rPr>
        <w:rFonts w:cs="Times New Roman" w:hint="default"/>
        <w:color w:val="auto"/>
      </w:rPr>
    </w:lvl>
    <w:lvl w:ilvl="1">
      <w:start w:val="1"/>
      <w:numFmt w:val="decimal"/>
      <w:lvlText w:val="%2."/>
      <w:lvlJc w:val="left"/>
      <w:pPr>
        <w:tabs>
          <w:tab w:val="num" w:pos="1440"/>
        </w:tabs>
        <w:ind w:left="1440" w:hanging="360"/>
      </w:pPr>
      <w:rPr>
        <w:rFonts w:cs="Times New Roman" w:hint="default"/>
        <w:color w:val="auto"/>
      </w:rPr>
    </w:lvl>
    <w:lvl w:ilvl="2">
      <w:start w:val="1"/>
      <w:numFmt w:val="decimal"/>
      <w:lvlText w:val="%3."/>
      <w:lvlJc w:val="left"/>
      <w:pPr>
        <w:tabs>
          <w:tab w:val="num" w:pos="2160"/>
        </w:tabs>
        <w:ind w:left="2160" w:hanging="360"/>
      </w:pPr>
      <w:rPr>
        <w:rFonts w:cs="Times New Roman" w:hint="default"/>
        <w:i w:val="0"/>
        <w:iCs w:val="0"/>
        <w:strike w:val="0"/>
        <w:color w:val="auto"/>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color w:val="auto"/>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1" w15:restartNumberingAfterBreak="0">
    <w:nsid w:val="1A584E0D"/>
    <w:multiLevelType w:val="hybridMultilevel"/>
    <w:tmpl w:val="9B6C2DC8"/>
    <w:lvl w:ilvl="0" w:tplc="AE62607E">
      <w:start w:val="1"/>
      <w:numFmt w:val="decimal"/>
      <w:lvlText w:val="%1."/>
      <w:lvlJc w:val="left"/>
      <w:pPr>
        <w:ind w:left="360" w:hanging="360"/>
      </w:pPr>
      <w:rPr>
        <w:i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B72199E"/>
    <w:multiLevelType w:val="hybridMultilevel"/>
    <w:tmpl w:val="893A21A6"/>
    <w:lvl w:ilvl="0" w:tplc="6668197E">
      <w:start w:val="1"/>
      <w:numFmt w:val="decimal"/>
      <w:lvlText w:val="%1)"/>
      <w:lvlJc w:val="left"/>
      <w:pPr>
        <w:ind w:left="720" w:hanging="360"/>
      </w:pPr>
      <w:rPr>
        <w:b w:val="0"/>
        <w:i w:val="0"/>
        <w:strike w:val="0"/>
        <w:color w:val="auto"/>
      </w:rPr>
    </w:lvl>
    <w:lvl w:ilvl="1" w:tplc="1902D1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1A5A28"/>
    <w:multiLevelType w:val="hybridMultilevel"/>
    <w:tmpl w:val="A300E450"/>
    <w:lvl w:ilvl="0" w:tplc="6BB20F8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FC6180C"/>
    <w:multiLevelType w:val="hybridMultilevel"/>
    <w:tmpl w:val="D3FC20F0"/>
    <w:lvl w:ilvl="0" w:tplc="1AE2A6AA">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1FED6BC2"/>
    <w:multiLevelType w:val="hybridMultilevel"/>
    <w:tmpl w:val="A6465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BF23B9"/>
    <w:multiLevelType w:val="hybridMultilevel"/>
    <w:tmpl w:val="DC9279BA"/>
    <w:lvl w:ilvl="0" w:tplc="2FA2AE8A">
      <w:start w:val="1"/>
      <w:numFmt w:val="decimal"/>
      <w:lvlText w:val="%1."/>
      <w:lvlJc w:val="left"/>
      <w:pPr>
        <w:tabs>
          <w:tab w:val="num" w:pos="360"/>
        </w:tabs>
        <w:ind w:left="360" w:hanging="360"/>
      </w:pPr>
      <w:rPr>
        <w:rFonts w:asciiTheme="majorHAnsi" w:hAnsiTheme="majorHAnsi" w:cstheme="majorHAnsi" w:hint="default"/>
        <w:b w:val="0"/>
        <w:strike w:val="0"/>
        <w:dstrike w:val="0"/>
        <w:color w:val="auto"/>
        <w:sz w:val="22"/>
        <w:szCs w:val="22"/>
        <w:u w:val="none"/>
        <w:effect w:val="none"/>
      </w:rPr>
    </w:lvl>
    <w:lvl w:ilvl="1" w:tplc="EA067F8A">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7" w15:restartNumberingAfterBreak="0">
    <w:nsid w:val="23146E92"/>
    <w:multiLevelType w:val="hybridMultilevel"/>
    <w:tmpl w:val="F1BE891C"/>
    <w:lvl w:ilvl="0" w:tplc="557C0160">
      <w:start w:val="1"/>
      <w:numFmt w:val="decimal"/>
      <w:lvlText w:val="%1)"/>
      <w:lvlJc w:val="left"/>
      <w:pPr>
        <w:ind w:left="720" w:hanging="36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8B01E0"/>
    <w:multiLevelType w:val="hybridMultilevel"/>
    <w:tmpl w:val="A300E450"/>
    <w:lvl w:ilvl="0" w:tplc="6BB20F8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70E731B"/>
    <w:multiLevelType w:val="hybridMultilevel"/>
    <w:tmpl w:val="787485D6"/>
    <w:lvl w:ilvl="0" w:tplc="D2B04DE2">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290E40BA"/>
    <w:multiLevelType w:val="hybridMultilevel"/>
    <w:tmpl w:val="173CA3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482566"/>
    <w:multiLevelType w:val="multilevel"/>
    <w:tmpl w:val="32DA5310"/>
    <w:lvl w:ilvl="0">
      <w:start w:val="1"/>
      <w:numFmt w:val="decimal"/>
      <w:lvlText w:val="%1."/>
      <w:lvlJc w:val="left"/>
      <w:pPr>
        <w:tabs>
          <w:tab w:val="num" w:pos="360"/>
        </w:tabs>
        <w:ind w:left="360" w:hanging="360"/>
      </w:pPr>
      <w:rPr>
        <w:rFonts w:cs="Times New Roman" w:hint="default"/>
        <w:b w:val="0"/>
        <w:bCs/>
        <w:color w:val="auto"/>
      </w:rPr>
    </w:lvl>
    <w:lvl w:ilvl="1">
      <w:start w:val="1"/>
      <w:numFmt w:val="decimal"/>
      <w:lvlText w:val="%2."/>
      <w:lvlJc w:val="left"/>
      <w:pPr>
        <w:tabs>
          <w:tab w:val="num" w:pos="1156"/>
        </w:tabs>
        <w:ind w:left="1156" w:hanging="360"/>
      </w:pPr>
      <w:rPr>
        <w:rFonts w:cs="Times New Roman" w:hint="default"/>
        <w:color w:val="auto"/>
      </w:rPr>
    </w:lvl>
    <w:lvl w:ilvl="2">
      <w:start w:val="1"/>
      <w:numFmt w:val="decimal"/>
      <w:lvlText w:val="%3."/>
      <w:lvlJc w:val="left"/>
      <w:pPr>
        <w:tabs>
          <w:tab w:val="num" w:pos="1876"/>
        </w:tabs>
        <w:ind w:left="1876" w:hanging="360"/>
      </w:pPr>
      <w:rPr>
        <w:rFonts w:cs="Times New Roman" w:hint="default"/>
        <w:color w:val="auto"/>
      </w:rPr>
    </w:lvl>
    <w:lvl w:ilvl="3">
      <w:start w:val="1"/>
      <w:numFmt w:val="decimal"/>
      <w:lvlText w:val="%4."/>
      <w:lvlJc w:val="left"/>
      <w:pPr>
        <w:tabs>
          <w:tab w:val="num" w:pos="2596"/>
        </w:tabs>
        <w:ind w:left="2596" w:hanging="360"/>
      </w:pPr>
      <w:rPr>
        <w:rFonts w:cs="Times New Roman" w:hint="default"/>
      </w:rPr>
    </w:lvl>
    <w:lvl w:ilvl="4">
      <w:start w:val="1"/>
      <w:numFmt w:val="decimal"/>
      <w:lvlText w:val="%5."/>
      <w:lvlJc w:val="left"/>
      <w:pPr>
        <w:tabs>
          <w:tab w:val="num" w:pos="3316"/>
        </w:tabs>
        <w:ind w:left="3316" w:hanging="360"/>
      </w:pPr>
      <w:rPr>
        <w:rFonts w:cs="Times New Roman" w:hint="default"/>
      </w:rPr>
    </w:lvl>
    <w:lvl w:ilvl="5">
      <w:start w:val="1"/>
      <w:numFmt w:val="decimal"/>
      <w:lvlText w:val="%6."/>
      <w:lvlJc w:val="left"/>
      <w:pPr>
        <w:tabs>
          <w:tab w:val="num" w:pos="4036"/>
        </w:tabs>
        <w:ind w:left="4036" w:hanging="360"/>
      </w:pPr>
      <w:rPr>
        <w:rFonts w:cs="Times New Roman" w:hint="default"/>
      </w:rPr>
    </w:lvl>
    <w:lvl w:ilvl="6">
      <w:start w:val="1"/>
      <w:numFmt w:val="decimal"/>
      <w:lvlText w:val="%7."/>
      <w:lvlJc w:val="left"/>
      <w:pPr>
        <w:tabs>
          <w:tab w:val="num" w:pos="4756"/>
        </w:tabs>
        <w:ind w:left="4756" w:hanging="360"/>
      </w:pPr>
      <w:rPr>
        <w:rFonts w:cs="Times New Roman" w:hint="default"/>
      </w:rPr>
    </w:lvl>
    <w:lvl w:ilvl="7">
      <w:start w:val="1"/>
      <w:numFmt w:val="decimal"/>
      <w:lvlText w:val="%8."/>
      <w:lvlJc w:val="left"/>
      <w:pPr>
        <w:tabs>
          <w:tab w:val="num" w:pos="5476"/>
        </w:tabs>
        <w:ind w:left="5476" w:hanging="360"/>
      </w:pPr>
      <w:rPr>
        <w:rFonts w:cs="Times New Roman" w:hint="default"/>
      </w:rPr>
    </w:lvl>
    <w:lvl w:ilvl="8">
      <w:start w:val="1"/>
      <w:numFmt w:val="decimal"/>
      <w:lvlText w:val="%9."/>
      <w:lvlJc w:val="left"/>
      <w:pPr>
        <w:tabs>
          <w:tab w:val="num" w:pos="6196"/>
        </w:tabs>
        <w:ind w:left="6196" w:hanging="360"/>
      </w:pPr>
      <w:rPr>
        <w:rFonts w:cs="Times New Roman" w:hint="default"/>
      </w:rPr>
    </w:lvl>
  </w:abstractNum>
  <w:abstractNum w:abstractNumId="32" w15:restartNumberingAfterBreak="0">
    <w:nsid w:val="2EEE0E21"/>
    <w:multiLevelType w:val="hybridMultilevel"/>
    <w:tmpl w:val="AB8CAA56"/>
    <w:lvl w:ilvl="0" w:tplc="38AA50B8">
      <w:start w:val="1"/>
      <w:numFmt w:val="decimal"/>
      <w:lvlText w:val="%1)"/>
      <w:lvlJc w:val="left"/>
      <w:pPr>
        <w:ind w:left="720" w:hanging="360"/>
      </w:pPr>
      <w:rPr>
        <w:b w:val="0"/>
        <w:bCs w:val="0"/>
        <w:strike w:val="0"/>
        <w:color w:val="000000" w:themeColor="text1"/>
      </w:rPr>
    </w:lvl>
    <w:lvl w:ilvl="1" w:tplc="04150019" w:tentative="1">
      <w:start w:val="1"/>
      <w:numFmt w:val="lowerLetter"/>
      <w:lvlText w:val="%2."/>
      <w:lvlJc w:val="left"/>
      <w:pPr>
        <w:ind w:left="1375" w:hanging="360"/>
      </w:pPr>
    </w:lvl>
    <w:lvl w:ilvl="2" w:tplc="0415001B" w:tentative="1">
      <w:start w:val="1"/>
      <w:numFmt w:val="lowerRoman"/>
      <w:lvlText w:val="%3."/>
      <w:lvlJc w:val="right"/>
      <w:pPr>
        <w:ind w:left="2095" w:hanging="180"/>
      </w:pPr>
    </w:lvl>
    <w:lvl w:ilvl="3" w:tplc="0415000F" w:tentative="1">
      <w:start w:val="1"/>
      <w:numFmt w:val="decimal"/>
      <w:lvlText w:val="%4."/>
      <w:lvlJc w:val="left"/>
      <w:pPr>
        <w:ind w:left="2815" w:hanging="360"/>
      </w:pPr>
    </w:lvl>
    <w:lvl w:ilvl="4" w:tplc="04150019" w:tentative="1">
      <w:start w:val="1"/>
      <w:numFmt w:val="lowerLetter"/>
      <w:lvlText w:val="%5."/>
      <w:lvlJc w:val="left"/>
      <w:pPr>
        <w:ind w:left="3535" w:hanging="360"/>
      </w:pPr>
    </w:lvl>
    <w:lvl w:ilvl="5" w:tplc="0415001B" w:tentative="1">
      <w:start w:val="1"/>
      <w:numFmt w:val="lowerRoman"/>
      <w:lvlText w:val="%6."/>
      <w:lvlJc w:val="right"/>
      <w:pPr>
        <w:ind w:left="4255" w:hanging="180"/>
      </w:pPr>
    </w:lvl>
    <w:lvl w:ilvl="6" w:tplc="0415000F" w:tentative="1">
      <w:start w:val="1"/>
      <w:numFmt w:val="decimal"/>
      <w:lvlText w:val="%7."/>
      <w:lvlJc w:val="left"/>
      <w:pPr>
        <w:ind w:left="4975" w:hanging="360"/>
      </w:pPr>
    </w:lvl>
    <w:lvl w:ilvl="7" w:tplc="04150019" w:tentative="1">
      <w:start w:val="1"/>
      <w:numFmt w:val="lowerLetter"/>
      <w:lvlText w:val="%8."/>
      <w:lvlJc w:val="left"/>
      <w:pPr>
        <w:ind w:left="5695" w:hanging="360"/>
      </w:pPr>
    </w:lvl>
    <w:lvl w:ilvl="8" w:tplc="0415001B" w:tentative="1">
      <w:start w:val="1"/>
      <w:numFmt w:val="lowerRoman"/>
      <w:lvlText w:val="%9."/>
      <w:lvlJc w:val="right"/>
      <w:pPr>
        <w:ind w:left="6415" w:hanging="180"/>
      </w:pPr>
    </w:lvl>
  </w:abstractNum>
  <w:abstractNum w:abstractNumId="33" w15:restartNumberingAfterBreak="0">
    <w:nsid w:val="2F440849"/>
    <w:multiLevelType w:val="hybridMultilevel"/>
    <w:tmpl w:val="193C6170"/>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31DB6DB9"/>
    <w:multiLevelType w:val="hybridMultilevel"/>
    <w:tmpl w:val="F1D64582"/>
    <w:lvl w:ilvl="0" w:tplc="08980826">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32506CEB"/>
    <w:multiLevelType w:val="hybridMultilevel"/>
    <w:tmpl w:val="E35AB536"/>
    <w:lvl w:ilvl="0" w:tplc="A5DC5A80">
      <w:start w:val="1"/>
      <w:numFmt w:val="decimal"/>
      <w:lvlText w:val="%1."/>
      <w:lvlJc w:val="left"/>
      <w:pPr>
        <w:tabs>
          <w:tab w:val="num" w:pos="720"/>
        </w:tabs>
        <w:ind w:left="720" w:hanging="360"/>
      </w:pPr>
      <w:rPr>
        <w:rFonts w:cs="Times New Roman" w:hint="default"/>
        <w:b w:val="0"/>
      </w:rPr>
    </w:lvl>
    <w:lvl w:ilvl="1" w:tplc="F918B362">
      <w:start w:val="6"/>
      <w:numFmt w:val="upperRoman"/>
      <w:lvlText w:val="%2."/>
      <w:lvlJc w:val="left"/>
      <w:pPr>
        <w:tabs>
          <w:tab w:val="num" w:pos="1800"/>
        </w:tabs>
        <w:ind w:left="1800" w:hanging="720"/>
      </w:pPr>
      <w:rPr>
        <w:rFonts w:ascii="Trebuchet MS" w:hAnsi="Trebuchet MS" w:cs="Times New Roman" w:hint="default"/>
        <w:b/>
      </w:rPr>
    </w:lvl>
    <w:lvl w:ilvl="2" w:tplc="E904E67A">
      <w:start w:val="1"/>
      <w:numFmt w:val="decimal"/>
      <w:pStyle w:val="Listapunktowana2"/>
      <w:lvlText w:val="%3)"/>
      <w:lvlJc w:val="left"/>
      <w:pPr>
        <w:tabs>
          <w:tab w:val="num" w:pos="2340"/>
        </w:tabs>
        <w:ind w:left="2340" w:hanging="360"/>
      </w:pPr>
      <w:rPr>
        <w:rFonts w:cs="Times New Roman" w:hint="default"/>
      </w:rPr>
    </w:lvl>
    <w:lvl w:ilvl="3" w:tplc="0415000F">
      <w:start w:val="1"/>
      <w:numFmt w:val="decimal"/>
      <w:lvlText w:val="%4."/>
      <w:lvlJc w:val="left"/>
      <w:pPr>
        <w:tabs>
          <w:tab w:val="num" w:pos="2880"/>
        </w:tabs>
        <w:ind w:left="2880" w:hanging="360"/>
      </w:pPr>
      <w:rPr>
        <w:rFonts w:cs="Times New Roman" w:hint="default"/>
        <w:b w:val="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330455C5"/>
    <w:multiLevelType w:val="hybridMultilevel"/>
    <w:tmpl w:val="153C0ED6"/>
    <w:lvl w:ilvl="0" w:tplc="76481E12">
      <w:start w:val="1"/>
      <w:numFmt w:val="decimal"/>
      <w:lvlText w:val="%1."/>
      <w:lvlJc w:val="left"/>
      <w:pPr>
        <w:ind w:left="360" w:hanging="360"/>
      </w:pPr>
      <w:rPr>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4C40735"/>
    <w:multiLevelType w:val="hybridMultilevel"/>
    <w:tmpl w:val="BA5612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F845A7"/>
    <w:multiLevelType w:val="hybridMultilevel"/>
    <w:tmpl w:val="1388BFE8"/>
    <w:lvl w:ilvl="0" w:tplc="A3101EC0">
      <w:start w:val="1"/>
      <w:numFmt w:val="decimal"/>
      <w:lvlText w:val="%1."/>
      <w:lvlJc w:val="left"/>
      <w:pPr>
        <w:tabs>
          <w:tab w:val="num" w:pos="360"/>
        </w:tabs>
        <w:ind w:left="360" w:hanging="360"/>
      </w:pPr>
      <w:rPr>
        <w:rFonts w:ascii="Calibri Light" w:eastAsia="Times New Roman" w:hAnsi="Calibri Light" w:cs="Times New Roman" w:hint="default"/>
      </w:rPr>
    </w:lvl>
    <w:lvl w:ilvl="1" w:tplc="04150019">
      <w:start w:val="1"/>
      <w:numFmt w:val="lowerLetter"/>
      <w:lvlText w:val="%2."/>
      <w:lvlJc w:val="left"/>
      <w:pPr>
        <w:ind w:left="1440" w:hanging="360"/>
      </w:pPr>
      <w:rPr>
        <w:rFonts w:cs="Times New Roman"/>
      </w:rPr>
    </w:lvl>
    <w:lvl w:ilvl="2" w:tplc="67443C3E">
      <w:start w:val="1"/>
      <w:numFmt w:val="decimal"/>
      <w:lvlText w:val="%3."/>
      <w:lvlJc w:val="left"/>
      <w:pPr>
        <w:tabs>
          <w:tab w:val="num" w:pos="2340"/>
        </w:tabs>
        <w:ind w:left="2340" w:hanging="360"/>
      </w:pPr>
      <w:rPr>
        <w:rFonts w:ascii="Times New Roman" w:eastAsia="Times New Roman" w:hAnsi="Times New Roman"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3E7A0E72"/>
    <w:multiLevelType w:val="hybridMultilevel"/>
    <w:tmpl w:val="EEB2D858"/>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3FB426B9"/>
    <w:multiLevelType w:val="hybridMultilevel"/>
    <w:tmpl w:val="7098EA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5004D9"/>
    <w:multiLevelType w:val="hybridMultilevel"/>
    <w:tmpl w:val="E132F15C"/>
    <w:lvl w:ilvl="0" w:tplc="E4F04A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186795C"/>
    <w:multiLevelType w:val="hybridMultilevel"/>
    <w:tmpl w:val="5BD2199A"/>
    <w:lvl w:ilvl="0" w:tplc="9DBE0FA0">
      <w:start w:val="1"/>
      <w:numFmt w:val="decimal"/>
      <w:lvlText w:val="%1."/>
      <w:lvlJc w:val="left"/>
      <w:pPr>
        <w:tabs>
          <w:tab w:val="num" w:pos="360"/>
        </w:tabs>
        <w:ind w:left="360" w:hanging="360"/>
      </w:pPr>
      <w:rPr>
        <w:rFonts w:ascii="Calibri Light" w:eastAsia="Times New Roman" w:hAnsi="Calibri Light" w:cs="Times New Roman" w:hint="default"/>
        <w:b w:val="0"/>
        <w:color w:val="auto"/>
      </w:rPr>
    </w:lvl>
    <w:lvl w:ilvl="1" w:tplc="BD1A48A2">
      <w:start w:val="1"/>
      <w:numFmt w:val="decimal"/>
      <w:lvlText w:val="%2)"/>
      <w:lvlJc w:val="left"/>
      <w:pPr>
        <w:tabs>
          <w:tab w:val="num" w:pos="1080"/>
        </w:tabs>
        <w:ind w:left="1080" w:hanging="360"/>
      </w:pPr>
      <w:rPr>
        <w:rFonts w:cs="Times New Roman" w:hint="default"/>
        <w:b w:val="0"/>
        <w:color w:val="auto"/>
      </w:rPr>
    </w:lvl>
    <w:lvl w:ilvl="2" w:tplc="0415001B">
      <w:start w:val="1"/>
      <w:numFmt w:val="lowerRoman"/>
      <w:lvlText w:val="%3."/>
      <w:lvlJc w:val="right"/>
      <w:pPr>
        <w:tabs>
          <w:tab w:val="num" w:pos="1598"/>
        </w:tabs>
        <w:ind w:left="1598"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418B39A5"/>
    <w:multiLevelType w:val="hybridMultilevel"/>
    <w:tmpl w:val="D1148A84"/>
    <w:lvl w:ilvl="0" w:tplc="74A8AAE2">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19D6C62"/>
    <w:multiLevelType w:val="multilevel"/>
    <w:tmpl w:val="85160AD2"/>
    <w:lvl w:ilvl="0">
      <w:start w:val="8"/>
      <w:numFmt w:val="decimal"/>
      <w:lvlText w:val="%1."/>
      <w:lvlJc w:val="left"/>
      <w:pPr>
        <w:ind w:left="540" w:hanging="540"/>
      </w:pPr>
    </w:lvl>
    <w:lvl w:ilvl="1">
      <w:start w:val="6"/>
      <w:numFmt w:val="decimal"/>
      <w:lvlText w:val="%1.%2."/>
      <w:lvlJc w:val="left"/>
      <w:pPr>
        <w:ind w:left="1250" w:hanging="540"/>
      </w:pPr>
      <w:rPr>
        <w:color w:val="FF00FF"/>
      </w:rPr>
    </w:lvl>
    <w:lvl w:ilvl="2">
      <w:start w:val="1"/>
      <w:numFmt w:val="lowerLetter"/>
      <w:lvlText w:val="%3)"/>
      <w:lvlJc w:val="left"/>
      <w:pPr>
        <w:ind w:left="1080" w:hanging="720"/>
      </w:pPr>
      <w:rPr>
        <w:color w:val="000000" w:themeColor="text1"/>
      </w:r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45" w15:restartNumberingAfterBreak="0">
    <w:nsid w:val="42713020"/>
    <w:multiLevelType w:val="hybridMultilevel"/>
    <w:tmpl w:val="F7AC375A"/>
    <w:lvl w:ilvl="0" w:tplc="DA26A50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865E6B"/>
    <w:multiLevelType w:val="hybridMultilevel"/>
    <w:tmpl w:val="D1EE3F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4D32FE"/>
    <w:multiLevelType w:val="hybridMultilevel"/>
    <w:tmpl w:val="FA4CE9D6"/>
    <w:lvl w:ilvl="0" w:tplc="6140291A">
      <w:start w:val="3"/>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0E37B4"/>
    <w:multiLevelType w:val="hybridMultilevel"/>
    <w:tmpl w:val="C0FE5F4C"/>
    <w:lvl w:ilvl="0" w:tplc="85A8FECC">
      <w:start w:val="1"/>
      <w:numFmt w:val="decimal"/>
      <w:lvlText w:val="%1."/>
      <w:lvlJc w:val="left"/>
      <w:pPr>
        <w:ind w:left="360" w:hanging="360"/>
      </w:pPr>
      <w:rPr>
        <w:b w:val="0"/>
        <w:bCs/>
        <w:i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6BB41F8"/>
    <w:multiLevelType w:val="hybridMultilevel"/>
    <w:tmpl w:val="D89214A0"/>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47AB300D"/>
    <w:multiLevelType w:val="multilevel"/>
    <w:tmpl w:val="985698FC"/>
    <w:lvl w:ilvl="0">
      <w:start w:val="10"/>
      <w:numFmt w:val="decimal"/>
      <w:lvlText w:val="%1."/>
      <w:lvlJc w:val="left"/>
      <w:pPr>
        <w:ind w:left="360" w:hanging="360"/>
      </w:pPr>
      <w:rPr>
        <w:strike w:val="0"/>
        <w:dstrike w:val="0"/>
        <w:color w:val="000000" w:themeColor="text1"/>
        <w:u w:val="none"/>
        <w:effect w:val="none"/>
      </w:rPr>
    </w:lvl>
    <w:lvl w:ilvl="1">
      <w:start w:val="1"/>
      <w:numFmt w:val="decimal"/>
      <w:lvlText w:val="%2)"/>
      <w:lvlJc w:val="left"/>
      <w:pPr>
        <w:ind w:left="360" w:hanging="360"/>
      </w:pPr>
      <w:rPr>
        <w:b w:val="0"/>
        <w:color w:val="000000" w:themeColor="text1"/>
      </w:rPr>
    </w:lvl>
    <w:lvl w:ilvl="2">
      <w:start w:val="1"/>
      <w:numFmt w:val="lowerLetter"/>
      <w:isLgl/>
      <w:lvlText w:val="%3)"/>
      <w:lvlJc w:val="left"/>
      <w:pPr>
        <w:ind w:left="720" w:hanging="720"/>
      </w:pPr>
      <w:rPr>
        <w:rFonts w:ascii="Calibri Light" w:eastAsia="Times New Roman" w:hAnsi="Calibri Light" w:cs="Calibri Light" w:hint="default"/>
      </w:r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1"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DC67B4E"/>
    <w:multiLevelType w:val="hybridMultilevel"/>
    <w:tmpl w:val="60D6571A"/>
    <w:lvl w:ilvl="0" w:tplc="2256A1C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4EBE0988"/>
    <w:multiLevelType w:val="hybridMultilevel"/>
    <w:tmpl w:val="B9F226A8"/>
    <w:lvl w:ilvl="0" w:tplc="303239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FE4349F"/>
    <w:multiLevelType w:val="hybridMultilevel"/>
    <w:tmpl w:val="4BFC8410"/>
    <w:lvl w:ilvl="0" w:tplc="C23E5684">
      <w:start w:val="1"/>
      <w:numFmt w:val="decimal"/>
      <w:lvlText w:val="%1."/>
      <w:lvlJc w:val="left"/>
      <w:pPr>
        <w:ind w:left="1920" w:hanging="360"/>
      </w:pPr>
      <w:rPr>
        <w:rFonts w:hint="default"/>
        <w:b w:val="0"/>
        <w:bCs w:val="0"/>
        <w:color w:val="auto"/>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55" w15:restartNumberingAfterBreak="0">
    <w:nsid w:val="52E155C4"/>
    <w:multiLevelType w:val="hybridMultilevel"/>
    <w:tmpl w:val="EECCB08A"/>
    <w:lvl w:ilvl="0" w:tplc="08980826">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55962A97"/>
    <w:multiLevelType w:val="multilevel"/>
    <w:tmpl w:val="B1C092F4"/>
    <w:lvl w:ilvl="0">
      <w:start w:val="1"/>
      <w:numFmt w:val="decimal"/>
      <w:lvlText w:val="%1."/>
      <w:lvlJc w:val="left"/>
      <w:pPr>
        <w:ind w:left="360" w:hanging="360"/>
      </w:pPr>
      <w:rPr>
        <w:strike w:val="0"/>
        <w:dstrike w:val="0"/>
        <w:u w:val="none"/>
        <w:effect w:val="none"/>
      </w:rPr>
    </w:lvl>
    <w:lvl w:ilvl="1">
      <w:start w:val="1"/>
      <w:numFmt w:val="decimal"/>
      <w:lvlText w:val="%2)"/>
      <w:lvlJc w:val="left"/>
      <w:pPr>
        <w:ind w:left="360" w:hanging="360"/>
      </w:pPr>
      <w:rPr>
        <w:b w:val="0"/>
        <w:color w:val="000000" w:themeColor="text1"/>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7" w15:restartNumberingAfterBreak="0">
    <w:nsid w:val="58090D58"/>
    <w:multiLevelType w:val="multilevel"/>
    <w:tmpl w:val="AD540D5E"/>
    <w:lvl w:ilvl="0">
      <w:start w:val="1"/>
      <w:numFmt w:val="decimal"/>
      <w:lvlText w:val="%1."/>
      <w:lvlJc w:val="left"/>
      <w:pPr>
        <w:tabs>
          <w:tab w:val="num" w:pos="360"/>
        </w:tabs>
        <w:ind w:left="360" w:hanging="360"/>
      </w:pPr>
      <w:rPr>
        <w:rFonts w:ascii="Times New Roman" w:hAnsi="Times New Roman" w:cs="Times New Roman" w:hint="default"/>
        <w:b w:val="0"/>
        <w:i w:val="0"/>
        <w:sz w:val="20"/>
      </w:rPr>
    </w:lvl>
    <w:lvl w:ilvl="1">
      <w:start w:val="1"/>
      <w:numFmt w:val="decimal"/>
      <w:lvlText w:val="%2)"/>
      <w:lvlJc w:val="left"/>
      <w:pPr>
        <w:tabs>
          <w:tab w:val="num" w:pos="390"/>
        </w:tabs>
        <w:ind w:left="390" w:hanging="390"/>
      </w:pPr>
      <w:rPr>
        <w:rFonts w:hint="default"/>
        <w:b w:val="0"/>
        <w:strike w:val="0"/>
        <w:color w:val="auto"/>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8" w15:restartNumberingAfterBreak="0">
    <w:nsid w:val="58F2081D"/>
    <w:multiLevelType w:val="hybridMultilevel"/>
    <w:tmpl w:val="4E103DE2"/>
    <w:lvl w:ilvl="0" w:tplc="5B6CB7FE">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CA8675A"/>
    <w:multiLevelType w:val="hybridMultilevel"/>
    <w:tmpl w:val="D522F1CA"/>
    <w:lvl w:ilvl="0" w:tplc="66565662">
      <w:start w:val="1"/>
      <w:numFmt w:val="upperRoman"/>
      <w:pStyle w:val="Styl1"/>
      <w:suff w:val="space"/>
      <w:lvlText w:val="%1."/>
      <w:lvlJc w:val="right"/>
      <w:pPr>
        <w:ind w:left="0" w:firstLine="0"/>
      </w:pPr>
      <w:rPr>
        <w:rFonts w:hint="default"/>
        <w:b/>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96F8297A">
      <w:start w:val="1"/>
      <w:numFmt w:val="decimal"/>
      <w:lvlText w:val="%4."/>
      <w:lvlJc w:val="left"/>
      <w:pPr>
        <w:ind w:left="2520" w:hanging="360"/>
      </w:pPr>
      <w:rPr>
        <w:b w:val="0"/>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D6D5A2D"/>
    <w:multiLevelType w:val="hybridMultilevel"/>
    <w:tmpl w:val="76B2F7CE"/>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11505E"/>
    <w:multiLevelType w:val="hybridMultilevel"/>
    <w:tmpl w:val="057CC888"/>
    <w:lvl w:ilvl="0" w:tplc="04150011">
      <w:start w:val="1"/>
      <w:numFmt w:val="decimal"/>
      <w:lvlText w:val="%1)"/>
      <w:lvlJc w:val="left"/>
      <w:pPr>
        <w:tabs>
          <w:tab w:val="num" w:pos="720"/>
        </w:tabs>
        <w:ind w:left="720" w:hanging="360"/>
      </w:pPr>
      <w:rPr>
        <w:rFonts w:hint="default"/>
      </w:rPr>
    </w:lvl>
    <w:lvl w:ilvl="1" w:tplc="3DA2C504">
      <w:start w:val="1"/>
      <w:numFmt w:val="decimal"/>
      <w:lvlText w:val="%2)"/>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61542449"/>
    <w:multiLevelType w:val="hybridMultilevel"/>
    <w:tmpl w:val="540EEEBA"/>
    <w:lvl w:ilvl="0" w:tplc="73A281F0">
      <w:start w:val="3"/>
      <w:numFmt w:val="decimal"/>
      <w:lvlText w:val="%1."/>
      <w:lvlJc w:val="left"/>
      <w:pPr>
        <w:ind w:left="360" w:hanging="360"/>
      </w:pPr>
      <w:rPr>
        <w:rFonts w:hint="default"/>
        <w:b w:val="0"/>
        <w:strike w:val="0"/>
        <w:color w:val="auto"/>
      </w:rPr>
    </w:lvl>
    <w:lvl w:ilvl="1" w:tplc="B6AA47AC">
      <w:start w:val="1"/>
      <w:numFmt w:val="decimal"/>
      <w:lvlText w:val="%2)"/>
      <w:lvlJc w:val="left"/>
      <w:pPr>
        <w:ind w:left="1080" w:hanging="360"/>
      </w:pPr>
      <w:rPr>
        <w:rFonts w:asciiTheme="majorHAnsi" w:eastAsiaTheme="minorHAnsi" w:hAnsiTheme="majorHAnsi" w:cstheme="minorBidi"/>
        <w:b w:val="0"/>
        <w:color w:val="auto"/>
      </w:rPr>
    </w:lvl>
    <w:lvl w:ilvl="2" w:tplc="04150005">
      <w:start w:val="1"/>
      <w:numFmt w:val="bullet"/>
      <w:lvlText w:val=""/>
      <w:lvlJc w:val="left"/>
      <w:pPr>
        <w:ind w:left="1800" w:hanging="360"/>
      </w:pPr>
      <w:rPr>
        <w:rFonts w:ascii="Wingdings" w:hAnsi="Wingdings" w:hint="default"/>
      </w:rPr>
    </w:lvl>
    <w:lvl w:ilvl="3" w:tplc="643E0836">
      <w:start w:val="1"/>
      <w:numFmt w:val="decimal"/>
      <w:lvlText w:val="%4)"/>
      <w:lvlJc w:val="left"/>
      <w:pPr>
        <w:ind w:left="786" w:hanging="360"/>
      </w:pPr>
      <w:rPr>
        <w:rFonts w:hint="default"/>
        <w:b w:val="0"/>
        <w:i w:val="0"/>
        <w:strike w:val="0"/>
        <w:color w:val="000000" w:themeColor="text1"/>
      </w:rPr>
    </w:lvl>
    <w:lvl w:ilvl="4" w:tplc="11EC0A6E">
      <w:numFmt w:val="bullet"/>
      <w:lvlText w:val=""/>
      <w:lvlJc w:val="left"/>
      <w:pPr>
        <w:ind w:left="3240" w:hanging="360"/>
      </w:pPr>
      <w:rPr>
        <w:rFonts w:ascii="Wingdings" w:eastAsia="Times New Roman" w:hAnsi="Wingdings" w:cstheme="majorHAnsi" w:hint="default"/>
        <w:color w:val="00B050"/>
      </w:rPr>
    </w:lvl>
    <w:lvl w:ilvl="5" w:tplc="04150005" w:tentative="1">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61636FB4"/>
    <w:multiLevelType w:val="hybridMultilevel"/>
    <w:tmpl w:val="B2E8E2CA"/>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4"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64FB37EA"/>
    <w:multiLevelType w:val="hybridMultilevel"/>
    <w:tmpl w:val="2C9A59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8B5C3B"/>
    <w:multiLevelType w:val="hybridMultilevel"/>
    <w:tmpl w:val="B284F7CE"/>
    <w:lvl w:ilvl="0" w:tplc="51685BCA">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974645C"/>
    <w:multiLevelType w:val="hybridMultilevel"/>
    <w:tmpl w:val="0740A60C"/>
    <w:lvl w:ilvl="0" w:tplc="04150017">
      <w:start w:val="1"/>
      <w:numFmt w:val="lowerLetter"/>
      <w:lvlText w:val="%1)"/>
      <w:lvlJc w:val="left"/>
      <w:pPr>
        <w:tabs>
          <w:tab w:val="num" w:pos="1080"/>
        </w:tabs>
        <w:ind w:left="1080" w:hanging="360"/>
      </w:pPr>
      <w:rPr>
        <w:rFonts w:hint="default"/>
        <w:b w:val="0"/>
        <w:strike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697C049C"/>
    <w:multiLevelType w:val="hybridMultilevel"/>
    <w:tmpl w:val="EECCB08A"/>
    <w:lvl w:ilvl="0" w:tplc="08980826">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9" w15:restartNumberingAfterBreak="0">
    <w:nsid w:val="6AD009B2"/>
    <w:multiLevelType w:val="hybridMultilevel"/>
    <w:tmpl w:val="1496291C"/>
    <w:lvl w:ilvl="0" w:tplc="8EC0FB48">
      <w:start w:val="1"/>
      <w:numFmt w:val="lowerLetter"/>
      <w:lvlText w:val="%1)"/>
      <w:lvlJc w:val="left"/>
      <w:pPr>
        <w:tabs>
          <w:tab w:val="num" w:pos="720"/>
        </w:tabs>
        <w:ind w:left="720" w:hanging="360"/>
      </w:pPr>
      <w:rPr>
        <w:rFonts w:hint="default"/>
        <w:b w:val="0"/>
        <w:strike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0" w15:restartNumberingAfterBreak="0">
    <w:nsid w:val="6AFE5D00"/>
    <w:multiLevelType w:val="hybridMultilevel"/>
    <w:tmpl w:val="2BAE1FF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6BA02878"/>
    <w:multiLevelType w:val="hybridMultilevel"/>
    <w:tmpl w:val="500A2246"/>
    <w:lvl w:ilvl="0" w:tplc="61C0801A">
      <w:start w:val="1"/>
      <w:numFmt w:val="decimal"/>
      <w:lvlText w:val="%1)"/>
      <w:lvlJc w:val="left"/>
      <w:pPr>
        <w:tabs>
          <w:tab w:val="num" w:pos="218"/>
        </w:tabs>
        <w:ind w:left="218" w:hanging="360"/>
      </w:pPr>
      <w:rPr>
        <w:rFonts w:cs="Times New Roman" w:hint="default"/>
        <w:strike w:val="0"/>
      </w:rPr>
    </w:lvl>
    <w:lvl w:ilvl="1" w:tplc="FFFFFFFF" w:tentative="1">
      <w:start w:val="1"/>
      <w:numFmt w:val="lowerLetter"/>
      <w:lvlText w:val="%2."/>
      <w:lvlJc w:val="left"/>
      <w:pPr>
        <w:tabs>
          <w:tab w:val="num" w:pos="998"/>
        </w:tabs>
        <w:ind w:left="998" w:hanging="360"/>
      </w:pPr>
      <w:rPr>
        <w:rFonts w:cs="Times New Roman"/>
      </w:rPr>
    </w:lvl>
    <w:lvl w:ilvl="2" w:tplc="FFFFFFFF" w:tentative="1">
      <w:start w:val="1"/>
      <w:numFmt w:val="lowerRoman"/>
      <w:lvlText w:val="%3."/>
      <w:lvlJc w:val="right"/>
      <w:pPr>
        <w:tabs>
          <w:tab w:val="num" w:pos="1718"/>
        </w:tabs>
        <w:ind w:left="1718" w:hanging="180"/>
      </w:pPr>
      <w:rPr>
        <w:rFonts w:cs="Times New Roman"/>
      </w:rPr>
    </w:lvl>
    <w:lvl w:ilvl="3" w:tplc="FFFFFFFF" w:tentative="1">
      <w:start w:val="1"/>
      <w:numFmt w:val="decimal"/>
      <w:lvlText w:val="%4."/>
      <w:lvlJc w:val="left"/>
      <w:pPr>
        <w:tabs>
          <w:tab w:val="num" w:pos="2438"/>
        </w:tabs>
        <w:ind w:left="2438" w:hanging="360"/>
      </w:pPr>
      <w:rPr>
        <w:rFonts w:cs="Times New Roman"/>
      </w:rPr>
    </w:lvl>
    <w:lvl w:ilvl="4" w:tplc="FFFFFFFF" w:tentative="1">
      <w:start w:val="1"/>
      <w:numFmt w:val="lowerLetter"/>
      <w:lvlText w:val="%5."/>
      <w:lvlJc w:val="left"/>
      <w:pPr>
        <w:tabs>
          <w:tab w:val="num" w:pos="3158"/>
        </w:tabs>
        <w:ind w:left="3158" w:hanging="360"/>
      </w:pPr>
      <w:rPr>
        <w:rFonts w:cs="Times New Roman"/>
      </w:rPr>
    </w:lvl>
    <w:lvl w:ilvl="5" w:tplc="FFFFFFFF" w:tentative="1">
      <w:start w:val="1"/>
      <w:numFmt w:val="lowerRoman"/>
      <w:lvlText w:val="%6."/>
      <w:lvlJc w:val="right"/>
      <w:pPr>
        <w:tabs>
          <w:tab w:val="num" w:pos="3878"/>
        </w:tabs>
        <w:ind w:left="3878" w:hanging="180"/>
      </w:pPr>
      <w:rPr>
        <w:rFonts w:cs="Times New Roman"/>
      </w:rPr>
    </w:lvl>
    <w:lvl w:ilvl="6" w:tplc="FFFFFFFF" w:tentative="1">
      <w:start w:val="1"/>
      <w:numFmt w:val="decimal"/>
      <w:lvlText w:val="%7."/>
      <w:lvlJc w:val="left"/>
      <w:pPr>
        <w:tabs>
          <w:tab w:val="num" w:pos="4598"/>
        </w:tabs>
        <w:ind w:left="4598" w:hanging="360"/>
      </w:pPr>
      <w:rPr>
        <w:rFonts w:cs="Times New Roman"/>
      </w:rPr>
    </w:lvl>
    <w:lvl w:ilvl="7" w:tplc="FFFFFFFF" w:tentative="1">
      <w:start w:val="1"/>
      <w:numFmt w:val="lowerLetter"/>
      <w:lvlText w:val="%8."/>
      <w:lvlJc w:val="left"/>
      <w:pPr>
        <w:tabs>
          <w:tab w:val="num" w:pos="5318"/>
        </w:tabs>
        <w:ind w:left="5318" w:hanging="360"/>
      </w:pPr>
      <w:rPr>
        <w:rFonts w:cs="Times New Roman"/>
      </w:rPr>
    </w:lvl>
    <w:lvl w:ilvl="8" w:tplc="FFFFFFFF" w:tentative="1">
      <w:start w:val="1"/>
      <w:numFmt w:val="lowerRoman"/>
      <w:lvlText w:val="%9."/>
      <w:lvlJc w:val="right"/>
      <w:pPr>
        <w:tabs>
          <w:tab w:val="num" w:pos="6038"/>
        </w:tabs>
        <w:ind w:left="6038" w:hanging="180"/>
      </w:pPr>
      <w:rPr>
        <w:rFonts w:cs="Times New Roman"/>
      </w:rPr>
    </w:lvl>
  </w:abstractNum>
  <w:abstractNum w:abstractNumId="72"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74" w15:restartNumberingAfterBreak="0">
    <w:nsid w:val="6DD5498E"/>
    <w:multiLevelType w:val="hybridMultilevel"/>
    <w:tmpl w:val="C0FE5F4C"/>
    <w:lvl w:ilvl="0" w:tplc="85A8FECC">
      <w:start w:val="1"/>
      <w:numFmt w:val="decimal"/>
      <w:lvlText w:val="%1."/>
      <w:lvlJc w:val="left"/>
      <w:pPr>
        <w:ind w:left="360" w:hanging="360"/>
      </w:pPr>
      <w:rPr>
        <w:b w:val="0"/>
        <w:bCs/>
        <w:i w:val="0"/>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6DDA0839"/>
    <w:multiLevelType w:val="hybridMultilevel"/>
    <w:tmpl w:val="173CA3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DDB28BB"/>
    <w:multiLevelType w:val="hybridMultilevel"/>
    <w:tmpl w:val="F1D64582"/>
    <w:lvl w:ilvl="0" w:tplc="08980826">
      <w:start w:val="1"/>
      <w:numFmt w:val="decimal"/>
      <w:lvlText w:val="%1."/>
      <w:lvlJc w:val="left"/>
      <w:pPr>
        <w:tabs>
          <w:tab w:val="num" w:pos="360"/>
        </w:tabs>
        <w:ind w:left="360" w:hanging="360"/>
      </w:pPr>
      <w:rPr>
        <w:rFonts w:hint="default"/>
        <w:b w:val="0"/>
        <w:i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7" w15:restartNumberingAfterBreak="0">
    <w:nsid w:val="6F571F16"/>
    <w:multiLevelType w:val="multilevel"/>
    <w:tmpl w:val="5FD86CC8"/>
    <w:lvl w:ilvl="0">
      <w:start w:val="1"/>
      <w:numFmt w:val="upperRoman"/>
      <w:lvlText w:val="%1."/>
      <w:lvlJc w:val="left"/>
      <w:pPr>
        <w:tabs>
          <w:tab w:val="num" w:pos="900"/>
        </w:tabs>
        <w:ind w:left="900" w:hanging="720"/>
      </w:pPr>
      <w:rPr>
        <w:rFonts w:ascii="Trebuchet MS" w:hAnsi="Trebuchet MS" w:cs="Times New Roman" w:hint="default"/>
      </w:rPr>
    </w:lvl>
    <w:lvl w:ilvl="1">
      <w:start w:val="2"/>
      <w:numFmt w:val="decimal"/>
      <w:lvlText w:val="%2)"/>
      <w:lvlJc w:val="left"/>
      <w:pPr>
        <w:tabs>
          <w:tab w:val="num" w:pos="1440"/>
        </w:tabs>
        <w:ind w:left="1440" w:hanging="360"/>
      </w:pPr>
      <w:rPr>
        <w:rFonts w:cs="Times New Roman" w:hint="default"/>
      </w:rPr>
    </w:lvl>
    <w:lvl w:ilvl="2">
      <w:start w:val="1"/>
      <w:numFmt w:val="bullet"/>
      <w:lvlText w:val="­"/>
      <w:lvlJc w:val="left"/>
      <w:pPr>
        <w:tabs>
          <w:tab w:val="num" w:pos="2340"/>
        </w:tabs>
        <w:ind w:left="2340" w:hanging="360"/>
      </w:pPr>
      <w:rPr>
        <w:rFonts w:ascii="Courier New" w:hAnsi="Courier New" w:hint="default"/>
      </w:rPr>
    </w:lvl>
    <w:lvl w:ilvl="3">
      <w:start w:val="2"/>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8" w15:restartNumberingAfterBreak="0">
    <w:nsid w:val="72197C72"/>
    <w:multiLevelType w:val="hybridMultilevel"/>
    <w:tmpl w:val="A300E450"/>
    <w:lvl w:ilvl="0" w:tplc="6BB20F8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729057F5"/>
    <w:multiLevelType w:val="hybridMultilevel"/>
    <w:tmpl w:val="62222AEE"/>
    <w:lvl w:ilvl="0" w:tplc="382A3042">
      <w:start w:val="1"/>
      <w:numFmt w:val="lowerLetter"/>
      <w:lvlText w:val="%1)"/>
      <w:lvlJc w:val="left"/>
      <w:pPr>
        <w:ind w:left="927" w:hanging="360"/>
      </w:pPr>
      <w:rPr>
        <w:b w:val="0"/>
        <w:strike w:val="0"/>
        <w:dstrike w:val="0"/>
        <w:color w:val="000000" w:themeColor="text1"/>
        <w:u w:val="none"/>
        <w:effect w:val="none"/>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80"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6416DDC"/>
    <w:multiLevelType w:val="hybridMultilevel"/>
    <w:tmpl w:val="B476B618"/>
    <w:lvl w:ilvl="0" w:tplc="29BEBD8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7747294"/>
    <w:multiLevelType w:val="hybridMultilevel"/>
    <w:tmpl w:val="33D625F6"/>
    <w:lvl w:ilvl="0" w:tplc="AB7EA32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77B81DD0"/>
    <w:multiLevelType w:val="hybridMultilevel"/>
    <w:tmpl w:val="C9904A52"/>
    <w:lvl w:ilvl="0" w:tplc="592456F2">
      <w:start w:val="1"/>
      <w:numFmt w:val="bullet"/>
      <w:lvlText w:val=""/>
      <w:lvlJc w:val="left"/>
      <w:pPr>
        <w:ind w:left="2193" w:hanging="360"/>
      </w:pPr>
      <w:rPr>
        <w:rFonts w:ascii="Symbol" w:hAnsi="Symbol" w:hint="default"/>
      </w:rPr>
    </w:lvl>
    <w:lvl w:ilvl="1" w:tplc="04150003" w:tentative="1">
      <w:start w:val="1"/>
      <w:numFmt w:val="bullet"/>
      <w:lvlText w:val="o"/>
      <w:lvlJc w:val="left"/>
      <w:pPr>
        <w:ind w:left="2913" w:hanging="360"/>
      </w:pPr>
      <w:rPr>
        <w:rFonts w:ascii="Courier New" w:hAnsi="Courier New" w:cs="Courier New" w:hint="default"/>
      </w:rPr>
    </w:lvl>
    <w:lvl w:ilvl="2" w:tplc="04150005" w:tentative="1">
      <w:start w:val="1"/>
      <w:numFmt w:val="bullet"/>
      <w:lvlText w:val=""/>
      <w:lvlJc w:val="left"/>
      <w:pPr>
        <w:ind w:left="3633" w:hanging="360"/>
      </w:pPr>
      <w:rPr>
        <w:rFonts w:ascii="Wingdings" w:hAnsi="Wingdings" w:hint="default"/>
      </w:rPr>
    </w:lvl>
    <w:lvl w:ilvl="3" w:tplc="04150001" w:tentative="1">
      <w:start w:val="1"/>
      <w:numFmt w:val="bullet"/>
      <w:lvlText w:val=""/>
      <w:lvlJc w:val="left"/>
      <w:pPr>
        <w:ind w:left="4353" w:hanging="360"/>
      </w:pPr>
      <w:rPr>
        <w:rFonts w:ascii="Symbol" w:hAnsi="Symbol" w:hint="default"/>
      </w:rPr>
    </w:lvl>
    <w:lvl w:ilvl="4" w:tplc="04150003" w:tentative="1">
      <w:start w:val="1"/>
      <w:numFmt w:val="bullet"/>
      <w:lvlText w:val="o"/>
      <w:lvlJc w:val="left"/>
      <w:pPr>
        <w:ind w:left="5073" w:hanging="360"/>
      </w:pPr>
      <w:rPr>
        <w:rFonts w:ascii="Courier New" w:hAnsi="Courier New" w:cs="Courier New" w:hint="default"/>
      </w:rPr>
    </w:lvl>
    <w:lvl w:ilvl="5" w:tplc="04150005" w:tentative="1">
      <w:start w:val="1"/>
      <w:numFmt w:val="bullet"/>
      <w:lvlText w:val=""/>
      <w:lvlJc w:val="left"/>
      <w:pPr>
        <w:ind w:left="5793" w:hanging="360"/>
      </w:pPr>
      <w:rPr>
        <w:rFonts w:ascii="Wingdings" w:hAnsi="Wingdings" w:hint="default"/>
      </w:rPr>
    </w:lvl>
    <w:lvl w:ilvl="6" w:tplc="04150001" w:tentative="1">
      <w:start w:val="1"/>
      <w:numFmt w:val="bullet"/>
      <w:lvlText w:val=""/>
      <w:lvlJc w:val="left"/>
      <w:pPr>
        <w:ind w:left="6513" w:hanging="360"/>
      </w:pPr>
      <w:rPr>
        <w:rFonts w:ascii="Symbol" w:hAnsi="Symbol" w:hint="default"/>
      </w:rPr>
    </w:lvl>
    <w:lvl w:ilvl="7" w:tplc="04150003" w:tentative="1">
      <w:start w:val="1"/>
      <w:numFmt w:val="bullet"/>
      <w:lvlText w:val="o"/>
      <w:lvlJc w:val="left"/>
      <w:pPr>
        <w:ind w:left="7233" w:hanging="360"/>
      </w:pPr>
      <w:rPr>
        <w:rFonts w:ascii="Courier New" w:hAnsi="Courier New" w:cs="Courier New" w:hint="default"/>
      </w:rPr>
    </w:lvl>
    <w:lvl w:ilvl="8" w:tplc="04150005" w:tentative="1">
      <w:start w:val="1"/>
      <w:numFmt w:val="bullet"/>
      <w:lvlText w:val=""/>
      <w:lvlJc w:val="left"/>
      <w:pPr>
        <w:ind w:left="7953" w:hanging="360"/>
      </w:pPr>
      <w:rPr>
        <w:rFonts w:ascii="Wingdings" w:hAnsi="Wingdings" w:hint="default"/>
      </w:rPr>
    </w:lvl>
  </w:abstractNum>
  <w:abstractNum w:abstractNumId="84"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35"/>
  </w:num>
  <w:num w:numId="2">
    <w:abstractNumId w:val="77"/>
  </w:num>
  <w:num w:numId="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85"/>
  </w:num>
  <w:num w:numId="6">
    <w:abstractNumId w:val="38"/>
  </w:num>
  <w:num w:numId="7">
    <w:abstractNumId w:val="22"/>
  </w:num>
  <w:num w:numId="8">
    <w:abstractNumId w:val="78"/>
  </w:num>
  <w:num w:numId="9">
    <w:abstractNumId w:val="13"/>
  </w:num>
  <w:num w:numId="10">
    <w:abstractNumId w:val="32"/>
  </w:num>
  <w:num w:numId="11">
    <w:abstractNumId w:val="21"/>
  </w:num>
  <w:num w:numId="12">
    <w:abstractNumId w:val="33"/>
  </w:num>
  <w:num w:numId="13">
    <w:abstractNumId w:val="66"/>
  </w:num>
  <w:num w:numId="14">
    <w:abstractNumId w:val="82"/>
  </w:num>
  <w:num w:numId="15">
    <w:abstractNumId w:val="43"/>
  </w:num>
  <w:num w:numId="16">
    <w:abstractNumId w:val="11"/>
  </w:num>
  <w:num w:numId="17">
    <w:abstractNumId w:val="84"/>
  </w:num>
  <w:num w:numId="18">
    <w:abstractNumId w:val="80"/>
  </w:num>
  <w:num w:numId="19">
    <w:abstractNumId w:val="51"/>
  </w:num>
  <w:num w:numId="20">
    <w:abstractNumId w:val="72"/>
  </w:num>
  <w:num w:numId="21">
    <w:abstractNumId w:val="59"/>
  </w:num>
  <w:num w:numId="22">
    <w:abstractNumId w:val="73"/>
  </w:num>
  <w:num w:numId="23">
    <w:abstractNumId w:val="42"/>
  </w:num>
  <w:num w:numId="24">
    <w:abstractNumId w:val="57"/>
  </w:num>
  <w:num w:numId="25">
    <w:abstractNumId w:val="44"/>
    <w:lvlOverride w:ilvl="0">
      <w:startOverride w:val="8"/>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55"/>
  </w:num>
  <w:num w:numId="31">
    <w:abstractNumId w:val="30"/>
  </w:num>
  <w:num w:numId="32">
    <w:abstractNumId w:val="67"/>
  </w:num>
  <w:num w:numId="33">
    <w:abstractNumId w:val="69"/>
  </w:num>
  <w:num w:numId="34">
    <w:abstractNumId w:val="14"/>
  </w:num>
  <w:num w:numId="35">
    <w:abstractNumId w:val="61"/>
  </w:num>
  <w:num w:numId="36">
    <w:abstractNumId w:val="39"/>
  </w:num>
  <w:num w:numId="37">
    <w:abstractNumId w:val="81"/>
  </w:num>
  <w:num w:numId="38">
    <w:abstractNumId w:val="27"/>
  </w:num>
  <w:num w:numId="39">
    <w:abstractNumId w:val="45"/>
  </w:num>
  <w:num w:numId="40">
    <w:abstractNumId w:val="63"/>
  </w:num>
  <w:num w:numId="41">
    <w:abstractNumId w:val="75"/>
  </w:num>
  <w:num w:numId="42">
    <w:abstractNumId w:val="34"/>
  </w:num>
  <w:num w:numId="43">
    <w:abstractNumId w:val="60"/>
  </w:num>
  <w:num w:numId="44">
    <w:abstractNumId w:val="36"/>
  </w:num>
  <w:num w:numId="45">
    <w:abstractNumId w:val="83"/>
  </w:num>
  <w:num w:numId="46">
    <w:abstractNumId w:val="18"/>
  </w:num>
  <w:num w:numId="47">
    <w:abstractNumId w:val="25"/>
  </w:num>
  <w:num w:numId="48">
    <w:abstractNumId w:val="74"/>
  </w:num>
  <w:num w:numId="49">
    <w:abstractNumId w:val="31"/>
  </w:num>
  <w:num w:numId="50">
    <w:abstractNumId w:val="68"/>
  </w:num>
  <w:num w:numId="51">
    <w:abstractNumId w:val="41"/>
  </w:num>
  <w:num w:numId="52">
    <w:abstractNumId w:val="28"/>
  </w:num>
  <w:num w:numId="53">
    <w:abstractNumId w:val="15"/>
  </w:num>
  <w:num w:numId="54">
    <w:abstractNumId w:val="65"/>
  </w:num>
  <w:num w:numId="55">
    <w:abstractNumId w:val="64"/>
  </w:num>
  <w:num w:numId="56">
    <w:abstractNumId w:val="26"/>
  </w:num>
  <w:num w:numId="57">
    <w:abstractNumId w:val="19"/>
  </w:num>
  <w:num w:numId="58">
    <w:abstractNumId w:val="70"/>
  </w:num>
  <w:num w:numId="59">
    <w:abstractNumId w:val="54"/>
  </w:num>
  <w:num w:numId="60">
    <w:abstractNumId w:val="58"/>
  </w:num>
  <w:num w:numId="61">
    <w:abstractNumId w:val="23"/>
  </w:num>
  <w:num w:numId="62">
    <w:abstractNumId w:val="76"/>
  </w:num>
  <w:num w:numId="63">
    <w:abstractNumId w:val="46"/>
  </w:num>
  <w:num w:numId="64">
    <w:abstractNumId w:val="40"/>
  </w:num>
  <w:num w:numId="65">
    <w:abstractNumId w:val="24"/>
  </w:num>
  <w:num w:numId="66">
    <w:abstractNumId w:val="0"/>
  </w:num>
  <w:num w:numId="67">
    <w:abstractNumId w:val="1"/>
  </w:num>
  <w:num w:numId="68">
    <w:abstractNumId w:val="2"/>
  </w:num>
  <w:num w:numId="69">
    <w:abstractNumId w:val="3"/>
  </w:num>
  <w:num w:numId="70">
    <w:abstractNumId w:val="4"/>
  </w:num>
  <w:num w:numId="71">
    <w:abstractNumId w:val="5"/>
  </w:num>
  <w:num w:numId="72">
    <w:abstractNumId w:val="48"/>
  </w:num>
  <w:num w:numId="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2"/>
  </w:num>
  <w:num w:numId="75">
    <w:abstractNumId w:val="52"/>
  </w:num>
  <w:num w:numId="76">
    <w:abstractNumId w:val="37"/>
  </w:num>
  <w:num w:numId="77">
    <w:abstractNumId w:val="49"/>
  </w:num>
  <w:num w:numId="78">
    <w:abstractNumId w:val="17"/>
  </w:num>
  <w:num w:numId="79">
    <w:abstractNumId w:val="53"/>
  </w:num>
  <w:num w:numId="80">
    <w:abstractNumId w:val="47"/>
  </w:num>
  <w:num w:numId="81">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9"/>
  <w:hyphenationZone w:val="425"/>
  <w:characterSpacingControl w:val="doNotCompress"/>
  <w:hdrShapeDefaults>
    <o:shapedefaults v:ext="edit" spidmax="36865"/>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2D3"/>
    <w:rsid w:val="00000D1C"/>
    <w:rsid w:val="00001C6E"/>
    <w:rsid w:val="00003F34"/>
    <w:rsid w:val="00004175"/>
    <w:rsid w:val="00004BF5"/>
    <w:rsid w:val="000108C3"/>
    <w:rsid w:val="000114CC"/>
    <w:rsid w:val="00015AC2"/>
    <w:rsid w:val="00016017"/>
    <w:rsid w:val="00016AB6"/>
    <w:rsid w:val="00020F4C"/>
    <w:rsid w:val="000221DD"/>
    <w:rsid w:val="000221E2"/>
    <w:rsid w:val="000232C2"/>
    <w:rsid w:val="00024B4C"/>
    <w:rsid w:val="00026030"/>
    <w:rsid w:val="00027506"/>
    <w:rsid w:val="00027BEC"/>
    <w:rsid w:val="00027EC1"/>
    <w:rsid w:val="00031AA7"/>
    <w:rsid w:val="00031D06"/>
    <w:rsid w:val="00031F20"/>
    <w:rsid w:val="00032122"/>
    <w:rsid w:val="00032679"/>
    <w:rsid w:val="00033301"/>
    <w:rsid w:val="00034E48"/>
    <w:rsid w:val="00035351"/>
    <w:rsid w:val="00035BD3"/>
    <w:rsid w:val="00045133"/>
    <w:rsid w:val="0004633E"/>
    <w:rsid w:val="00046E88"/>
    <w:rsid w:val="0004757D"/>
    <w:rsid w:val="00050973"/>
    <w:rsid w:val="00052408"/>
    <w:rsid w:val="000531F5"/>
    <w:rsid w:val="00053962"/>
    <w:rsid w:val="00053A6D"/>
    <w:rsid w:val="0005756D"/>
    <w:rsid w:val="00060C57"/>
    <w:rsid w:val="00061275"/>
    <w:rsid w:val="000615AF"/>
    <w:rsid w:val="00061E0F"/>
    <w:rsid w:val="00062656"/>
    <w:rsid w:val="00064E31"/>
    <w:rsid w:val="00065AC3"/>
    <w:rsid w:val="00065DF1"/>
    <w:rsid w:val="000662C1"/>
    <w:rsid w:val="00066FF0"/>
    <w:rsid w:val="00067953"/>
    <w:rsid w:val="00070496"/>
    <w:rsid w:val="000708AE"/>
    <w:rsid w:val="000711D4"/>
    <w:rsid w:val="00072C0E"/>
    <w:rsid w:val="00074948"/>
    <w:rsid w:val="00074986"/>
    <w:rsid w:val="00075037"/>
    <w:rsid w:val="00075303"/>
    <w:rsid w:val="00076879"/>
    <w:rsid w:val="00076901"/>
    <w:rsid w:val="000807F9"/>
    <w:rsid w:val="000811E1"/>
    <w:rsid w:val="00081F2F"/>
    <w:rsid w:val="00082814"/>
    <w:rsid w:val="00082D99"/>
    <w:rsid w:val="000831B0"/>
    <w:rsid w:val="0008394A"/>
    <w:rsid w:val="00083E46"/>
    <w:rsid w:val="00086E07"/>
    <w:rsid w:val="00092906"/>
    <w:rsid w:val="0009319A"/>
    <w:rsid w:val="00093E58"/>
    <w:rsid w:val="00094E8E"/>
    <w:rsid w:val="00095873"/>
    <w:rsid w:val="00097003"/>
    <w:rsid w:val="00097B6B"/>
    <w:rsid w:val="000A12EB"/>
    <w:rsid w:val="000A1537"/>
    <w:rsid w:val="000A1B3D"/>
    <w:rsid w:val="000A3920"/>
    <w:rsid w:val="000A45ED"/>
    <w:rsid w:val="000A4DAA"/>
    <w:rsid w:val="000A4ED1"/>
    <w:rsid w:val="000A6A6F"/>
    <w:rsid w:val="000A7965"/>
    <w:rsid w:val="000B09E9"/>
    <w:rsid w:val="000B333E"/>
    <w:rsid w:val="000B5B00"/>
    <w:rsid w:val="000B7490"/>
    <w:rsid w:val="000B75B9"/>
    <w:rsid w:val="000B7A5C"/>
    <w:rsid w:val="000C17E4"/>
    <w:rsid w:val="000C326E"/>
    <w:rsid w:val="000C3312"/>
    <w:rsid w:val="000D102E"/>
    <w:rsid w:val="000D1B3B"/>
    <w:rsid w:val="000D3C47"/>
    <w:rsid w:val="000D4246"/>
    <w:rsid w:val="000D432D"/>
    <w:rsid w:val="000D4AE9"/>
    <w:rsid w:val="000D5FFA"/>
    <w:rsid w:val="000D6E33"/>
    <w:rsid w:val="000D7A5A"/>
    <w:rsid w:val="000E2FDD"/>
    <w:rsid w:val="000E30D6"/>
    <w:rsid w:val="000E31EF"/>
    <w:rsid w:val="000E37C4"/>
    <w:rsid w:val="000F06F5"/>
    <w:rsid w:val="000F0B7A"/>
    <w:rsid w:val="000F3228"/>
    <w:rsid w:val="000F42E3"/>
    <w:rsid w:val="000F4314"/>
    <w:rsid w:val="000F5A55"/>
    <w:rsid w:val="000F5DF8"/>
    <w:rsid w:val="000F7CE1"/>
    <w:rsid w:val="001007B7"/>
    <w:rsid w:val="00101BF4"/>
    <w:rsid w:val="0010250B"/>
    <w:rsid w:val="001029DD"/>
    <w:rsid w:val="00102E29"/>
    <w:rsid w:val="00103755"/>
    <w:rsid w:val="00103A9D"/>
    <w:rsid w:val="00106DEB"/>
    <w:rsid w:val="001072FB"/>
    <w:rsid w:val="00107711"/>
    <w:rsid w:val="00107D66"/>
    <w:rsid w:val="001102E8"/>
    <w:rsid w:val="001113EA"/>
    <w:rsid w:val="00111E51"/>
    <w:rsid w:val="00111F11"/>
    <w:rsid w:val="00112E27"/>
    <w:rsid w:val="00113138"/>
    <w:rsid w:val="00116669"/>
    <w:rsid w:val="00116D0B"/>
    <w:rsid w:val="00121ACD"/>
    <w:rsid w:val="00124041"/>
    <w:rsid w:val="00124270"/>
    <w:rsid w:val="00125236"/>
    <w:rsid w:val="00126D58"/>
    <w:rsid w:val="00132204"/>
    <w:rsid w:val="001322D6"/>
    <w:rsid w:val="001323E4"/>
    <w:rsid w:val="00133AED"/>
    <w:rsid w:val="001406C3"/>
    <w:rsid w:val="00141449"/>
    <w:rsid w:val="00142E64"/>
    <w:rsid w:val="00142EA6"/>
    <w:rsid w:val="00143037"/>
    <w:rsid w:val="001436CA"/>
    <w:rsid w:val="00144F0D"/>
    <w:rsid w:val="00145259"/>
    <w:rsid w:val="0014572B"/>
    <w:rsid w:val="00145869"/>
    <w:rsid w:val="0014604E"/>
    <w:rsid w:val="0014713B"/>
    <w:rsid w:val="00150323"/>
    <w:rsid w:val="00150E70"/>
    <w:rsid w:val="0015205C"/>
    <w:rsid w:val="00153BB4"/>
    <w:rsid w:val="0015608F"/>
    <w:rsid w:val="00157041"/>
    <w:rsid w:val="001572D3"/>
    <w:rsid w:val="00160125"/>
    <w:rsid w:val="001601E3"/>
    <w:rsid w:val="00160C97"/>
    <w:rsid w:val="001620F3"/>
    <w:rsid w:val="00162417"/>
    <w:rsid w:val="00162B93"/>
    <w:rsid w:val="00163CE5"/>
    <w:rsid w:val="00164928"/>
    <w:rsid w:val="00164DBE"/>
    <w:rsid w:val="00170772"/>
    <w:rsid w:val="00170C27"/>
    <w:rsid w:val="00172BE0"/>
    <w:rsid w:val="00174057"/>
    <w:rsid w:val="0017530D"/>
    <w:rsid w:val="001761A2"/>
    <w:rsid w:val="00176712"/>
    <w:rsid w:val="00176DB8"/>
    <w:rsid w:val="00183315"/>
    <w:rsid w:val="0018473A"/>
    <w:rsid w:val="00184AB5"/>
    <w:rsid w:val="00185195"/>
    <w:rsid w:val="0018533D"/>
    <w:rsid w:val="00187329"/>
    <w:rsid w:val="001902F9"/>
    <w:rsid w:val="001911B5"/>
    <w:rsid w:val="00191A28"/>
    <w:rsid w:val="00192DC1"/>
    <w:rsid w:val="00194571"/>
    <w:rsid w:val="00195465"/>
    <w:rsid w:val="0019686F"/>
    <w:rsid w:val="001A0F5A"/>
    <w:rsid w:val="001A2253"/>
    <w:rsid w:val="001A237F"/>
    <w:rsid w:val="001A2567"/>
    <w:rsid w:val="001A2E4A"/>
    <w:rsid w:val="001A3D39"/>
    <w:rsid w:val="001A4ED7"/>
    <w:rsid w:val="001A5657"/>
    <w:rsid w:val="001A5988"/>
    <w:rsid w:val="001A6F6B"/>
    <w:rsid w:val="001A7D51"/>
    <w:rsid w:val="001B01D6"/>
    <w:rsid w:val="001B1AB7"/>
    <w:rsid w:val="001B2001"/>
    <w:rsid w:val="001B30A1"/>
    <w:rsid w:val="001B343A"/>
    <w:rsid w:val="001B5504"/>
    <w:rsid w:val="001B6A3B"/>
    <w:rsid w:val="001B6C0F"/>
    <w:rsid w:val="001B71E4"/>
    <w:rsid w:val="001B7234"/>
    <w:rsid w:val="001B7B47"/>
    <w:rsid w:val="001C15DF"/>
    <w:rsid w:val="001C1677"/>
    <w:rsid w:val="001C3553"/>
    <w:rsid w:val="001C3808"/>
    <w:rsid w:val="001C3B1C"/>
    <w:rsid w:val="001C3C44"/>
    <w:rsid w:val="001C5D2C"/>
    <w:rsid w:val="001C5F55"/>
    <w:rsid w:val="001D24FE"/>
    <w:rsid w:val="001D30BF"/>
    <w:rsid w:val="001D3F68"/>
    <w:rsid w:val="001D48DC"/>
    <w:rsid w:val="001D4EC4"/>
    <w:rsid w:val="001D5250"/>
    <w:rsid w:val="001D7D4C"/>
    <w:rsid w:val="001D7F86"/>
    <w:rsid w:val="001E2067"/>
    <w:rsid w:val="001E5EF6"/>
    <w:rsid w:val="001E6356"/>
    <w:rsid w:val="001E706B"/>
    <w:rsid w:val="001E7749"/>
    <w:rsid w:val="001E77FA"/>
    <w:rsid w:val="001E7929"/>
    <w:rsid w:val="001F0A94"/>
    <w:rsid w:val="001F0AFB"/>
    <w:rsid w:val="001F0BE5"/>
    <w:rsid w:val="001F0F05"/>
    <w:rsid w:val="001F101F"/>
    <w:rsid w:val="001F169A"/>
    <w:rsid w:val="001F1AD2"/>
    <w:rsid w:val="001F20A5"/>
    <w:rsid w:val="001F5271"/>
    <w:rsid w:val="001F5B3B"/>
    <w:rsid w:val="00200995"/>
    <w:rsid w:val="00201426"/>
    <w:rsid w:val="00201A53"/>
    <w:rsid w:val="0020315C"/>
    <w:rsid w:val="00203EFF"/>
    <w:rsid w:val="002053E9"/>
    <w:rsid w:val="00205E72"/>
    <w:rsid w:val="002118CE"/>
    <w:rsid w:val="00211E8B"/>
    <w:rsid w:val="002134BF"/>
    <w:rsid w:val="00213801"/>
    <w:rsid w:val="0021456D"/>
    <w:rsid w:val="002146F4"/>
    <w:rsid w:val="0021741D"/>
    <w:rsid w:val="0021768C"/>
    <w:rsid w:val="00224E1A"/>
    <w:rsid w:val="002261E2"/>
    <w:rsid w:val="00226E49"/>
    <w:rsid w:val="00226F8C"/>
    <w:rsid w:val="0023328F"/>
    <w:rsid w:val="00235962"/>
    <w:rsid w:val="00237407"/>
    <w:rsid w:val="00237B80"/>
    <w:rsid w:val="002417CE"/>
    <w:rsid w:val="00241C01"/>
    <w:rsid w:val="00242315"/>
    <w:rsid w:val="002463FA"/>
    <w:rsid w:val="002472F8"/>
    <w:rsid w:val="00247FA7"/>
    <w:rsid w:val="0025086B"/>
    <w:rsid w:val="002523E8"/>
    <w:rsid w:val="00253594"/>
    <w:rsid w:val="00254A9D"/>
    <w:rsid w:val="00254BF5"/>
    <w:rsid w:val="0025541D"/>
    <w:rsid w:val="00256198"/>
    <w:rsid w:val="00256633"/>
    <w:rsid w:val="002567FE"/>
    <w:rsid w:val="00256FB7"/>
    <w:rsid w:val="0026006A"/>
    <w:rsid w:val="002612D7"/>
    <w:rsid w:val="0026167A"/>
    <w:rsid w:val="00262644"/>
    <w:rsid w:val="00262783"/>
    <w:rsid w:val="00262CB7"/>
    <w:rsid w:val="00262D82"/>
    <w:rsid w:val="0026331D"/>
    <w:rsid w:val="00263374"/>
    <w:rsid w:val="00266702"/>
    <w:rsid w:val="00266B76"/>
    <w:rsid w:val="002677D9"/>
    <w:rsid w:val="002716B7"/>
    <w:rsid w:val="002721D2"/>
    <w:rsid w:val="00272967"/>
    <w:rsid w:val="002732F7"/>
    <w:rsid w:val="0027471F"/>
    <w:rsid w:val="002750C6"/>
    <w:rsid w:val="00276C4D"/>
    <w:rsid w:val="0027725A"/>
    <w:rsid w:val="00280C1A"/>
    <w:rsid w:val="00281B6D"/>
    <w:rsid w:val="002833A3"/>
    <w:rsid w:val="002835CC"/>
    <w:rsid w:val="002835EF"/>
    <w:rsid w:val="00286077"/>
    <w:rsid w:val="00286D9C"/>
    <w:rsid w:val="00290CA3"/>
    <w:rsid w:val="0029226F"/>
    <w:rsid w:val="00293ED7"/>
    <w:rsid w:val="0029491C"/>
    <w:rsid w:val="002951F1"/>
    <w:rsid w:val="002962A6"/>
    <w:rsid w:val="00296B45"/>
    <w:rsid w:val="002A171D"/>
    <w:rsid w:val="002A40A8"/>
    <w:rsid w:val="002A41B0"/>
    <w:rsid w:val="002A43A4"/>
    <w:rsid w:val="002A5BC6"/>
    <w:rsid w:val="002B0459"/>
    <w:rsid w:val="002B0681"/>
    <w:rsid w:val="002B0C0F"/>
    <w:rsid w:val="002B1666"/>
    <w:rsid w:val="002B3777"/>
    <w:rsid w:val="002B4493"/>
    <w:rsid w:val="002B4766"/>
    <w:rsid w:val="002B47E6"/>
    <w:rsid w:val="002B676F"/>
    <w:rsid w:val="002B6CE1"/>
    <w:rsid w:val="002B6DA0"/>
    <w:rsid w:val="002C027F"/>
    <w:rsid w:val="002C108F"/>
    <w:rsid w:val="002C3BE8"/>
    <w:rsid w:val="002C4EC5"/>
    <w:rsid w:val="002C65F7"/>
    <w:rsid w:val="002C692D"/>
    <w:rsid w:val="002D0CFA"/>
    <w:rsid w:val="002D1AA7"/>
    <w:rsid w:val="002D1CB2"/>
    <w:rsid w:val="002D1F37"/>
    <w:rsid w:val="002D26E9"/>
    <w:rsid w:val="002D6D0A"/>
    <w:rsid w:val="002D7706"/>
    <w:rsid w:val="002D7D68"/>
    <w:rsid w:val="002E009C"/>
    <w:rsid w:val="002E00FF"/>
    <w:rsid w:val="002E3156"/>
    <w:rsid w:val="002E429E"/>
    <w:rsid w:val="002E4435"/>
    <w:rsid w:val="002E476E"/>
    <w:rsid w:val="002E4A02"/>
    <w:rsid w:val="002E4B4F"/>
    <w:rsid w:val="002E749F"/>
    <w:rsid w:val="002E7B80"/>
    <w:rsid w:val="002F06CD"/>
    <w:rsid w:val="002F096E"/>
    <w:rsid w:val="002F0B02"/>
    <w:rsid w:val="002F0D6B"/>
    <w:rsid w:val="002F11AC"/>
    <w:rsid w:val="002F191D"/>
    <w:rsid w:val="002F2238"/>
    <w:rsid w:val="002F2488"/>
    <w:rsid w:val="002F2F00"/>
    <w:rsid w:val="002F3136"/>
    <w:rsid w:val="002F342A"/>
    <w:rsid w:val="002F7AD0"/>
    <w:rsid w:val="002F7C43"/>
    <w:rsid w:val="00300DDF"/>
    <w:rsid w:val="00301C67"/>
    <w:rsid w:val="003020AF"/>
    <w:rsid w:val="0030297E"/>
    <w:rsid w:val="0030384A"/>
    <w:rsid w:val="003039E6"/>
    <w:rsid w:val="003040E7"/>
    <w:rsid w:val="00305B9D"/>
    <w:rsid w:val="00306092"/>
    <w:rsid w:val="003112CE"/>
    <w:rsid w:val="003113E0"/>
    <w:rsid w:val="003139DD"/>
    <w:rsid w:val="00314943"/>
    <w:rsid w:val="0031552E"/>
    <w:rsid w:val="00315B00"/>
    <w:rsid w:val="003160AC"/>
    <w:rsid w:val="003162BB"/>
    <w:rsid w:val="00317EC3"/>
    <w:rsid w:val="00320CF1"/>
    <w:rsid w:val="0032360C"/>
    <w:rsid w:val="00325647"/>
    <w:rsid w:val="0033152C"/>
    <w:rsid w:val="00333B46"/>
    <w:rsid w:val="00334AB1"/>
    <w:rsid w:val="00335ECC"/>
    <w:rsid w:val="00335FA8"/>
    <w:rsid w:val="00336E53"/>
    <w:rsid w:val="00341338"/>
    <w:rsid w:val="003424DB"/>
    <w:rsid w:val="00347D41"/>
    <w:rsid w:val="00350547"/>
    <w:rsid w:val="003512CD"/>
    <w:rsid w:val="0035143C"/>
    <w:rsid w:val="003528E0"/>
    <w:rsid w:val="00353142"/>
    <w:rsid w:val="00353941"/>
    <w:rsid w:val="00354C2A"/>
    <w:rsid w:val="00355711"/>
    <w:rsid w:val="00361CB7"/>
    <w:rsid w:val="0036393B"/>
    <w:rsid w:val="003642D3"/>
    <w:rsid w:val="00364477"/>
    <w:rsid w:val="00364843"/>
    <w:rsid w:val="0036585C"/>
    <w:rsid w:val="0036593A"/>
    <w:rsid w:val="00367472"/>
    <w:rsid w:val="00371046"/>
    <w:rsid w:val="00371460"/>
    <w:rsid w:val="00371D74"/>
    <w:rsid w:val="003730C9"/>
    <w:rsid w:val="00373EDB"/>
    <w:rsid w:val="00374779"/>
    <w:rsid w:val="003758FE"/>
    <w:rsid w:val="0037797A"/>
    <w:rsid w:val="00380B90"/>
    <w:rsid w:val="00380F60"/>
    <w:rsid w:val="003811F8"/>
    <w:rsid w:val="003818BB"/>
    <w:rsid w:val="00381E1C"/>
    <w:rsid w:val="00386168"/>
    <w:rsid w:val="003868EB"/>
    <w:rsid w:val="003872D6"/>
    <w:rsid w:val="003908BF"/>
    <w:rsid w:val="00390ACA"/>
    <w:rsid w:val="00391233"/>
    <w:rsid w:val="003922B8"/>
    <w:rsid w:val="0039231A"/>
    <w:rsid w:val="00392CCE"/>
    <w:rsid w:val="003942D0"/>
    <w:rsid w:val="0039464E"/>
    <w:rsid w:val="00394A15"/>
    <w:rsid w:val="00396A47"/>
    <w:rsid w:val="00397B2A"/>
    <w:rsid w:val="003A27E5"/>
    <w:rsid w:val="003A3765"/>
    <w:rsid w:val="003A37AC"/>
    <w:rsid w:val="003A53DD"/>
    <w:rsid w:val="003A7879"/>
    <w:rsid w:val="003A7DF6"/>
    <w:rsid w:val="003B04F5"/>
    <w:rsid w:val="003B324B"/>
    <w:rsid w:val="003B3FDF"/>
    <w:rsid w:val="003B4201"/>
    <w:rsid w:val="003B4AC3"/>
    <w:rsid w:val="003B749B"/>
    <w:rsid w:val="003C2C7F"/>
    <w:rsid w:val="003C45E3"/>
    <w:rsid w:val="003C4790"/>
    <w:rsid w:val="003C48A8"/>
    <w:rsid w:val="003C4E10"/>
    <w:rsid w:val="003C5306"/>
    <w:rsid w:val="003C5A90"/>
    <w:rsid w:val="003C5D74"/>
    <w:rsid w:val="003C5EAB"/>
    <w:rsid w:val="003C7996"/>
    <w:rsid w:val="003D3FB6"/>
    <w:rsid w:val="003D4D19"/>
    <w:rsid w:val="003D5C41"/>
    <w:rsid w:val="003D5F22"/>
    <w:rsid w:val="003D68BC"/>
    <w:rsid w:val="003D74C1"/>
    <w:rsid w:val="003E0580"/>
    <w:rsid w:val="003E192E"/>
    <w:rsid w:val="003E1D2B"/>
    <w:rsid w:val="003E1FA8"/>
    <w:rsid w:val="003E2626"/>
    <w:rsid w:val="003E5334"/>
    <w:rsid w:val="003E60A4"/>
    <w:rsid w:val="003E614B"/>
    <w:rsid w:val="003E7F32"/>
    <w:rsid w:val="003F13A7"/>
    <w:rsid w:val="003F3F3E"/>
    <w:rsid w:val="003F6B53"/>
    <w:rsid w:val="003F7D10"/>
    <w:rsid w:val="003F7D41"/>
    <w:rsid w:val="0040000D"/>
    <w:rsid w:val="00400396"/>
    <w:rsid w:val="00400938"/>
    <w:rsid w:val="0040094F"/>
    <w:rsid w:val="00401022"/>
    <w:rsid w:val="0040182E"/>
    <w:rsid w:val="00401B36"/>
    <w:rsid w:val="00401FEA"/>
    <w:rsid w:val="0040275A"/>
    <w:rsid w:val="00403864"/>
    <w:rsid w:val="004056EF"/>
    <w:rsid w:val="00405F54"/>
    <w:rsid w:val="0041039D"/>
    <w:rsid w:val="004104BA"/>
    <w:rsid w:val="0041080B"/>
    <w:rsid w:val="004110C0"/>
    <w:rsid w:val="0041123F"/>
    <w:rsid w:val="0041267F"/>
    <w:rsid w:val="00412E89"/>
    <w:rsid w:val="00413651"/>
    <w:rsid w:val="004139C8"/>
    <w:rsid w:val="00413D42"/>
    <w:rsid w:val="00414A16"/>
    <w:rsid w:val="00414DA2"/>
    <w:rsid w:val="004150AB"/>
    <w:rsid w:val="00415377"/>
    <w:rsid w:val="00417C0C"/>
    <w:rsid w:val="004200E6"/>
    <w:rsid w:val="004200F0"/>
    <w:rsid w:val="00421E79"/>
    <w:rsid w:val="00421E7F"/>
    <w:rsid w:val="00423262"/>
    <w:rsid w:val="00424EEF"/>
    <w:rsid w:val="00425BE0"/>
    <w:rsid w:val="00425EB5"/>
    <w:rsid w:val="004263E0"/>
    <w:rsid w:val="00427114"/>
    <w:rsid w:val="004278C8"/>
    <w:rsid w:val="0043012E"/>
    <w:rsid w:val="00430BD2"/>
    <w:rsid w:val="00431013"/>
    <w:rsid w:val="00433E23"/>
    <w:rsid w:val="0043510D"/>
    <w:rsid w:val="004365C3"/>
    <w:rsid w:val="00437C58"/>
    <w:rsid w:val="00441343"/>
    <w:rsid w:val="00441B38"/>
    <w:rsid w:val="00442B32"/>
    <w:rsid w:val="00442BC8"/>
    <w:rsid w:val="00443008"/>
    <w:rsid w:val="00443C8A"/>
    <w:rsid w:val="004441F7"/>
    <w:rsid w:val="00445B70"/>
    <w:rsid w:val="004470AA"/>
    <w:rsid w:val="00447362"/>
    <w:rsid w:val="004478FA"/>
    <w:rsid w:val="004512F1"/>
    <w:rsid w:val="004519FE"/>
    <w:rsid w:val="0045342A"/>
    <w:rsid w:val="004535D3"/>
    <w:rsid w:val="004544D7"/>
    <w:rsid w:val="00454FA9"/>
    <w:rsid w:val="00455069"/>
    <w:rsid w:val="00455DB6"/>
    <w:rsid w:val="0045795B"/>
    <w:rsid w:val="004602B2"/>
    <w:rsid w:val="00460A73"/>
    <w:rsid w:val="00460D84"/>
    <w:rsid w:val="00460DF7"/>
    <w:rsid w:val="00462D64"/>
    <w:rsid w:val="004630A1"/>
    <w:rsid w:val="00465AFE"/>
    <w:rsid w:val="00467C94"/>
    <w:rsid w:val="00467D41"/>
    <w:rsid w:val="0047201D"/>
    <w:rsid w:val="00473630"/>
    <w:rsid w:val="00473A23"/>
    <w:rsid w:val="004742DA"/>
    <w:rsid w:val="004742E4"/>
    <w:rsid w:val="004743F4"/>
    <w:rsid w:val="00475A4C"/>
    <w:rsid w:val="00475B62"/>
    <w:rsid w:val="00476E7F"/>
    <w:rsid w:val="00477F7D"/>
    <w:rsid w:val="00480151"/>
    <w:rsid w:val="00480220"/>
    <w:rsid w:val="0048377C"/>
    <w:rsid w:val="00484E5A"/>
    <w:rsid w:val="00487AFD"/>
    <w:rsid w:val="004919BC"/>
    <w:rsid w:val="00491A96"/>
    <w:rsid w:val="004924D1"/>
    <w:rsid w:val="00494BE7"/>
    <w:rsid w:val="00494CE6"/>
    <w:rsid w:val="004966C2"/>
    <w:rsid w:val="00496F05"/>
    <w:rsid w:val="0049708E"/>
    <w:rsid w:val="004A067C"/>
    <w:rsid w:val="004A1E84"/>
    <w:rsid w:val="004A291A"/>
    <w:rsid w:val="004A4193"/>
    <w:rsid w:val="004A4602"/>
    <w:rsid w:val="004A46B3"/>
    <w:rsid w:val="004A5FEA"/>
    <w:rsid w:val="004A6D58"/>
    <w:rsid w:val="004A6E95"/>
    <w:rsid w:val="004A7C14"/>
    <w:rsid w:val="004B122E"/>
    <w:rsid w:val="004B25F1"/>
    <w:rsid w:val="004B2E25"/>
    <w:rsid w:val="004B3015"/>
    <w:rsid w:val="004B3E52"/>
    <w:rsid w:val="004B5010"/>
    <w:rsid w:val="004B536F"/>
    <w:rsid w:val="004B54A5"/>
    <w:rsid w:val="004B60A8"/>
    <w:rsid w:val="004B705D"/>
    <w:rsid w:val="004B78EA"/>
    <w:rsid w:val="004C0580"/>
    <w:rsid w:val="004C1D22"/>
    <w:rsid w:val="004C3149"/>
    <w:rsid w:val="004C6301"/>
    <w:rsid w:val="004C66D1"/>
    <w:rsid w:val="004C743C"/>
    <w:rsid w:val="004C7C73"/>
    <w:rsid w:val="004D10C0"/>
    <w:rsid w:val="004D418F"/>
    <w:rsid w:val="004D4585"/>
    <w:rsid w:val="004D53B3"/>
    <w:rsid w:val="004D6D7B"/>
    <w:rsid w:val="004E0BDE"/>
    <w:rsid w:val="004E4FC9"/>
    <w:rsid w:val="004E501A"/>
    <w:rsid w:val="004E7ABB"/>
    <w:rsid w:val="004E7AEB"/>
    <w:rsid w:val="004F0047"/>
    <w:rsid w:val="004F0CEB"/>
    <w:rsid w:val="004F0FC9"/>
    <w:rsid w:val="004F1E1A"/>
    <w:rsid w:val="004F2FE0"/>
    <w:rsid w:val="004F5101"/>
    <w:rsid w:val="004F5709"/>
    <w:rsid w:val="004F7D6D"/>
    <w:rsid w:val="005003B4"/>
    <w:rsid w:val="005003F5"/>
    <w:rsid w:val="00500EB8"/>
    <w:rsid w:val="00502EE2"/>
    <w:rsid w:val="005066AE"/>
    <w:rsid w:val="005077B1"/>
    <w:rsid w:val="00507925"/>
    <w:rsid w:val="00507A11"/>
    <w:rsid w:val="00510F54"/>
    <w:rsid w:val="00511603"/>
    <w:rsid w:val="005129DF"/>
    <w:rsid w:val="005132B2"/>
    <w:rsid w:val="005164BF"/>
    <w:rsid w:val="005177F6"/>
    <w:rsid w:val="005201F4"/>
    <w:rsid w:val="005218DF"/>
    <w:rsid w:val="00521C61"/>
    <w:rsid w:val="00522ADC"/>
    <w:rsid w:val="0052382B"/>
    <w:rsid w:val="00523F3C"/>
    <w:rsid w:val="0052541C"/>
    <w:rsid w:val="00525B4E"/>
    <w:rsid w:val="00527CB0"/>
    <w:rsid w:val="00530B91"/>
    <w:rsid w:val="005321B9"/>
    <w:rsid w:val="00532645"/>
    <w:rsid w:val="005347DC"/>
    <w:rsid w:val="0053558C"/>
    <w:rsid w:val="0053566B"/>
    <w:rsid w:val="00535C71"/>
    <w:rsid w:val="0053721E"/>
    <w:rsid w:val="0053786E"/>
    <w:rsid w:val="00540247"/>
    <w:rsid w:val="00540F9F"/>
    <w:rsid w:val="0054103A"/>
    <w:rsid w:val="00541415"/>
    <w:rsid w:val="00541549"/>
    <w:rsid w:val="0054181E"/>
    <w:rsid w:val="00542119"/>
    <w:rsid w:val="00543815"/>
    <w:rsid w:val="00546D56"/>
    <w:rsid w:val="00547CE5"/>
    <w:rsid w:val="005515FA"/>
    <w:rsid w:val="00551B55"/>
    <w:rsid w:val="00553326"/>
    <w:rsid w:val="0055428D"/>
    <w:rsid w:val="0055568D"/>
    <w:rsid w:val="0055573F"/>
    <w:rsid w:val="00555A42"/>
    <w:rsid w:val="00555CC1"/>
    <w:rsid w:val="005561B3"/>
    <w:rsid w:val="0055706D"/>
    <w:rsid w:val="005618EA"/>
    <w:rsid w:val="00561AF5"/>
    <w:rsid w:val="00562E46"/>
    <w:rsid w:val="0056455B"/>
    <w:rsid w:val="0056462F"/>
    <w:rsid w:val="00565EA0"/>
    <w:rsid w:val="00566055"/>
    <w:rsid w:val="0056722F"/>
    <w:rsid w:val="005673B5"/>
    <w:rsid w:val="005730C8"/>
    <w:rsid w:val="005735E0"/>
    <w:rsid w:val="005735F7"/>
    <w:rsid w:val="00573F6B"/>
    <w:rsid w:val="00576778"/>
    <w:rsid w:val="0057771C"/>
    <w:rsid w:val="005779BE"/>
    <w:rsid w:val="00577AA6"/>
    <w:rsid w:val="005818E9"/>
    <w:rsid w:val="00583FCD"/>
    <w:rsid w:val="0058661D"/>
    <w:rsid w:val="0058706B"/>
    <w:rsid w:val="005873AB"/>
    <w:rsid w:val="00587B60"/>
    <w:rsid w:val="005900C1"/>
    <w:rsid w:val="005904E4"/>
    <w:rsid w:val="005905CE"/>
    <w:rsid w:val="00590869"/>
    <w:rsid w:val="00591ED5"/>
    <w:rsid w:val="0059297F"/>
    <w:rsid w:val="00595B27"/>
    <w:rsid w:val="00597815"/>
    <w:rsid w:val="005A17E6"/>
    <w:rsid w:val="005A35C2"/>
    <w:rsid w:val="005A4BB8"/>
    <w:rsid w:val="005A5A81"/>
    <w:rsid w:val="005A69A3"/>
    <w:rsid w:val="005A71A5"/>
    <w:rsid w:val="005B0279"/>
    <w:rsid w:val="005B1167"/>
    <w:rsid w:val="005B1AB2"/>
    <w:rsid w:val="005B1BC6"/>
    <w:rsid w:val="005B225C"/>
    <w:rsid w:val="005B291F"/>
    <w:rsid w:val="005B3196"/>
    <w:rsid w:val="005B409F"/>
    <w:rsid w:val="005B4235"/>
    <w:rsid w:val="005B6168"/>
    <w:rsid w:val="005B6705"/>
    <w:rsid w:val="005B685E"/>
    <w:rsid w:val="005B7BCB"/>
    <w:rsid w:val="005C085B"/>
    <w:rsid w:val="005C17CA"/>
    <w:rsid w:val="005C2ECC"/>
    <w:rsid w:val="005C33C0"/>
    <w:rsid w:val="005C34F9"/>
    <w:rsid w:val="005C3910"/>
    <w:rsid w:val="005C41C6"/>
    <w:rsid w:val="005C50D3"/>
    <w:rsid w:val="005C58FC"/>
    <w:rsid w:val="005C60A4"/>
    <w:rsid w:val="005C6159"/>
    <w:rsid w:val="005C6197"/>
    <w:rsid w:val="005C68D8"/>
    <w:rsid w:val="005C69A9"/>
    <w:rsid w:val="005C721D"/>
    <w:rsid w:val="005D0F5E"/>
    <w:rsid w:val="005D0FA9"/>
    <w:rsid w:val="005D16AE"/>
    <w:rsid w:val="005E1181"/>
    <w:rsid w:val="005E179F"/>
    <w:rsid w:val="005E30CA"/>
    <w:rsid w:val="005E3875"/>
    <w:rsid w:val="005E548B"/>
    <w:rsid w:val="005E740A"/>
    <w:rsid w:val="005E7687"/>
    <w:rsid w:val="005E7BED"/>
    <w:rsid w:val="005F0168"/>
    <w:rsid w:val="005F0BA3"/>
    <w:rsid w:val="005F11FE"/>
    <w:rsid w:val="005F1644"/>
    <w:rsid w:val="005F2485"/>
    <w:rsid w:val="005F3A88"/>
    <w:rsid w:val="005F47B0"/>
    <w:rsid w:val="005F4E1C"/>
    <w:rsid w:val="005F64BE"/>
    <w:rsid w:val="00600993"/>
    <w:rsid w:val="006020A6"/>
    <w:rsid w:val="00602E45"/>
    <w:rsid w:val="00604BB1"/>
    <w:rsid w:val="00611F92"/>
    <w:rsid w:val="00612069"/>
    <w:rsid w:val="00612374"/>
    <w:rsid w:val="00612CB9"/>
    <w:rsid w:val="00613466"/>
    <w:rsid w:val="00613690"/>
    <w:rsid w:val="0061483C"/>
    <w:rsid w:val="0061627E"/>
    <w:rsid w:val="00616375"/>
    <w:rsid w:val="00616ABE"/>
    <w:rsid w:val="0062016C"/>
    <w:rsid w:val="006206F0"/>
    <w:rsid w:val="006217FA"/>
    <w:rsid w:val="0062266B"/>
    <w:rsid w:val="006228DA"/>
    <w:rsid w:val="00623513"/>
    <w:rsid w:val="00623722"/>
    <w:rsid w:val="006238AD"/>
    <w:rsid w:val="00623DF6"/>
    <w:rsid w:val="00625319"/>
    <w:rsid w:val="006253AD"/>
    <w:rsid w:val="006261C7"/>
    <w:rsid w:val="006300CA"/>
    <w:rsid w:val="0063205B"/>
    <w:rsid w:val="00633970"/>
    <w:rsid w:val="0063414F"/>
    <w:rsid w:val="00634720"/>
    <w:rsid w:val="00640347"/>
    <w:rsid w:val="00641F34"/>
    <w:rsid w:val="0064213B"/>
    <w:rsid w:val="006426A6"/>
    <w:rsid w:val="00642AAC"/>
    <w:rsid w:val="0064316B"/>
    <w:rsid w:val="0064402C"/>
    <w:rsid w:val="00644383"/>
    <w:rsid w:val="006446BA"/>
    <w:rsid w:val="00644D2E"/>
    <w:rsid w:val="006450FB"/>
    <w:rsid w:val="0064523B"/>
    <w:rsid w:val="00645923"/>
    <w:rsid w:val="006477F3"/>
    <w:rsid w:val="006479F6"/>
    <w:rsid w:val="006504E0"/>
    <w:rsid w:val="00650F1E"/>
    <w:rsid w:val="00651524"/>
    <w:rsid w:val="00654AF3"/>
    <w:rsid w:val="00654B4E"/>
    <w:rsid w:val="00656828"/>
    <w:rsid w:val="00656833"/>
    <w:rsid w:val="00657915"/>
    <w:rsid w:val="0066154F"/>
    <w:rsid w:val="00661554"/>
    <w:rsid w:val="006641CE"/>
    <w:rsid w:val="0066602F"/>
    <w:rsid w:val="0066608E"/>
    <w:rsid w:val="00666A31"/>
    <w:rsid w:val="00666E1C"/>
    <w:rsid w:val="0066729D"/>
    <w:rsid w:val="00670B8C"/>
    <w:rsid w:val="00671F31"/>
    <w:rsid w:val="0067300C"/>
    <w:rsid w:val="006739C1"/>
    <w:rsid w:val="006743E9"/>
    <w:rsid w:val="00675341"/>
    <w:rsid w:val="006756BB"/>
    <w:rsid w:val="00675FE0"/>
    <w:rsid w:val="006761E4"/>
    <w:rsid w:val="006762A5"/>
    <w:rsid w:val="006763AE"/>
    <w:rsid w:val="006764B7"/>
    <w:rsid w:val="00676ECC"/>
    <w:rsid w:val="00677EFA"/>
    <w:rsid w:val="006816F6"/>
    <w:rsid w:val="00681CF5"/>
    <w:rsid w:val="00681F1F"/>
    <w:rsid w:val="00682434"/>
    <w:rsid w:val="00682556"/>
    <w:rsid w:val="006826B5"/>
    <w:rsid w:val="00682CE4"/>
    <w:rsid w:val="00683AC2"/>
    <w:rsid w:val="006840AA"/>
    <w:rsid w:val="006840D3"/>
    <w:rsid w:val="00684301"/>
    <w:rsid w:val="006853F7"/>
    <w:rsid w:val="00691623"/>
    <w:rsid w:val="0069167D"/>
    <w:rsid w:val="006917D6"/>
    <w:rsid w:val="00691835"/>
    <w:rsid w:val="00692AD2"/>
    <w:rsid w:val="00692B59"/>
    <w:rsid w:val="00693E7C"/>
    <w:rsid w:val="006943DF"/>
    <w:rsid w:val="00694D24"/>
    <w:rsid w:val="00695167"/>
    <w:rsid w:val="00695F54"/>
    <w:rsid w:val="006960FC"/>
    <w:rsid w:val="006A14DD"/>
    <w:rsid w:val="006A22C3"/>
    <w:rsid w:val="006A39A4"/>
    <w:rsid w:val="006A3C84"/>
    <w:rsid w:val="006A6722"/>
    <w:rsid w:val="006A7869"/>
    <w:rsid w:val="006A7F64"/>
    <w:rsid w:val="006B1E98"/>
    <w:rsid w:val="006B3629"/>
    <w:rsid w:val="006B3648"/>
    <w:rsid w:val="006B4625"/>
    <w:rsid w:val="006B491B"/>
    <w:rsid w:val="006B4CA2"/>
    <w:rsid w:val="006B51A1"/>
    <w:rsid w:val="006B5715"/>
    <w:rsid w:val="006B6022"/>
    <w:rsid w:val="006B63E0"/>
    <w:rsid w:val="006B7885"/>
    <w:rsid w:val="006C1CE4"/>
    <w:rsid w:val="006C2DFC"/>
    <w:rsid w:val="006C33BD"/>
    <w:rsid w:val="006C3485"/>
    <w:rsid w:val="006C36C3"/>
    <w:rsid w:val="006C373B"/>
    <w:rsid w:val="006C3D04"/>
    <w:rsid w:val="006C48E6"/>
    <w:rsid w:val="006C4AF4"/>
    <w:rsid w:val="006C4DF3"/>
    <w:rsid w:val="006C6CAB"/>
    <w:rsid w:val="006C7DE4"/>
    <w:rsid w:val="006D0B11"/>
    <w:rsid w:val="006D0DD6"/>
    <w:rsid w:val="006D275A"/>
    <w:rsid w:val="006D4C67"/>
    <w:rsid w:val="006D63A1"/>
    <w:rsid w:val="006D699D"/>
    <w:rsid w:val="006E070B"/>
    <w:rsid w:val="006E1D99"/>
    <w:rsid w:val="006E1F02"/>
    <w:rsid w:val="006E23D9"/>
    <w:rsid w:val="006E242F"/>
    <w:rsid w:val="006E3DF8"/>
    <w:rsid w:val="006E48B5"/>
    <w:rsid w:val="006E4BB8"/>
    <w:rsid w:val="006E53AA"/>
    <w:rsid w:val="006E5AE6"/>
    <w:rsid w:val="006F15AD"/>
    <w:rsid w:val="006F27A4"/>
    <w:rsid w:val="006F2DE7"/>
    <w:rsid w:val="006F5AFC"/>
    <w:rsid w:val="006F60B7"/>
    <w:rsid w:val="006F63BC"/>
    <w:rsid w:val="006F679D"/>
    <w:rsid w:val="006F70BF"/>
    <w:rsid w:val="007011F9"/>
    <w:rsid w:val="00701561"/>
    <w:rsid w:val="00701A6D"/>
    <w:rsid w:val="00702AC3"/>
    <w:rsid w:val="007067F8"/>
    <w:rsid w:val="007068B3"/>
    <w:rsid w:val="00706BC2"/>
    <w:rsid w:val="00706D30"/>
    <w:rsid w:val="0071027C"/>
    <w:rsid w:val="0071086D"/>
    <w:rsid w:val="00711125"/>
    <w:rsid w:val="00712440"/>
    <w:rsid w:val="00714176"/>
    <w:rsid w:val="0071432B"/>
    <w:rsid w:val="007158B0"/>
    <w:rsid w:val="00716941"/>
    <w:rsid w:val="0071730A"/>
    <w:rsid w:val="0072088A"/>
    <w:rsid w:val="00720ECE"/>
    <w:rsid w:val="00720F81"/>
    <w:rsid w:val="007210ED"/>
    <w:rsid w:val="00724989"/>
    <w:rsid w:val="00724DD7"/>
    <w:rsid w:val="00724DF4"/>
    <w:rsid w:val="0073047F"/>
    <w:rsid w:val="0073095A"/>
    <w:rsid w:val="007320BE"/>
    <w:rsid w:val="00733E5F"/>
    <w:rsid w:val="007358B5"/>
    <w:rsid w:val="007358F4"/>
    <w:rsid w:val="007368C1"/>
    <w:rsid w:val="0074187F"/>
    <w:rsid w:val="00742114"/>
    <w:rsid w:val="00742BCE"/>
    <w:rsid w:val="007434D6"/>
    <w:rsid w:val="00745BEE"/>
    <w:rsid w:val="00746675"/>
    <w:rsid w:val="007470F8"/>
    <w:rsid w:val="00747FDE"/>
    <w:rsid w:val="007503F1"/>
    <w:rsid w:val="00751D02"/>
    <w:rsid w:val="00752CA9"/>
    <w:rsid w:val="00752D15"/>
    <w:rsid w:val="0075380A"/>
    <w:rsid w:val="00754119"/>
    <w:rsid w:val="00754800"/>
    <w:rsid w:val="007555F6"/>
    <w:rsid w:val="007556DE"/>
    <w:rsid w:val="0075623B"/>
    <w:rsid w:val="0075699A"/>
    <w:rsid w:val="007601B0"/>
    <w:rsid w:val="007605B4"/>
    <w:rsid w:val="00761A35"/>
    <w:rsid w:val="00762398"/>
    <w:rsid w:val="00762A1D"/>
    <w:rsid w:val="007640EF"/>
    <w:rsid w:val="00767B3B"/>
    <w:rsid w:val="00770A25"/>
    <w:rsid w:val="00770F68"/>
    <w:rsid w:val="0077179D"/>
    <w:rsid w:val="00773A61"/>
    <w:rsid w:val="00773B25"/>
    <w:rsid w:val="007751BF"/>
    <w:rsid w:val="00775509"/>
    <w:rsid w:val="007760DE"/>
    <w:rsid w:val="0078019D"/>
    <w:rsid w:val="00780867"/>
    <w:rsid w:val="00780AC8"/>
    <w:rsid w:val="00782A5D"/>
    <w:rsid w:val="00782D24"/>
    <w:rsid w:val="00784B7B"/>
    <w:rsid w:val="00785060"/>
    <w:rsid w:val="00786836"/>
    <w:rsid w:val="0078724C"/>
    <w:rsid w:val="00787276"/>
    <w:rsid w:val="00790ADC"/>
    <w:rsid w:val="00790B17"/>
    <w:rsid w:val="00790FE3"/>
    <w:rsid w:val="00791BF9"/>
    <w:rsid w:val="0079219B"/>
    <w:rsid w:val="0079293E"/>
    <w:rsid w:val="00792C3C"/>
    <w:rsid w:val="00792C52"/>
    <w:rsid w:val="00793269"/>
    <w:rsid w:val="0079423A"/>
    <w:rsid w:val="00794BA0"/>
    <w:rsid w:val="00794C91"/>
    <w:rsid w:val="00794E06"/>
    <w:rsid w:val="007A0B53"/>
    <w:rsid w:val="007A0E5C"/>
    <w:rsid w:val="007A26CE"/>
    <w:rsid w:val="007A482F"/>
    <w:rsid w:val="007A5210"/>
    <w:rsid w:val="007A53DE"/>
    <w:rsid w:val="007B00F6"/>
    <w:rsid w:val="007B03F6"/>
    <w:rsid w:val="007B16FF"/>
    <w:rsid w:val="007B2BBD"/>
    <w:rsid w:val="007B30EA"/>
    <w:rsid w:val="007B667E"/>
    <w:rsid w:val="007C1048"/>
    <w:rsid w:val="007C1C2D"/>
    <w:rsid w:val="007C690D"/>
    <w:rsid w:val="007C6CF6"/>
    <w:rsid w:val="007C7F16"/>
    <w:rsid w:val="007D132F"/>
    <w:rsid w:val="007D2023"/>
    <w:rsid w:val="007D2107"/>
    <w:rsid w:val="007D3383"/>
    <w:rsid w:val="007D3AAF"/>
    <w:rsid w:val="007D42F7"/>
    <w:rsid w:val="007D5E4E"/>
    <w:rsid w:val="007D6855"/>
    <w:rsid w:val="007D7A30"/>
    <w:rsid w:val="007E04E1"/>
    <w:rsid w:val="007E1733"/>
    <w:rsid w:val="007E19F6"/>
    <w:rsid w:val="007E1D28"/>
    <w:rsid w:val="007E1E0F"/>
    <w:rsid w:val="007F06AA"/>
    <w:rsid w:val="007F0D0B"/>
    <w:rsid w:val="007F1521"/>
    <w:rsid w:val="007F17CE"/>
    <w:rsid w:val="007F21C2"/>
    <w:rsid w:val="007F4F3C"/>
    <w:rsid w:val="007F555A"/>
    <w:rsid w:val="007F5600"/>
    <w:rsid w:val="007F6C6F"/>
    <w:rsid w:val="007F6D3A"/>
    <w:rsid w:val="007F7F66"/>
    <w:rsid w:val="00800A76"/>
    <w:rsid w:val="00803298"/>
    <w:rsid w:val="00805A8B"/>
    <w:rsid w:val="00805F6C"/>
    <w:rsid w:val="00806231"/>
    <w:rsid w:val="00807014"/>
    <w:rsid w:val="00807CB0"/>
    <w:rsid w:val="00811B3B"/>
    <w:rsid w:val="00813DD0"/>
    <w:rsid w:val="008164E9"/>
    <w:rsid w:val="008204E5"/>
    <w:rsid w:val="00820711"/>
    <w:rsid w:val="0082092E"/>
    <w:rsid w:val="00820C43"/>
    <w:rsid w:val="00824272"/>
    <w:rsid w:val="00824303"/>
    <w:rsid w:val="0082430F"/>
    <w:rsid w:val="00827624"/>
    <w:rsid w:val="00827910"/>
    <w:rsid w:val="0083279D"/>
    <w:rsid w:val="00832F6D"/>
    <w:rsid w:val="00832F7D"/>
    <w:rsid w:val="00834264"/>
    <w:rsid w:val="00836868"/>
    <w:rsid w:val="008401CE"/>
    <w:rsid w:val="00841491"/>
    <w:rsid w:val="00841824"/>
    <w:rsid w:val="008425D2"/>
    <w:rsid w:val="0084357C"/>
    <w:rsid w:val="00843FAC"/>
    <w:rsid w:val="0084533A"/>
    <w:rsid w:val="0084658D"/>
    <w:rsid w:val="008465F7"/>
    <w:rsid w:val="00850885"/>
    <w:rsid w:val="008511A6"/>
    <w:rsid w:val="00852DB5"/>
    <w:rsid w:val="00853350"/>
    <w:rsid w:val="008547C8"/>
    <w:rsid w:val="008552C1"/>
    <w:rsid w:val="00856318"/>
    <w:rsid w:val="008566EB"/>
    <w:rsid w:val="008568E6"/>
    <w:rsid w:val="008569DE"/>
    <w:rsid w:val="00856DB9"/>
    <w:rsid w:val="00860CF5"/>
    <w:rsid w:val="00861FBC"/>
    <w:rsid w:val="00862635"/>
    <w:rsid w:val="00863D56"/>
    <w:rsid w:val="008651B4"/>
    <w:rsid w:val="0086536F"/>
    <w:rsid w:val="00865BE9"/>
    <w:rsid w:val="008667F5"/>
    <w:rsid w:val="00870CB5"/>
    <w:rsid w:val="008749EE"/>
    <w:rsid w:val="008753C5"/>
    <w:rsid w:val="00875522"/>
    <w:rsid w:val="00877D32"/>
    <w:rsid w:val="00880C46"/>
    <w:rsid w:val="00881763"/>
    <w:rsid w:val="00882621"/>
    <w:rsid w:val="00883328"/>
    <w:rsid w:val="00884B79"/>
    <w:rsid w:val="008912BC"/>
    <w:rsid w:val="008921FB"/>
    <w:rsid w:val="00893F6E"/>
    <w:rsid w:val="00894EF2"/>
    <w:rsid w:val="00897D88"/>
    <w:rsid w:val="008A150F"/>
    <w:rsid w:val="008A1579"/>
    <w:rsid w:val="008A18A8"/>
    <w:rsid w:val="008A1EBD"/>
    <w:rsid w:val="008A264E"/>
    <w:rsid w:val="008A2A50"/>
    <w:rsid w:val="008A301F"/>
    <w:rsid w:val="008A641E"/>
    <w:rsid w:val="008B073E"/>
    <w:rsid w:val="008B0B91"/>
    <w:rsid w:val="008B18A6"/>
    <w:rsid w:val="008B191B"/>
    <w:rsid w:val="008B489C"/>
    <w:rsid w:val="008B688D"/>
    <w:rsid w:val="008C077D"/>
    <w:rsid w:val="008C0CA9"/>
    <w:rsid w:val="008C14F5"/>
    <w:rsid w:val="008C1D94"/>
    <w:rsid w:val="008C64B5"/>
    <w:rsid w:val="008D212A"/>
    <w:rsid w:val="008D46C2"/>
    <w:rsid w:val="008D4BA6"/>
    <w:rsid w:val="008D67AD"/>
    <w:rsid w:val="008D6862"/>
    <w:rsid w:val="008D6895"/>
    <w:rsid w:val="008D7B1E"/>
    <w:rsid w:val="008E0B79"/>
    <w:rsid w:val="008E2958"/>
    <w:rsid w:val="008E3115"/>
    <w:rsid w:val="008E3425"/>
    <w:rsid w:val="008E3E1F"/>
    <w:rsid w:val="008E48BA"/>
    <w:rsid w:val="008E4BE1"/>
    <w:rsid w:val="008E4DF3"/>
    <w:rsid w:val="008E4EEF"/>
    <w:rsid w:val="008E6B83"/>
    <w:rsid w:val="008E6BF1"/>
    <w:rsid w:val="008E711B"/>
    <w:rsid w:val="008E740A"/>
    <w:rsid w:val="008F0EA7"/>
    <w:rsid w:val="008F1A86"/>
    <w:rsid w:val="008F2A6F"/>
    <w:rsid w:val="008F3998"/>
    <w:rsid w:val="008F6AED"/>
    <w:rsid w:val="009004F2"/>
    <w:rsid w:val="00900DF8"/>
    <w:rsid w:val="00900F75"/>
    <w:rsid w:val="009016F6"/>
    <w:rsid w:val="00901C41"/>
    <w:rsid w:val="009024CC"/>
    <w:rsid w:val="00904A5F"/>
    <w:rsid w:val="009064D9"/>
    <w:rsid w:val="00906537"/>
    <w:rsid w:val="0090792A"/>
    <w:rsid w:val="009106B6"/>
    <w:rsid w:val="0091154E"/>
    <w:rsid w:val="0091232A"/>
    <w:rsid w:val="00912A15"/>
    <w:rsid w:val="00913BB5"/>
    <w:rsid w:val="00917165"/>
    <w:rsid w:val="00917E25"/>
    <w:rsid w:val="00922C35"/>
    <w:rsid w:val="00923E14"/>
    <w:rsid w:val="00925C36"/>
    <w:rsid w:val="00926E77"/>
    <w:rsid w:val="00927A02"/>
    <w:rsid w:val="00936694"/>
    <w:rsid w:val="00937352"/>
    <w:rsid w:val="0094176D"/>
    <w:rsid w:val="00941DE2"/>
    <w:rsid w:val="00942E76"/>
    <w:rsid w:val="0094422C"/>
    <w:rsid w:val="009442BF"/>
    <w:rsid w:val="00946E93"/>
    <w:rsid w:val="00947541"/>
    <w:rsid w:val="00947DEB"/>
    <w:rsid w:val="00950AD3"/>
    <w:rsid w:val="009515B4"/>
    <w:rsid w:val="00951AD4"/>
    <w:rsid w:val="00951D24"/>
    <w:rsid w:val="009524B8"/>
    <w:rsid w:val="00952E8D"/>
    <w:rsid w:val="00952F44"/>
    <w:rsid w:val="00954617"/>
    <w:rsid w:val="009549AD"/>
    <w:rsid w:val="00955C55"/>
    <w:rsid w:val="00956278"/>
    <w:rsid w:val="009568AE"/>
    <w:rsid w:val="00957119"/>
    <w:rsid w:val="009608F0"/>
    <w:rsid w:val="00960998"/>
    <w:rsid w:val="009617F1"/>
    <w:rsid w:val="009623A2"/>
    <w:rsid w:val="0096423A"/>
    <w:rsid w:val="00966795"/>
    <w:rsid w:val="00966AAA"/>
    <w:rsid w:val="009676C4"/>
    <w:rsid w:val="009757AE"/>
    <w:rsid w:val="00975D32"/>
    <w:rsid w:val="00975F54"/>
    <w:rsid w:val="0097637E"/>
    <w:rsid w:val="0097675F"/>
    <w:rsid w:val="0098040F"/>
    <w:rsid w:val="009804DD"/>
    <w:rsid w:val="009846AA"/>
    <w:rsid w:val="0098569D"/>
    <w:rsid w:val="00985A54"/>
    <w:rsid w:val="00985C96"/>
    <w:rsid w:val="00986B92"/>
    <w:rsid w:val="00990835"/>
    <w:rsid w:val="0099167C"/>
    <w:rsid w:val="00992DB3"/>
    <w:rsid w:val="009930E9"/>
    <w:rsid w:val="0099398B"/>
    <w:rsid w:val="00995060"/>
    <w:rsid w:val="009956FA"/>
    <w:rsid w:val="00995EF2"/>
    <w:rsid w:val="00996BEC"/>
    <w:rsid w:val="00997036"/>
    <w:rsid w:val="00997C57"/>
    <w:rsid w:val="009A0E09"/>
    <w:rsid w:val="009A1058"/>
    <w:rsid w:val="009A308C"/>
    <w:rsid w:val="009A3264"/>
    <w:rsid w:val="009A4495"/>
    <w:rsid w:val="009A4C35"/>
    <w:rsid w:val="009A4EC0"/>
    <w:rsid w:val="009A6343"/>
    <w:rsid w:val="009A6B9D"/>
    <w:rsid w:val="009B0BC0"/>
    <w:rsid w:val="009B0CBE"/>
    <w:rsid w:val="009B190A"/>
    <w:rsid w:val="009B1B51"/>
    <w:rsid w:val="009B2145"/>
    <w:rsid w:val="009B2CFC"/>
    <w:rsid w:val="009B3079"/>
    <w:rsid w:val="009B361D"/>
    <w:rsid w:val="009B3DF1"/>
    <w:rsid w:val="009B48A5"/>
    <w:rsid w:val="009B4BFB"/>
    <w:rsid w:val="009B5036"/>
    <w:rsid w:val="009C13F8"/>
    <w:rsid w:val="009C291A"/>
    <w:rsid w:val="009C2A01"/>
    <w:rsid w:val="009C2A8C"/>
    <w:rsid w:val="009C2C7B"/>
    <w:rsid w:val="009C5006"/>
    <w:rsid w:val="009C5CA8"/>
    <w:rsid w:val="009C5DAA"/>
    <w:rsid w:val="009C71FC"/>
    <w:rsid w:val="009D247E"/>
    <w:rsid w:val="009D2695"/>
    <w:rsid w:val="009D2955"/>
    <w:rsid w:val="009D3BA1"/>
    <w:rsid w:val="009D57C7"/>
    <w:rsid w:val="009D57D9"/>
    <w:rsid w:val="009D7CF1"/>
    <w:rsid w:val="009E014F"/>
    <w:rsid w:val="009E047E"/>
    <w:rsid w:val="009E0A1B"/>
    <w:rsid w:val="009E14A7"/>
    <w:rsid w:val="009E2601"/>
    <w:rsid w:val="009E2B2E"/>
    <w:rsid w:val="009E37A7"/>
    <w:rsid w:val="009E6D8A"/>
    <w:rsid w:val="009E7DE3"/>
    <w:rsid w:val="009F02C5"/>
    <w:rsid w:val="009F188F"/>
    <w:rsid w:val="009F2B4B"/>
    <w:rsid w:val="009F37C1"/>
    <w:rsid w:val="009F4397"/>
    <w:rsid w:val="009F4843"/>
    <w:rsid w:val="009F4FFC"/>
    <w:rsid w:val="009F5E38"/>
    <w:rsid w:val="009F75FC"/>
    <w:rsid w:val="00A0029B"/>
    <w:rsid w:val="00A01516"/>
    <w:rsid w:val="00A018E6"/>
    <w:rsid w:val="00A024F1"/>
    <w:rsid w:val="00A026E7"/>
    <w:rsid w:val="00A0329E"/>
    <w:rsid w:val="00A034C0"/>
    <w:rsid w:val="00A038C0"/>
    <w:rsid w:val="00A03F9E"/>
    <w:rsid w:val="00A04055"/>
    <w:rsid w:val="00A05C77"/>
    <w:rsid w:val="00A06691"/>
    <w:rsid w:val="00A06815"/>
    <w:rsid w:val="00A06961"/>
    <w:rsid w:val="00A069AD"/>
    <w:rsid w:val="00A06C17"/>
    <w:rsid w:val="00A07EAD"/>
    <w:rsid w:val="00A11A36"/>
    <w:rsid w:val="00A121D4"/>
    <w:rsid w:val="00A12F73"/>
    <w:rsid w:val="00A13015"/>
    <w:rsid w:val="00A13943"/>
    <w:rsid w:val="00A13F58"/>
    <w:rsid w:val="00A15A8D"/>
    <w:rsid w:val="00A220C2"/>
    <w:rsid w:val="00A23071"/>
    <w:rsid w:val="00A2539A"/>
    <w:rsid w:val="00A266E6"/>
    <w:rsid w:val="00A26A5E"/>
    <w:rsid w:val="00A312E8"/>
    <w:rsid w:val="00A32BB6"/>
    <w:rsid w:val="00A330CF"/>
    <w:rsid w:val="00A332C2"/>
    <w:rsid w:val="00A339E0"/>
    <w:rsid w:val="00A35A0B"/>
    <w:rsid w:val="00A35C39"/>
    <w:rsid w:val="00A365F7"/>
    <w:rsid w:val="00A37B9C"/>
    <w:rsid w:val="00A40211"/>
    <w:rsid w:val="00A402D0"/>
    <w:rsid w:val="00A402EA"/>
    <w:rsid w:val="00A41A9A"/>
    <w:rsid w:val="00A42763"/>
    <w:rsid w:val="00A4290B"/>
    <w:rsid w:val="00A42979"/>
    <w:rsid w:val="00A4478B"/>
    <w:rsid w:val="00A47040"/>
    <w:rsid w:val="00A477D7"/>
    <w:rsid w:val="00A508EC"/>
    <w:rsid w:val="00A50D0A"/>
    <w:rsid w:val="00A54367"/>
    <w:rsid w:val="00A55895"/>
    <w:rsid w:val="00A55D63"/>
    <w:rsid w:val="00A561E7"/>
    <w:rsid w:val="00A577B7"/>
    <w:rsid w:val="00A604E2"/>
    <w:rsid w:val="00A618A1"/>
    <w:rsid w:val="00A644D0"/>
    <w:rsid w:val="00A6483C"/>
    <w:rsid w:val="00A659CB"/>
    <w:rsid w:val="00A65EF0"/>
    <w:rsid w:val="00A6679F"/>
    <w:rsid w:val="00A66DC8"/>
    <w:rsid w:val="00A70372"/>
    <w:rsid w:val="00A72419"/>
    <w:rsid w:val="00A76A0F"/>
    <w:rsid w:val="00A77920"/>
    <w:rsid w:val="00A80B1D"/>
    <w:rsid w:val="00A822E8"/>
    <w:rsid w:val="00A83227"/>
    <w:rsid w:val="00A83291"/>
    <w:rsid w:val="00A83D8F"/>
    <w:rsid w:val="00A85B64"/>
    <w:rsid w:val="00A860EF"/>
    <w:rsid w:val="00A90572"/>
    <w:rsid w:val="00A915CB"/>
    <w:rsid w:val="00A934CE"/>
    <w:rsid w:val="00A93571"/>
    <w:rsid w:val="00A9453A"/>
    <w:rsid w:val="00AA3E94"/>
    <w:rsid w:val="00AA472C"/>
    <w:rsid w:val="00AA6135"/>
    <w:rsid w:val="00AA6455"/>
    <w:rsid w:val="00AA6E7D"/>
    <w:rsid w:val="00AA75AC"/>
    <w:rsid w:val="00AA768C"/>
    <w:rsid w:val="00AA7C3B"/>
    <w:rsid w:val="00AA7E27"/>
    <w:rsid w:val="00AA7E58"/>
    <w:rsid w:val="00AB1825"/>
    <w:rsid w:val="00AB4703"/>
    <w:rsid w:val="00AB5941"/>
    <w:rsid w:val="00AB6F24"/>
    <w:rsid w:val="00AB77A3"/>
    <w:rsid w:val="00AB7EC2"/>
    <w:rsid w:val="00AC0141"/>
    <w:rsid w:val="00AC13F4"/>
    <w:rsid w:val="00AC180B"/>
    <w:rsid w:val="00AC290F"/>
    <w:rsid w:val="00AC334D"/>
    <w:rsid w:val="00AC4DC6"/>
    <w:rsid w:val="00AC5973"/>
    <w:rsid w:val="00AC5DA8"/>
    <w:rsid w:val="00AC6F9C"/>
    <w:rsid w:val="00AC7943"/>
    <w:rsid w:val="00AC7A6D"/>
    <w:rsid w:val="00AD0FFA"/>
    <w:rsid w:val="00AD2A09"/>
    <w:rsid w:val="00AD326F"/>
    <w:rsid w:val="00AD437D"/>
    <w:rsid w:val="00AD54D1"/>
    <w:rsid w:val="00AD7630"/>
    <w:rsid w:val="00AE190B"/>
    <w:rsid w:val="00AE2527"/>
    <w:rsid w:val="00AE2870"/>
    <w:rsid w:val="00AE2A49"/>
    <w:rsid w:val="00AE2B97"/>
    <w:rsid w:val="00AE56FB"/>
    <w:rsid w:val="00AE5736"/>
    <w:rsid w:val="00AE5A27"/>
    <w:rsid w:val="00AE6587"/>
    <w:rsid w:val="00AE7984"/>
    <w:rsid w:val="00AF006B"/>
    <w:rsid w:val="00AF15BC"/>
    <w:rsid w:val="00AF28F4"/>
    <w:rsid w:val="00AF3A58"/>
    <w:rsid w:val="00AF43DC"/>
    <w:rsid w:val="00AF6845"/>
    <w:rsid w:val="00AF7B96"/>
    <w:rsid w:val="00B00309"/>
    <w:rsid w:val="00B00505"/>
    <w:rsid w:val="00B00B89"/>
    <w:rsid w:val="00B019FF"/>
    <w:rsid w:val="00B02DAB"/>
    <w:rsid w:val="00B048E9"/>
    <w:rsid w:val="00B04A1A"/>
    <w:rsid w:val="00B04C16"/>
    <w:rsid w:val="00B04EF5"/>
    <w:rsid w:val="00B05387"/>
    <w:rsid w:val="00B06BAB"/>
    <w:rsid w:val="00B1131F"/>
    <w:rsid w:val="00B1144D"/>
    <w:rsid w:val="00B133FC"/>
    <w:rsid w:val="00B16179"/>
    <w:rsid w:val="00B17559"/>
    <w:rsid w:val="00B255CB"/>
    <w:rsid w:val="00B255E7"/>
    <w:rsid w:val="00B276ED"/>
    <w:rsid w:val="00B27E2B"/>
    <w:rsid w:val="00B30261"/>
    <w:rsid w:val="00B30C7B"/>
    <w:rsid w:val="00B30F41"/>
    <w:rsid w:val="00B32423"/>
    <w:rsid w:val="00B32D6B"/>
    <w:rsid w:val="00B33A51"/>
    <w:rsid w:val="00B341BD"/>
    <w:rsid w:val="00B343AC"/>
    <w:rsid w:val="00B347B0"/>
    <w:rsid w:val="00B34D7F"/>
    <w:rsid w:val="00B363C9"/>
    <w:rsid w:val="00B37B87"/>
    <w:rsid w:val="00B411E4"/>
    <w:rsid w:val="00B41C3B"/>
    <w:rsid w:val="00B4375A"/>
    <w:rsid w:val="00B44F2E"/>
    <w:rsid w:val="00B46A25"/>
    <w:rsid w:val="00B50C0F"/>
    <w:rsid w:val="00B50D33"/>
    <w:rsid w:val="00B53195"/>
    <w:rsid w:val="00B532AD"/>
    <w:rsid w:val="00B535A6"/>
    <w:rsid w:val="00B540A2"/>
    <w:rsid w:val="00B5757F"/>
    <w:rsid w:val="00B57BBA"/>
    <w:rsid w:val="00B61036"/>
    <w:rsid w:val="00B62C26"/>
    <w:rsid w:val="00B62C6B"/>
    <w:rsid w:val="00B63690"/>
    <w:rsid w:val="00B63916"/>
    <w:rsid w:val="00B63AD2"/>
    <w:rsid w:val="00B647CA"/>
    <w:rsid w:val="00B64D27"/>
    <w:rsid w:val="00B65F75"/>
    <w:rsid w:val="00B662A4"/>
    <w:rsid w:val="00B6751D"/>
    <w:rsid w:val="00B677A4"/>
    <w:rsid w:val="00B70897"/>
    <w:rsid w:val="00B70A87"/>
    <w:rsid w:val="00B70D84"/>
    <w:rsid w:val="00B724A3"/>
    <w:rsid w:val="00B727C7"/>
    <w:rsid w:val="00B73DC0"/>
    <w:rsid w:val="00B74921"/>
    <w:rsid w:val="00B74D8C"/>
    <w:rsid w:val="00B75964"/>
    <w:rsid w:val="00B75E11"/>
    <w:rsid w:val="00B76673"/>
    <w:rsid w:val="00B766C3"/>
    <w:rsid w:val="00B76C6C"/>
    <w:rsid w:val="00B806E0"/>
    <w:rsid w:val="00B80E69"/>
    <w:rsid w:val="00B81354"/>
    <w:rsid w:val="00B81594"/>
    <w:rsid w:val="00B81EB4"/>
    <w:rsid w:val="00B831AB"/>
    <w:rsid w:val="00B84636"/>
    <w:rsid w:val="00B87949"/>
    <w:rsid w:val="00B91B78"/>
    <w:rsid w:val="00B92489"/>
    <w:rsid w:val="00B93DB8"/>
    <w:rsid w:val="00B95294"/>
    <w:rsid w:val="00B9737D"/>
    <w:rsid w:val="00BA3AE8"/>
    <w:rsid w:val="00BA3F0B"/>
    <w:rsid w:val="00BA5540"/>
    <w:rsid w:val="00BA5F4E"/>
    <w:rsid w:val="00BA65AE"/>
    <w:rsid w:val="00BA6E56"/>
    <w:rsid w:val="00BB050D"/>
    <w:rsid w:val="00BB1D7A"/>
    <w:rsid w:val="00BB2D20"/>
    <w:rsid w:val="00BB371C"/>
    <w:rsid w:val="00BB6435"/>
    <w:rsid w:val="00BB6573"/>
    <w:rsid w:val="00BB6AD1"/>
    <w:rsid w:val="00BB6EA1"/>
    <w:rsid w:val="00BB7F4B"/>
    <w:rsid w:val="00BC12F9"/>
    <w:rsid w:val="00BC1CCC"/>
    <w:rsid w:val="00BC202E"/>
    <w:rsid w:val="00BC2BDE"/>
    <w:rsid w:val="00BC2C2A"/>
    <w:rsid w:val="00BC4777"/>
    <w:rsid w:val="00BC47D1"/>
    <w:rsid w:val="00BC4A48"/>
    <w:rsid w:val="00BC53E7"/>
    <w:rsid w:val="00BC6BBC"/>
    <w:rsid w:val="00BD1CBA"/>
    <w:rsid w:val="00BD27B9"/>
    <w:rsid w:val="00BD37BE"/>
    <w:rsid w:val="00BD3CE7"/>
    <w:rsid w:val="00BD4DDB"/>
    <w:rsid w:val="00BD50A2"/>
    <w:rsid w:val="00BD61C5"/>
    <w:rsid w:val="00BD6B19"/>
    <w:rsid w:val="00BE2F97"/>
    <w:rsid w:val="00BE3F14"/>
    <w:rsid w:val="00BE6ECE"/>
    <w:rsid w:val="00BF1270"/>
    <w:rsid w:val="00BF2309"/>
    <w:rsid w:val="00BF3091"/>
    <w:rsid w:val="00BF3210"/>
    <w:rsid w:val="00BF561E"/>
    <w:rsid w:val="00BF5E10"/>
    <w:rsid w:val="00BF5EB3"/>
    <w:rsid w:val="00BF67D8"/>
    <w:rsid w:val="00BF68C9"/>
    <w:rsid w:val="00C018DE"/>
    <w:rsid w:val="00C02369"/>
    <w:rsid w:val="00C0442E"/>
    <w:rsid w:val="00C04A5F"/>
    <w:rsid w:val="00C04F1A"/>
    <w:rsid w:val="00C06481"/>
    <w:rsid w:val="00C0666F"/>
    <w:rsid w:val="00C06A07"/>
    <w:rsid w:val="00C06EF4"/>
    <w:rsid w:val="00C07D8A"/>
    <w:rsid w:val="00C103FD"/>
    <w:rsid w:val="00C10FF2"/>
    <w:rsid w:val="00C114E8"/>
    <w:rsid w:val="00C12C40"/>
    <w:rsid w:val="00C12C9D"/>
    <w:rsid w:val="00C1397A"/>
    <w:rsid w:val="00C13DCD"/>
    <w:rsid w:val="00C13E01"/>
    <w:rsid w:val="00C14C4A"/>
    <w:rsid w:val="00C16496"/>
    <w:rsid w:val="00C178A4"/>
    <w:rsid w:val="00C17913"/>
    <w:rsid w:val="00C17B24"/>
    <w:rsid w:val="00C20414"/>
    <w:rsid w:val="00C20C08"/>
    <w:rsid w:val="00C22AFD"/>
    <w:rsid w:val="00C25CCC"/>
    <w:rsid w:val="00C265B3"/>
    <w:rsid w:val="00C27DEA"/>
    <w:rsid w:val="00C3131C"/>
    <w:rsid w:val="00C3272F"/>
    <w:rsid w:val="00C33302"/>
    <w:rsid w:val="00C336C0"/>
    <w:rsid w:val="00C35B4E"/>
    <w:rsid w:val="00C3683F"/>
    <w:rsid w:val="00C373E5"/>
    <w:rsid w:val="00C37727"/>
    <w:rsid w:val="00C40F8F"/>
    <w:rsid w:val="00C41746"/>
    <w:rsid w:val="00C422C6"/>
    <w:rsid w:val="00C42C41"/>
    <w:rsid w:val="00C44AC5"/>
    <w:rsid w:val="00C45B4F"/>
    <w:rsid w:val="00C501BE"/>
    <w:rsid w:val="00C5157B"/>
    <w:rsid w:val="00C51797"/>
    <w:rsid w:val="00C55309"/>
    <w:rsid w:val="00C55367"/>
    <w:rsid w:val="00C5557C"/>
    <w:rsid w:val="00C556C4"/>
    <w:rsid w:val="00C55766"/>
    <w:rsid w:val="00C5578D"/>
    <w:rsid w:val="00C56429"/>
    <w:rsid w:val="00C56DCD"/>
    <w:rsid w:val="00C5752A"/>
    <w:rsid w:val="00C57576"/>
    <w:rsid w:val="00C612B1"/>
    <w:rsid w:val="00C6141F"/>
    <w:rsid w:val="00C61C17"/>
    <w:rsid w:val="00C61ED5"/>
    <w:rsid w:val="00C62AC9"/>
    <w:rsid w:val="00C62DF3"/>
    <w:rsid w:val="00C63275"/>
    <w:rsid w:val="00C643F6"/>
    <w:rsid w:val="00C64550"/>
    <w:rsid w:val="00C67BEF"/>
    <w:rsid w:val="00C71208"/>
    <w:rsid w:val="00C71B41"/>
    <w:rsid w:val="00C75214"/>
    <w:rsid w:val="00C766D0"/>
    <w:rsid w:val="00C76D1D"/>
    <w:rsid w:val="00C81F18"/>
    <w:rsid w:val="00C823D6"/>
    <w:rsid w:val="00C839C0"/>
    <w:rsid w:val="00C84122"/>
    <w:rsid w:val="00C85018"/>
    <w:rsid w:val="00C8507C"/>
    <w:rsid w:val="00C867A7"/>
    <w:rsid w:val="00C87487"/>
    <w:rsid w:val="00C9086F"/>
    <w:rsid w:val="00C90ACA"/>
    <w:rsid w:val="00C93675"/>
    <w:rsid w:val="00C93903"/>
    <w:rsid w:val="00C956CD"/>
    <w:rsid w:val="00C976E3"/>
    <w:rsid w:val="00C97D25"/>
    <w:rsid w:val="00CA04E8"/>
    <w:rsid w:val="00CA148A"/>
    <w:rsid w:val="00CA1C37"/>
    <w:rsid w:val="00CA3C4B"/>
    <w:rsid w:val="00CA6C4D"/>
    <w:rsid w:val="00CA7598"/>
    <w:rsid w:val="00CA7EE8"/>
    <w:rsid w:val="00CB09AA"/>
    <w:rsid w:val="00CB2FD4"/>
    <w:rsid w:val="00CB3848"/>
    <w:rsid w:val="00CB3D6A"/>
    <w:rsid w:val="00CB4026"/>
    <w:rsid w:val="00CB75DB"/>
    <w:rsid w:val="00CC0429"/>
    <w:rsid w:val="00CC0659"/>
    <w:rsid w:val="00CC15FC"/>
    <w:rsid w:val="00CC1FE7"/>
    <w:rsid w:val="00CC29AE"/>
    <w:rsid w:val="00CC2BA0"/>
    <w:rsid w:val="00CC3AB2"/>
    <w:rsid w:val="00CC3F3B"/>
    <w:rsid w:val="00CC57F3"/>
    <w:rsid w:val="00CC598A"/>
    <w:rsid w:val="00CC6B95"/>
    <w:rsid w:val="00CC730A"/>
    <w:rsid w:val="00CC749B"/>
    <w:rsid w:val="00CC788F"/>
    <w:rsid w:val="00CD0810"/>
    <w:rsid w:val="00CD311E"/>
    <w:rsid w:val="00CD3AEF"/>
    <w:rsid w:val="00CD4B0C"/>
    <w:rsid w:val="00CD5FB7"/>
    <w:rsid w:val="00CD5FBC"/>
    <w:rsid w:val="00CD6B21"/>
    <w:rsid w:val="00CD7930"/>
    <w:rsid w:val="00CE1085"/>
    <w:rsid w:val="00CE15BF"/>
    <w:rsid w:val="00CE22B5"/>
    <w:rsid w:val="00CE284C"/>
    <w:rsid w:val="00CE3444"/>
    <w:rsid w:val="00CE5081"/>
    <w:rsid w:val="00CE661D"/>
    <w:rsid w:val="00CF0284"/>
    <w:rsid w:val="00CF0828"/>
    <w:rsid w:val="00CF19AA"/>
    <w:rsid w:val="00CF2890"/>
    <w:rsid w:val="00CF28E0"/>
    <w:rsid w:val="00CF3649"/>
    <w:rsid w:val="00CF3980"/>
    <w:rsid w:val="00CF5283"/>
    <w:rsid w:val="00CF54CE"/>
    <w:rsid w:val="00CF5B64"/>
    <w:rsid w:val="00CF5F9D"/>
    <w:rsid w:val="00CF6AFB"/>
    <w:rsid w:val="00CF7DF3"/>
    <w:rsid w:val="00D00565"/>
    <w:rsid w:val="00D02989"/>
    <w:rsid w:val="00D02F01"/>
    <w:rsid w:val="00D046DA"/>
    <w:rsid w:val="00D05C20"/>
    <w:rsid w:val="00D10744"/>
    <w:rsid w:val="00D10C3D"/>
    <w:rsid w:val="00D118F7"/>
    <w:rsid w:val="00D11BF0"/>
    <w:rsid w:val="00D12D3C"/>
    <w:rsid w:val="00D12DDA"/>
    <w:rsid w:val="00D132A8"/>
    <w:rsid w:val="00D13BF9"/>
    <w:rsid w:val="00D13C88"/>
    <w:rsid w:val="00D1601B"/>
    <w:rsid w:val="00D16329"/>
    <w:rsid w:val="00D16F0A"/>
    <w:rsid w:val="00D17820"/>
    <w:rsid w:val="00D17EAB"/>
    <w:rsid w:val="00D21735"/>
    <w:rsid w:val="00D21850"/>
    <w:rsid w:val="00D2187F"/>
    <w:rsid w:val="00D2359E"/>
    <w:rsid w:val="00D23C57"/>
    <w:rsid w:val="00D23DE0"/>
    <w:rsid w:val="00D23F1C"/>
    <w:rsid w:val="00D266BA"/>
    <w:rsid w:val="00D26E4B"/>
    <w:rsid w:val="00D27560"/>
    <w:rsid w:val="00D276B2"/>
    <w:rsid w:val="00D301E3"/>
    <w:rsid w:val="00D30743"/>
    <w:rsid w:val="00D308E2"/>
    <w:rsid w:val="00D30D6D"/>
    <w:rsid w:val="00D313BE"/>
    <w:rsid w:val="00D31A83"/>
    <w:rsid w:val="00D31AF0"/>
    <w:rsid w:val="00D3211D"/>
    <w:rsid w:val="00D3346A"/>
    <w:rsid w:val="00D33CAC"/>
    <w:rsid w:val="00D3417B"/>
    <w:rsid w:val="00D34B6D"/>
    <w:rsid w:val="00D35856"/>
    <w:rsid w:val="00D35AD2"/>
    <w:rsid w:val="00D362EE"/>
    <w:rsid w:val="00D36868"/>
    <w:rsid w:val="00D37E37"/>
    <w:rsid w:val="00D401ED"/>
    <w:rsid w:val="00D40643"/>
    <w:rsid w:val="00D428A3"/>
    <w:rsid w:val="00D42B15"/>
    <w:rsid w:val="00D438FE"/>
    <w:rsid w:val="00D46EF2"/>
    <w:rsid w:val="00D5151C"/>
    <w:rsid w:val="00D51DCE"/>
    <w:rsid w:val="00D52936"/>
    <w:rsid w:val="00D53635"/>
    <w:rsid w:val="00D565F7"/>
    <w:rsid w:val="00D56BD7"/>
    <w:rsid w:val="00D6085D"/>
    <w:rsid w:val="00D60B23"/>
    <w:rsid w:val="00D60CBB"/>
    <w:rsid w:val="00D614BF"/>
    <w:rsid w:val="00D61FB1"/>
    <w:rsid w:val="00D6214D"/>
    <w:rsid w:val="00D6375A"/>
    <w:rsid w:val="00D64FF7"/>
    <w:rsid w:val="00D66A1C"/>
    <w:rsid w:val="00D6782B"/>
    <w:rsid w:val="00D70D72"/>
    <w:rsid w:val="00D70F1E"/>
    <w:rsid w:val="00D754AE"/>
    <w:rsid w:val="00D75736"/>
    <w:rsid w:val="00D77604"/>
    <w:rsid w:val="00D7778A"/>
    <w:rsid w:val="00D809A6"/>
    <w:rsid w:val="00D816E7"/>
    <w:rsid w:val="00D824D9"/>
    <w:rsid w:val="00D82BBA"/>
    <w:rsid w:val="00D849A4"/>
    <w:rsid w:val="00D84D53"/>
    <w:rsid w:val="00D850E5"/>
    <w:rsid w:val="00D87139"/>
    <w:rsid w:val="00D87D90"/>
    <w:rsid w:val="00D90659"/>
    <w:rsid w:val="00D9081E"/>
    <w:rsid w:val="00D91100"/>
    <w:rsid w:val="00D91D31"/>
    <w:rsid w:val="00D91D38"/>
    <w:rsid w:val="00D92012"/>
    <w:rsid w:val="00D928CD"/>
    <w:rsid w:val="00D9302D"/>
    <w:rsid w:val="00D93467"/>
    <w:rsid w:val="00D93619"/>
    <w:rsid w:val="00D94256"/>
    <w:rsid w:val="00D97CE1"/>
    <w:rsid w:val="00D97EC2"/>
    <w:rsid w:val="00DA047A"/>
    <w:rsid w:val="00DA2B5D"/>
    <w:rsid w:val="00DA2DC8"/>
    <w:rsid w:val="00DA3120"/>
    <w:rsid w:val="00DB09A5"/>
    <w:rsid w:val="00DB0A8E"/>
    <w:rsid w:val="00DB1159"/>
    <w:rsid w:val="00DB1F01"/>
    <w:rsid w:val="00DB2E6C"/>
    <w:rsid w:val="00DB3067"/>
    <w:rsid w:val="00DB39B2"/>
    <w:rsid w:val="00DB43F5"/>
    <w:rsid w:val="00DB5105"/>
    <w:rsid w:val="00DB56EF"/>
    <w:rsid w:val="00DB5E05"/>
    <w:rsid w:val="00DB5F82"/>
    <w:rsid w:val="00DC022F"/>
    <w:rsid w:val="00DC224A"/>
    <w:rsid w:val="00DC2D94"/>
    <w:rsid w:val="00DC2FA1"/>
    <w:rsid w:val="00DC36A7"/>
    <w:rsid w:val="00DC3C45"/>
    <w:rsid w:val="00DC4C79"/>
    <w:rsid w:val="00DC6F86"/>
    <w:rsid w:val="00DC7C22"/>
    <w:rsid w:val="00DD14F1"/>
    <w:rsid w:val="00DD1E2D"/>
    <w:rsid w:val="00DD2AC4"/>
    <w:rsid w:val="00DD3797"/>
    <w:rsid w:val="00DD4477"/>
    <w:rsid w:val="00DD5D1A"/>
    <w:rsid w:val="00DD6F9D"/>
    <w:rsid w:val="00DE01CB"/>
    <w:rsid w:val="00DE13C3"/>
    <w:rsid w:val="00DE17AE"/>
    <w:rsid w:val="00DE1BDE"/>
    <w:rsid w:val="00DE2204"/>
    <w:rsid w:val="00DE5B56"/>
    <w:rsid w:val="00DE7187"/>
    <w:rsid w:val="00DF036C"/>
    <w:rsid w:val="00DF08B8"/>
    <w:rsid w:val="00DF0AB2"/>
    <w:rsid w:val="00DF165F"/>
    <w:rsid w:val="00DF1787"/>
    <w:rsid w:val="00DF4A67"/>
    <w:rsid w:val="00DF4B05"/>
    <w:rsid w:val="00DF6B6B"/>
    <w:rsid w:val="00DF78AC"/>
    <w:rsid w:val="00E00F6B"/>
    <w:rsid w:val="00E01B21"/>
    <w:rsid w:val="00E0267E"/>
    <w:rsid w:val="00E06542"/>
    <w:rsid w:val="00E0706D"/>
    <w:rsid w:val="00E07E1A"/>
    <w:rsid w:val="00E106AA"/>
    <w:rsid w:val="00E12578"/>
    <w:rsid w:val="00E12D95"/>
    <w:rsid w:val="00E132B2"/>
    <w:rsid w:val="00E13368"/>
    <w:rsid w:val="00E14A16"/>
    <w:rsid w:val="00E14F08"/>
    <w:rsid w:val="00E15D14"/>
    <w:rsid w:val="00E15F87"/>
    <w:rsid w:val="00E161BA"/>
    <w:rsid w:val="00E203E4"/>
    <w:rsid w:val="00E2266F"/>
    <w:rsid w:val="00E22861"/>
    <w:rsid w:val="00E22FF4"/>
    <w:rsid w:val="00E24201"/>
    <w:rsid w:val="00E25315"/>
    <w:rsid w:val="00E25338"/>
    <w:rsid w:val="00E25D40"/>
    <w:rsid w:val="00E275AE"/>
    <w:rsid w:val="00E27928"/>
    <w:rsid w:val="00E30819"/>
    <w:rsid w:val="00E309BE"/>
    <w:rsid w:val="00E30D49"/>
    <w:rsid w:val="00E30DBF"/>
    <w:rsid w:val="00E314CD"/>
    <w:rsid w:val="00E3233C"/>
    <w:rsid w:val="00E32812"/>
    <w:rsid w:val="00E32C97"/>
    <w:rsid w:val="00E32DDC"/>
    <w:rsid w:val="00E34C94"/>
    <w:rsid w:val="00E350ED"/>
    <w:rsid w:val="00E42E78"/>
    <w:rsid w:val="00E42FF1"/>
    <w:rsid w:val="00E4300D"/>
    <w:rsid w:val="00E43050"/>
    <w:rsid w:val="00E430B0"/>
    <w:rsid w:val="00E437F0"/>
    <w:rsid w:val="00E442C7"/>
    <w:rsid w:val="00E45198"/>
    <w:rsid w:val="00E45700"/>
    <w:rsid w:val="00E45E6E"/>
    <w:rsid w:val="00E50228"/>
    <w:rsid w:val="00E50C52"/>
    <w:rsid w:val="00E510FE"/>
    <w:rsid w:val="00E51236"/>
    <w:rsid w:val="00E514FD"/>
    <w:rsid w:val="00E52F4C"/>
    <w:rsid w:val="00E5322C"/>
    <w:rsid w:val="00E53582"/>
    <w:rsid w:val="00E53935"/>
    <w:rsid w:val="00E54168"/>
    <w:rsid w:val="00E5673E"/>
    <w:rsid w:val="00E574E6"/>
    <w:rsid w:val="00E5756A"/>
    <w:rsid w:val="00E611E0"/>
    <w:rsid w:val="00E62769"/>
    <w:rsid w:val="00E627B6"/>
    <w:rsid w:val="00E649B0"/>
    <w:rsid w:val="00E65F98"/>
    <w:rsid w:val="00E670CE"/>
    <w:rsid w:val="00E70BEC"/>
    <w:rsid w:val="00E7201C"/>
    <w:rsid w:val="00E72A35"/>
    <w:rsid w:val="00E746F4"/>
    <w:rsid w:val="00E748A7"/>
    <w:rsid w:val="00E75617"/>
    <w:rsid w:val="00E75B77"/>
    <w:rsid w:val="00E75BAA"/>
    <w:rsid w:val="00E76C13"/>
    <w:rsid w:val="00E77A4D"/>
    <w:rsid w:val="00E805ED"/>
    <w:rsid w:val="00E8064F"/>
    <w:rsid w:val="00E8070E"/>
    <w:rsid w:val="00E80738"/>
    <w:rsid w:val="00E81631"/>
    <w:rsid w:val="00E81EE7"/>
    <w:rsid w:val="00E825A4"/>
    <w:rsid w:val="00E82E41"/>
    <w:rsid w:val="00E83503"/>
    <w:rsid w:val="00E84505"/>
    <w:rsid w:val="00E868C3"/>
    <w:rsid w:val="00E869D2"/>
    <w:rsid w:val="00E869F2"/>
    <w:rsid w:val="00E87598"/>
    <w:rsid w:val="00E87C49"/>
    <w:rsid w:val="00E91407"/>
    <w:rsid w:val="00E917A2"/>
    <w:rsid w:val="00E91B44"/>
    <w:rsid w:val="00E92285"/>
    <w:rsid w:val="00E92518"/>
    <w:rsid w:val="00E92F6E"/>
    <w:rsid w:val="00E93E14"/>
    <w:rsid w:val="00E94D9B"/>
    <w:rsid w:val="00E950D9"/>
    <w:rsid w:val="00E95393"/>
    <w:rsid w:val="00E97AF6"/>
    <w:rsid w:val="00EA108E"/>
    <w:rsid w:val="00EA2749"/>
    <w:rsid w:val="00EA274D"/>
    <w:rsid w:val="00EA2C3C"/>
    <w:rsid w:val="00EA3EB3"/>
    <w:rsid w:val="00EA474B"/>
    <w:rsid w:val="00EA4940"/>
    <w:rsid w:val="00EA518A"/>
    <w:rsid w:val="00EA5569"/>
    <w:rsid w:val="00EA634A"/>
    <w:rsid w:val="00EA6D28"/>
    <w:rsid w:val="00EA71A4"/>
    <w:rsid w:val="00EA7F64"/>
    <w:rsid w:val="00EB26F3"/>
    <w:rsid w:val="00EB2A32"/>
    <w:rsid w:val="00EB5110"/>
    <w:rsid w:val="00EB5723"/>
    <w:rsid w:val="00EB5EBC"/>
    <w:rsid w:val="00EB7CCD"/>
    <w:rsid w:val="00EC0DCE"/>
    <w:rsid w:val="00EC1A72"/>
    <w:rsid w:val="00EC24A3"/>
    <w:rsid w:val="00EC2DF7"/>
    <w:rsid w:val="00EC328E"/>
    <w:rsid w:val="00EC32A9"/>
    <w:rsid w:val="00EC48B5"/>
    <w:rsid w:val="00EC5960"/>
    <w:rsid w:val="00EC7C6F"/>
    <w:rsid w:val="00EC7C81"/>
    <w:rsid w:val="00ED01FE"/>
    <w:rsid w:val="00ED2B53"/>
    <w:rsid w:val="00ED46C8"/>
    <w:rsid w:val="00ED5150"/>
    <w:rsid w:val="00ED6790"/>
    <w:rsid w:val="00ED6CC1"/>
    <w:rsid w:val="00ED7CA6"/>
    <w:rsid w:val="00EE22FF"/>
    <w:rsid w:val="00EE23AE"/>
    <w:rsid w:val="00EE2C75"/>
    <w:rsid w:val="00EE2E34"/>
    <w:rsid w:val="00EE38DE"/>
    <w:rsid w:val="00EF12D5"/>
    <w:rsid w:val="00EF2364"/>
    <w:rsid w:val="00EF3D95"/>
    <w:rsid w:val="00EF411C"/>
    <w:rsid w:val="00EF54AB"/>
    <w:rsid w:val="00EF5610"/>
    <w:rsid w:val="00EF5EE1"/>
    <w:rsid w:val="00EF6368"/>
    <w:rsid w:val="00EF6511"/>
    <w:rsid w:val="00EF68A6"/>
    <w:rsid w:val="00EF7125"/>
    <w:rsid w:val="00EF78AD"/>
    <w:rsid w:val="00F0059F"/>
    <w:rsid w:val="00F005F8"/>
    <w:rsid w:val="00F0178D"/>
    <w:rsid w:val="00F017BB"/>
    <w:rsid w:val="00F01D85"/>
    <w:rsid w:val="00F02F59"/>
    <w:rsid w:val="00F03A9D"/>
    <w:rsid w:val="00F03EF8"/>
    <w:rsid w:val="00F0492B"/>
    <w:rsid w:val="00F0560A"/>
    <w:rsid w:val="00F0570C"/>
    <w:rsid w:val="00F101F4"/>
    <w:rsid w:val="00F10752"/>
    <w:rsid w:val="00F121A9"/>
    <w:rsid w:val="00F1267A"/>
    <w:rsid w:val="00F12B74"/>
    <w:rsid w:val="00F13C57"/>
    <w:rsid w:val="00F13D4C"/>
    <w:rsid w:val="00F14603"/>
    <w:rsid w:val="00F15671"/>
    <w:rsid w:val="00F16EEE"/>
    <w:rsid w:val="00F20998"/>
    <w:rsid w:val="00F2391F"/>
    <w:rsid w:val="00F24B8E"/>
    <w:rsid w:val="00F24C81"/>
    <w:rsid w:val="00F24EF8"/>
    <w:rsid w:val="00F25E41"/>
    <w:rsid w:val="00F26213"/>
    <w:rsid w:val="00F2650A"/>
    <w:rsid w:val="00F277DB"/>
    <w:rsid w:val="00F27FA2"/>
    <w:rsid w:val="00F31A7F"/>
    <w:rsid w:val="00F33A6A"/>
    <w:rsid w:val="00F35737"/>
    <w:rsid w:val="00F35A3B"/>
    <w:rsid w:val="00F41EF9"/>
    <w:rsid w:val="00F43F05"/>
    <w:rsid w:val="00F44BE8"/>
    <w:rsid w:val="00F44D5D"/>
    <w:rsid w:val="00F5047E"/>
    <w:rsid w:val="00F50F1F"/>
    <w:rsid w:val="00F52772"/>
    <w:rsid w:val="00F534D2"/>
    <w:rsid w:val="00F54881"/>
    <w:rsid w:val="00F559C8"/>
    <w:rsid w:val="00F55C09"/>
    <w:rsid w:val="00F56E63"/>
    <w:rsid w:val="00F57AF1"/>
    <w:rsid w:val="00F60124"/>
    <w:rsid w:val="00F618D9"/>
    <w:rsid w:val="00F61DED"/>
    <w:rsid w:val="00F63328"/>
    <w:rsid w:val="00F64F03"/>
    <w:rsid w:val="00F661A8"/>
    <w:rsid w:val="00F66D44"/>
    <w:rsid w:val="00F66E75"/>
    <w:rsid w:val="00F677D4"/>
    <w:rsid w:val="00F71FC7"/>
    <w:rsid w:val="00F73542"/>
    <w:rsid w:val="00F74059"/>
    <w:rsid w:val="00F7405E"/>
    <w:rsid w:val="00F7490B"/>
    <w:rsid w:val="00F74E96"/>
    <w:rsid w:val="00F76982"/>
    <w:rsid w:val="00F7793B"/>
    <w:rsid w:val="00F8062C"/>
    <w:rsid w:val="00F81148"/>
    <w:rsid w:val="00F83B1A"/>
    <w:rsid w:val="00F84CD8"/>
    <w:rsid w:val="00F85195"/>
    <w:rsid w:val="00F8596A"/>
    <w:rsid w:val="00F85AC1"/>
    <w:rsid w:val="00F873B5"/>
    <w:rsid w:val="00F87BC0"/>
    <w:rsid w:val="00F90490"/>
    <w:rsid w:val="00F90509"/>
    <w:rsid w:val="00F909C6"/>
    <w:rsid w:val="00F911E4"/>
    <w:rsid w:val="00F949F7"/>
    <w:rsid w:val="00F94B5F"/>
    <w:rsid w:val="00F94FD4"/>
    <w:rsid w:val="00F9745A"/>
    <w:rsid w:val="00FA1597"/>
    <w:rsid w:val="00FA1869"/>
    <w:rsid w:val="00FA1D66"/>
    <w:rsid w:val="00FA3014"/>
    <w:rsid w:val="00FA52CF"/>
    <w:rsid w:val="00FA5A08"/>
    <w:rsid w:val="00FA5C49"/>
    <w:rsid w:val="00FA6BFB"/>
    <w:rsid w:val="00FB0BF6"/>
    <w:rsid w:val="00FB1086"/>
    <w:rsid w:val="00FB289C"/>
    <w:rsid w:val="00FB39E6"/>
    <w:rsid w:val="00FB3D6E"/>
    <w:rsid w:val="00FB454A"/>
    <w:rsid w:val="00FB53FA"/>
    <w:rsid w:val="00FB7BD7"/>
    <w:rsid w:val="00FC0D8B"/>
    <w:rsid w:val="00FC15A5"/>
    <w:rsid w:val="00FC30B8"/>
    <w:rsid w:val="00FC3921"/>
    <w:rsid w:val="00FC4678"/>
    <w:rsid w:val="00FC5A9C"/>
    <w:rsid w:val="00FC5D2F"/>
    <w:rsid w:val="00FC69F8"/>
    <w:rsid w:val="00FC6DF1"/>
    <w:rsid w:val="00FC73F2"/>
    <w:rsid w:val="00FC7EEB"/>
    <w:rsid w:val="00FD1919"/>
    <w:rsid w:val="00FD252E"/>
    <w:rsid w:val="00FD2A0A"/>
    <w:rsid w:val="00FD2CC7"/>
    <w:rsid w:val="00FD354C"/>
    <w:rsid w:val="00FD4496"/>
    <w:rsid w:val="00FD476D"/>
    <w:rsid w:val="00FD5773"/>
    <w:rsid w:val="00FD5F70"/>
    <w:rsid w:val="00FD6A98"/>
    <w:rsid w:val="00FD7017"/>
    <w:rsid w:val="00FD77BC"/>
    <w:rsid w:val="00FD7EED"/>
    <w:rsid w:val="00FE0544"/>
    <w:rsid w:val="00FE1100"/>
    <w:rsid w:val="00FE204A"/>
    <w:rsid w:val="00FE20C2"/>
    <w:rsid w:val="00FE4986"/>
    <w:rsid w:val="00FE5F64"/>
    <w:rsid w:val="00FE61FE"/>
    <w:rsid w:val="00FE7148"/>
    <w:rsid w:val="00FF03B6"/>
    <w:rsid w:val="00FF0523"/>
    <w:rsid w:val="00FF06CC"/>
    <w:rsid w:val="00FF108F"/>
    <w:rsid w:val="00FF3014"/>
    <w:rsid w:val="00FF61B1"/>
    <w:rsid w:val="00FF63E8"/>
    <w:rsid w:val="00FF6E76"/>
    <w:rsid w:val="00FF6F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501680B"/>
  <w15:docId w15:val="{5DBC1FD7-780B-4370-9D2D-32EAF4E60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A6C4D"/>
    <w:rPr>
      <w:rFonts w:eastAsia="Times New Roman" w:cs="Times New Roman"/>
      <w:szCs w:val="24"/>
      <w:lang w:eastAsia="pl-PL"/>
    </w:rPr>
  </w:style>
  <w:style w:type="paragraph" w:styleId="Nagwek1">
    <w:name w:val="heading 1"/>
    <w:basedOn w:val="Normalny"/>
    <w:next w:val="Normalny"/>
    <w:link w:val="Nagwek1Znak"/>
    <w:uiPriority w:val="99"/>
    <w:qFormat/>
    <w:rsid w:val="00770F68"/>
    <w:pPr>
      <w:keepNext/>
      <w:jc w:val="center"/>
      <w:outlineLvl w:val="0"/>
    </w:pPr>
    <w:rPr>
      <w:rFonts w:ascii="Cambria" w:hAnsi="Cambria"/>
      <w:b/>
      <w:bCs/>
      <w:kern w:val="32"/>
      <w:sz w:val="32"/>
      <w:szCs w:val="32"/>
    </w:rPr>
  </w:style>
  <w:style w:type="paragraph" w:styleId="Nagwek2">
    <w:name w:val="heading 2"/>
    <w:basedOn w:val="Normalny"/>
    <w:next w:val="Normalny"/>
    <w:link w:val="Nagwek2Znak"/>
    <w:uiPriority w:val="99"/>
    <w:qFormat/>
    <w:rsid w:val="00770F68"/>
    <w:pPr>
      <w:keepNext/>
      <w:outlineLvl w:val="1"/>
    </w:pPr>
    <w:rPr>
      <w:rFonts w:ascii="Cambria" w:hAnsi="Cambria"/>
      <w:b/>
      <w:bCs/>
      <w:i/>
      <w:iCs/>
      <w:sz w:val="28"/>
      <w:szCs w:val="28"/>
    </w:rPr>
  </w:style>
  <w:style w:type="paragraph" w:styleId="Nagwek3">
    <w:name w:val="heading 3"/>
    <w:basedOn w:val="Normalny"/>
    <w:next w:val="Normalny"/>
    <w:link w:val="Nagwek3Znak"/>
    <w:uiPriority w:val="9"/>
    <w:semiHidden/>
    <w:unhideWhenUsed/>
    <w:qFormat/>
    <w:rsid w:val="000A4ED1"/>
    <w:pPr>
      <w:keepNext/>
      <w:keepLines/>
      <w:spacing w:before="40"/>
      <w:outlineLvl w:val="2"/>
    </w:pPr>
    <w:rPr>
      <w:rFonts w:asciiTheme="majorHAnsi" w:eastAsiaTheme="majorEastAsia" w:hAnsiTheme="majorHAnsi" w:cstheme="majorBidi"/>
      <w:color w:val="1F4D78" w:themeColor="accent1" w:themeShade="7F"/>
      <w:lang w:eastAsia="en-US"/>
    </w:rPr>
  </w:style>
  <w:style w:type="paragraph" w:styleId="Nagwek4">
    <w:name w:val="heading 4"/>
    <w:basedOn w:val="Normalny"/>
    <w:next w:val="Normalny"/>
    <w:link w:val="Nagwek4Znak"/>
    <w:uiPriority w:val="99"/>
    <w:qFormat/>
    <w:rsid w:val="00770F68"/>
    <w:pPr>
      <w:keepNext/>
      <w:jc w:val="center"/>
      <w:outlineLvl w:val="3"/>
    </w:pPr>
    <w:rPr>
      <w:rFonts w:ascii="Calibri" w:hAnsi="Calibri"/>
      <w:b/>
      <w:bCs/>
      <w:sz w:val="28"/>
      <w:szCs w:val="28"/>
    </w:rPr>
  </w:style>
  <w:style w:type="paragraph" w:styleId="Nagwek5">
    <w:name w:val="heading 5"/>
    <w:basedOn w:val="Normalny"/>
    <w:next w:val="Normalny"/>
    <w:link w:val="Nagwek5Znak"/>
    <w:uiPriority w:val="99"/>
    <w:qFormat/>
    <w:rsid w:val="00770F68"/>
    <w:pPr>
      <w:keepNext/>
      <w:jc w:val="both"/>
      <w:outlineLvl w:val="4"/>
    </w:pPr>
    <w:rPr>
      <w:rFonts w:ascii="Calibri" w:hAnsi="Calibri"/>
      <w:b/>
      <w:bCs/>
      <w:i/>
      <w:iCs/>
      <w:sz w:val="26"/>
      <w:szCs w:val="26"/>
    </w:rPr>
  </w:style>
  <w:style w:type="paragraph" w:styleId="Nagwek7">
    <w:name w:val="heading 7"/>
    <w:basedOn w:val="Normalny"/>
    <w:next w:val="Normalny"/>
    <w:link w:val="Nagwek7Znak"/>
    <w:uiPriority w:val="99"/>
    <w:qFormat/>
    <w:rsid w:val="00770F68"/>
    <w:pPr>
      <w:keepNext/>
      <w:jc w:val="both"/>
      <w:outlineLvl w:val="6"/>
    </w:pPr>
    <w:rPr>
      <w:rFonts w:ascii="Calibri" w:hAnsi="Calibri"/>
    </w:rPr>
  </w:style>
  <w:style w:type="paragraph" w:styleId="Nagwek8">
    <w:name w:val="heading 8"/>
    <w:basedOn w:val="Normalny"/>
    <w:next w:val="Normalny"/>
    <w:link w:val="Nagwek8Znak"/>
    <w:uiPriority w:val="99"/>
    <w:qFormat/>
    <w:rsid w:val="00770F68"/>
    <w:pPr>
      <w:spacing w:before="240" w:after="60"/>
      <w:outlineLvl w:val="7"/>
    </w:pPr>
    <w:rPr>
      <w:rFonts w:ascii="Calibri" w:hAnsi="Calibri"/>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770F68"/>
    <w:rPr>
      <w:rFonts w:ascii="Cambria" w:eastAsia="Times New Roman" w:hAnsi="Cambria" w:cs="Times New Roman"/>
      <w:b/>
      <w:bCs/>
      <w:kern w:val="32"/>
      <w:sz w:val="32"/>
      <w:szCs w:val="32"/>
      <w:lang w:eastAsia="pl-PL"/>
    </w:rPr>
  </w:style>
  <w:style w:type="character" w:customStyle="1" w:styleId="Nagwek2Znak">
    <w:name w:val="Nagłówek 2 Znak"/>
    <w:basedOn w:val="Domylnaczcionkaakapitu"/>
    <w:link w:val="Nagwek2"/>
    <w:uiPriority w:val="99"/>
    <w:rsid w:val="00770F68"/>
    <w:rPr>
      <w:rFonts w:ascii="Cambria" w:eastAsia="Times New Roman" w:hAnsi="Cambria" w:cs="Times New Roman"/>
      <w:b/>
      <w:bCs/>
      <w:i/>
      <w:iCs/>
      <w:sz w:val="28"/>
      <w:szCs w:val="28"/>
      <w:lang w:eastAsia="pl-PL"/>
    </w:rPr>
  </w:style>
  <w:style w:type="character" w:customStyle="1" w:styleId="Nagwek4Znak">
    <w:name w:val="Nagłówek 4 Znak"/>
    <w:basedOn w:val="Domylnaczcionkaakapitu"/>
    <w:link w:val="Nagwek4"/>
    <w:uiPriority w:val="99"/>
    <w:rsid w:val="00770F68"/>
    <w:rPr>
      <w:rFonts w:ascii="Calibri" w:eastAsia="Times New Roman" w:hAnsi="Calibri" w:cs="Times New Roman"/>
      <w:b/>
      <w:bCs/>
      <w:sz w:val="28"/>
      <w:szCs w:val="28"/>
      <w:lang w:eastAsia="pl-PL"/>
    </w:rPr>
  </w:style>
  <w:style w:type="character" w:customStyle="1" w:styleId="Nagwek5Znak">
    <w:name w:val="Nagłówek 5 Znak"/>
    <w:basedOn w:val="Domylnaczcionkaakapitu"/>
    <w:link w:val="Nagwek5"/>
    <w:uiPriority w:val="99"/>
    <w:rsid w:val="00770F68"/>
    <w:rPr>
      <w:rFonts w:ascii="Calibri" w:eastAsia="Times New Roman" w:hAnsi="Calibri" w:cs="Times New Roman"/>
      <w:b/>
      <w:bCs/>
      <w:i/>
      <w:iCs/>
      <w:sz w:val="26"/>
      <w:szCs w:val="26"/>
      <w:lang w:eastAsia="pl-PL"/>
    </w:rPr>
  </w:style>
  <w:style w:type="character" w:customStyle="1" w:styleId="Nagwek7Znak">
    <w:name w:val="Nagłówek 7 Znak"/>
    <w:basedOn w:val="Domylnaczcionkaakapitu"/>
    <w:link w:val="Nagwek7"/>
    <w:uiPriority w:val="99"/>
    <w:rsid w:val="00770F68"/>
    <w:rPr>
      <w:rFonts w:ascii="Calibri" w:eastAsia="Times New Roman" w:hAnsi="Calibri" w:cs="Times New Roman"/>
      <w:szCs w:val="24"/>
      <w:lang w:eastAsia="pl-PL"/>
    </w:rPr>
  </w:style>
  <w:style w:type="character" w:customStyle="1" w:styleId="Nagwek8Znak">
    <w:name w:val="Nagłówek 8 Znak"/>
    <w:basedOn w:val="Domylnaczcionkaakapitu"/>
    <w:link w:val="Nagwek8"/>
    <w:uiPriority w:val="99"/>
    <w:rsid w:val="00770F68"/>
    <w:rPr>
      <w:rFonts w:ascii="Calibri" w:eastAsia="Times New Roman" w:hAnsi="Calibri" w:cs="Times New Roman"/>
      <w:i/>
      <w:iCs/>
      <w:szCs w:val="24"/>
      <w:lang w:eastAsia="pl-PL"/>
    </w:rPr>
  </w:style>
  <w:style w:type="paragraph" w:customStyle="1" w:styleId="ZnakZnakZnakZnakZnakZnakZnakZnakZnak">
    <w:name w:val="Znak Znak Znak Znak Znak Znak Znak Znak Znak"/>
    <w:basedOn w:val="Normalny"/>
    <w:uiPriority w:val="99"/>
    <w:rsid w:val="00770F68"/>
  </w:style>
  <w:style w:type="character" w:styleId="Hipercze">
    <w:name w:val="Hyperlink"/>
    <w:uiPriority w:val="99"/>
    <w:rsid w:val="00770F68"/>
    <w:rPr>
      <w:rFonts w:cs="Times New Roman"/>
      <w:color w:val="0000FF"/>
      <w:u w:val="single"/>
    </w:rPr>
  </w:style>
  <w:style w:type="paragraph" w:styleId="Tytu">
    <w:name w:val="Title"/>
    <w:basedOn w:val="Normalny"/>
    <w:link w:val="TytuZnak"/>
    <w:uiPriority w:val="99"/>
    <w:qFormat/>
    <w:rsid w:val="00770F68"/>
    <w:pPr>
      <w:widowControl w:val="0"/>
      <w:tabs>
        <w:tab w:val="left" w:pos="142"/>
      </w:tabs>
      <w:autoSpaceDE w:val="0"/>
      <w:autoSpaceDN w:val="0"/>
      <w:ind w:hanging="284"/>
      <w:jc w:val="center"/>
    </w:pPr>
    <w:rPr>
      <w:rFonts w:ascii="Cambria" w:hAnsi="Cambria"/>
      <w:b/>
      <w:bCs/>
      <w:kern w:val="28"/>
      <w:sz w:val="32"/>
      <w:szCs w:val="32"/>
    </w:rPr>
  </w:style>
  <w:style w:type="character" w:customStyle="1" w:styleId="TytuZnak">
    <w:name w:val="Tytuł Znak"/>
    <w:basedOn w:val="Domylnaczcionkaakapitu"/>
    <w:link w:val="Tytu"/>
    <w:uiPriority w:val="99"/>
    <w:rsid w:val="00770F68"/>
    <w:rPr>
      <w:rFonts w:ascii="Cambria" w:eastAsia="Times New Roman" w:hAnsi="Cambria" w:cs="Times New Roman"/>
      <w:b/>
      <w:bCs/>
      <w:kern w:val="28"/>
      <w:sz w:val="32"/>
      <w:szCs w:val="32"/>
      <w:lang w:eastAsia="pl-PL"/>
    </w:rPr>
  </w:style>
  <w:style w:type="paragraph" w:styleId="Tekstpodstawowy">
    <w:name w:val="Body Text"/>
    <w:basedOn w:val="Normalny"/>
    <w:link w:val="TekstpodstawowyZnak"/>
    <w:uiPriority w:val="99"/>
    <w:rsid w:val="00770F68"/>
    <w:pPr>
      <w:jc w:val="both"/>
    </w:pPr>
  </w:style>
  <w:style w:type="character" w:customStyle="1" w:styleId="TekstpodstawowyZnak">
    <w:name w:val="Tekst podstawowy Znak"/>
    <w:basedOn w:val="Domylnaczcionkaakapitu"/>
    <w:link w:val="Tekstpodstawowy"/>
    <w:uiPriority w:val="99"/>
    <w:rsid w:val="00770F68"/>
    <w:rPr>
      <w:rFonts w:eastAsia="Times New Roman" w:cs="Times New Roman"/>
      <w:szCs w:val="24"/>
      <w:lang w:eastAsia="pl-PL"/>
    </w:rPr>
  </w:style>
  <w:style w:type="paragraph" w:styleId="Tekstpodstawowywcity">
    <w:name w:val="Body Text Indent"/>
    <w:basedOn w:val="Normalny"/>
    <w:link w:val="TekstpodstawowywcityZnak"/>
    <w:uiPriority w:val="99"/>
    <w:rsid w:val="00770F68"/>
    <w:pPr>
      <w:ind w:left="360" w:hanging="180"/>
      <w:jc w:val="both"/>
    </w:pPr>
  </w:style>
  <w:style w:type="character" w:customStyle="1" w:styleId="TekstpodstawowywcityZnak">
    <w:name w:val="Tekst podstawowy wcięty Znak"/>
    <w:basedOn w:val="Domylnaczcionkaakapitu"/>
    <w:link w:val="Tekstpodstawowywcity"/>
    <w:uiPriority w:val="99"/>
    <w:rsid w:val="00770F68"/>
    <w:rPr>
      <w:rFonts w:eastAsia="Times New Roman" w:cs="Times New Roman"/>
      <w:szCs w:val="24"/>
      <w:lang w:eastAsia="pl-PL"/>
    </w:rPr>
  </w:style>
  <w:style w:type="paragraph" w:styleId="Tekstpodstawowy2">
    <w:name w:val="Body Text 2"/>
    <w:basedOn w:val="Normalny"/>
    <w:link w:val="Tekstpodstawowy2Znak"/>
    <w:uiPriority w:val="99"/>
    <w:rsid w:val="00770F68"/>
  </w:style>
  <w:style w:type="character" w:customStyle="1" w:styleId="Tekstpodstawowy2Znak">
    <w:name w:val="Tekst podstawowy 2 Znak"/>
    <w:basedOn w:val="Domylnaczcionkaakapitu"/>
    <w:link w:val="Tekstpodstawowy2"/>
    <w:uiPriority w:val="99"/>
    <w:rsid w:val="00770F68"/>
    <w:rPr>
      <w:rFonts w:eastAsia="Times New Roman" w:cs="Times New Roman"/>
      <w:szCs w:val="24"/>
      <w:lang w:eastAsia="pl-PL"/>
    </w:rPr>
  </w:style>
  <w:style w:type="paragraph" w:styleId="Tekstpodstawowy3">
    <w:name w:val="Body Text 3"/>
    <w:basedOn w:val="Normalny"/>
    <w:link w:val="Tekstpodstawowy3Znak"/>
    <w:uiPriority w:val="99"/>
    <w:rsid w:val="00770F68"/>
    <w:pPr>
      <w:jc w:val="both"/>
    </w:pPr>
    <w:rPr>
      <w:sz w:val="16"/>
      <w:szCs w:val="16"/>
    </w:rPr>
  </w:style>
  <w:style w:type="character" w:customStyle="1" w:styleId="Tekstpodstawowy3Znak">
    <w:name w:val="Tekst podstawowy 3 Znak"/>
    <w:basedOn w:val="Domylnaczcionkaakapitu"/>
    <w:link w:val="Tekstpodstawowy3"/>
    <w:uiPriority w:val="99"/>
    <w:rsid w:val="00770F68"/>
    <w:rPr>
      <w:rFonts w:eastAsia="Times New Roman" w:cs="Times New Roman"/>
      <w:sz w:val="16"/>
      <w:szCs w:val="16"/>
      <w:lang w:eastAsia="pl-PL"/>
    </w:rPr>
  </w:style>
  <w:style w:type="paragraph" w:styleId="Tekstpodstawowywcity2">
    <w:name w:val="Body Text Indent 2"/>
    <w:basedOn w:val="Normalny"/>
    <w:link w:val="Tekstpodstawowywcity2Znak"/>
    <w:uiPriority w:val="99"/>
    <w:rsid w:val="00770F68"/>
    <w:pPr>
      <w:spacing w:line="360" w:lineRule="auto"/>
      <w:ind w:left="360"/>
      <w:jc w:val="both"/>
    </w:pPr>
  </w:style>
  <w:style w:type="character" w:customStyle="1" w:styleId="Tekstpodstawowywcity2Znak">
    <w:name w:val="Tekst podstawowy wcięty 2 Znak"/>
    <w:basedOn w:val="Domylnaczcionkaakapitu"/>
    <w:link w:val="Tekstpodstawowywcity2"/>
    <w:uiPriority w:val="99"/>
    <w:rsid w:val="00770F68"/>
    <w:rPr>
      <w:rFonts w:eastAsia="Times New Roman" w:cs="Times New Roman"/>
      <w:szCs w:val="24"/>
      <w:lang w:eastAsia="pl-PL"/>
    </w:rPr>
  </w:style>
  <w:style w:type="paragraph" w:customStyle="1" w:styleId="pkt">
    <w:name w:val="pkt"/>
    <w:basedOn w:val="Normalny"/>
    <w:uiPriority w:val="99"/>
    <w:rsid w:val="00770F68"/>
    <w:pPr>
      <w:spacing w:before="60" w:after="60"/>
      <w:ind w:left="851" w:hanging="295"/>
      <w:jc w:val="both"/>
    </w:pPr>
  </w:style>
  <w:style w:type="paragraph" w:customStyle="1" w:styleId="punkty">
    <w:name w:val="punkty"/>
    <w:link w:val="punktyZnak"/>
    <w:uiPriority w:val="99"/>
    <w:rsid w:val="00770F68"/>
    <w:pPr>
      <w:widowControl w:val="0"/>
      <w:tabs>
        <w:tab w:val="left" w:pos="964"/>
        <w:tab w:val="num" w:pos="1080"/>
      </w:tabs>
      <w:spacing w:before="120" w:after="40"/>
      <w:ind w:left="1080" w:hanging="720"/>
      <w:jc w:val="both"/>
    </w:pPr>
    <w:rPr>
      <w:rFonts w:eastAsia="Times New Roman" w:cs="Times New Roman"/>
      <w:color w:val="000000"/>
      <w:szCs w:val="24"/>
      <w:lang w:eastAsia="pl-PL"/>
    </w:rPr>
  </w:style>
  <w:style w:type="character" w:customStyle="1" w:styleId="punktyZnak">
    <w:name w:val="punkty Znak"/>
    <w:link w:val="punkty"/>
    <w:uiPriority w:val="99"/>
    <w:locked/>
    <w:rsid w:val="00770F68"/>
    <w:rPr>
      <w:rFonts w:eastAsia="Times New Roman" w:cs="Times New Roman"/>
      <w:color w:val="000000"/>
      <w:szCs w:val="24"/>
      <w:lang w:eastAsia="pl-PL"/>
    </w:rPr>
  </w:style>
  <w:style w:type="paragraph" w:styleId="Tekstpodstawowywcity3">
    <w:name w:val="Body Text Indent 3"/>
    <w:basedOn w:val="Normalny"/>
    <w:link w:val="Tekstpodstawowywcity3Znak"/>
    <w:uiPriority w:val="99"/>
    <w:rsid w:val="00770F68"/>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770F68"/>
    <w:rPr>
      <w:rFonts w:eastAsia="Times New Roman" w:cs="Times New Roman"/>
      <w:sz w:val="16"/>
      <w:szCs w:val="16"/>
      <w:lang w:eastAsia="pl-PL"/>
    </w:rPr>
  </w:style>
  <w:style w:type="paragraph" w:customStyle="1" w:styleId="punktya">
    <w:name w:val="punkty a.)"/>
    <w:uiPriority w:val="99"/>
    <w:rsid w:val="00770F68"/>
    <w:pPr>
      <w:jc w:val="both"/>
    </w:pPr>
    <w:rPr>
      <w:rFonts w:eastAsia="Times New Roman" w:cs="Times New Roman"/>
      <w:szCs w:val="24"/>
      <w:lang w:eastAsia="pl-PL"/>
    </w:rPr>
  </w:style>
  <w:style w:type="paragraph" w:styleId="Listapunktowana2">
    <w:name w:val="List Bullet 2"/>
    <w:basedOn w:val="Normalny"/>
    <w:autoRedefine/>
    <w:uiPriority w:val="99"/>
    <w:rsid w:val="00770F68"/>
    <w:pPr>
      <w:numPr>
        <w:ilvl w:val="2"/>
        <w:numId w:val="1"/>
      </w:numPr>
      <w:tabs>
        <w:tab w:val="clear" w:pos="2340"/>
      </w:tabs>
      <w:ind w:left="1080"/>
      <w:jc w:val="both"/>
    </w:pPr>
    <w:rPr>
      <w:rFonts w:ascii="Trebuchet MS" w:hAnsi="Trebuchet MS"/>
      <w:color w:val="000000"/>
      <w:sz w:val="20"/>
      <w:szCs w:val="20"/>
    </w:rPr>
  </w:style>
  <w:style w:type="paragraph" w:customStyle="1" w:styleId="Tekstpodstawowy21">
    <w:name w:val="Tekst podstawowy 21"/>
    <w:basedOn w:val="Normalny"/>
    <w:uiPriority w:val="99"/>
    <w:rsid w:val="00770F68"/>
    <w:pPr>
      <w:suppressAutoHyphens/>
      <w:jc w:val="both"/>
    </w:pPr>
    <w:rPr>
      <w:rFonts w:ascii="Trebuchet MS" w:hAnsi="Trebuchet MS"/>
      <w:sz w:val="20"/>
      <w:szCs w:val="20"/>
      <w:lang w:eastAsia="ar-SA"/>
    </w:rPr>
  </w:style>
  <w:style w:type="paragraph" w:customStyle="1" w:styleId="Styl">
    <w:name w:val="Styl"/>
    <w:uiPriority w:val="99"/>
    <w:rsid w:val="00770F68"/>
    <w:pPr>
      <w:widowControl w:val="0"/>
      <w:autoSpaceDE w:val="0"/>
      <w:autoSpaceDN w:val="0"/>
      <w:adjustRightInd w:val="0"/>
    </w:pPr>
    <w:rPr>
      <w:rFonts w:ascii="Courier New" w:eastAsia="Times New Roman" w:hAnsi="Courier New" w:cs="Courier New"/>
      <w:szCs w:val="24"/>
      <w:lang w:eastAsia="pl-PL"/>
    </w:rPr>
  </w:style>
  <w:style w:type="paragraph" w:styleId="Tekstdymka">
    <w:name w:val="Balloon Text"/>
    <w:basedOn w:val="Normalny"/>
    <w:link w:val="TekstdymkaZnak"/>
    <w:uiPriority w:val="99"/>
    <w:semiHidden/>
    <w:rsid w:val="00770F68"/>
    <w:rPr>
      <w:sz w:val="2"/>
      <w:szCs w:val="20"/>
    </w:rPr>
  </w:style>
  <w:style w:type="character" w:customStyle="1" w:styleId="TekstdymkaZnak">
    <w:name w:val="Tekst dymka Znak"/>
    <w:basedOn w:val="Domylnaczcionkaakapitu"/>
    <w:link w:val="Tekstdymka"/>
    <w:uiPriority w:val="99"/>
    <w:semiHidden/>
    <w:rsid w:val="00770F68"/>
    <w:rPr>
      <w:rFonts w:eastAsia="Times New Roman" w:cs="Times New Roman"/>
      <w:sz w:val="2"/>
      <w:szCs w:val="20"/>
      <w:lang w:eastAsia="pl-PL"/>
    </w:rPr>
  </w:style>
  <w:style w:type="paragraph" w:styleId="Nagwek">
    <w:name w:val="header"/>
    <w:basedOn w:val="Normalny"/>
    <w:link w:val="NagwekZnak"/>
    <w:rsid w:val="00770F68"/>
    <w:pPr>
      <w:tabs>
        <w:tab w:val="center" w:pos="4536"/>
        <w:tab w:val="right" w:pos="9072"/>
      </w:tabs>
    </w:pPr>
  </w:style>
  <w:style w:type="character" w:customStyle="1" w:styleId="NagwekZnak">
    <w:name w:val="Nagłówek Znak"/>
    <w:basedOn w:val="Domylnaczcionkaakapitu"/>
    <w:link w:val="Nagwek"/>
    <w:rsid w:val="00770F68"/>
    <w:rPr>
      <w:rFonts w:eastAsia="Times New Roman" w:cs="Times New Roman"/>
      <w:szCs w:val="24"/>
      <w:lang w:eastAsia="pl-PL"/>
    </w:rPr>
  </w:style>
  <w:style w:type="paragraph" w:styleId="Stopka">
    <w:name w:val="footer"/>
    <w:basedOn w:val="Normalny"/>
    <w:link w:val="StopkaZnak"/>
    <w:rsid w:val="00770F68"/>
    <w:pPr>
      <w:tabs>
        <w:tab w:val="center" w:pos="4536"/>
        <w:tab w:val="right" w:pos="9072"/>
      </w:tabs>
    </w:pPr>
  </w:style>
  <w:style w:type="character" w:customStyle="1" w:styleId="StopkaZnak">
    <w:name w:val="Stopka Znak"/>
    <w:basedOn w:val="Domylnaczcionkaakapitu"/>
    <w:link w:val="Stopka"/>
    <w:rsid w:val="00770F68"/>
    <w:rPr>
      <w:rFonts w:eastAsia="Times New Roman" w:cs="Times New Roman"/>
      <w:szCs w:val="24"/>
      <w:lang w:eastAsia="pl-PL"/>
    </w:rPr>
  </w:style>
  <w:style w:type="character" w:styleId="Numerstrony">
    <w:name w:val="page number"/>
    <w:rsid w:val="00770F68"/>
    <w:rPr>
      <w:rFonts w:cs="Times New Roman"/>
    </w:rPr>
  </w:style>
  <w:style w:type="paragraph" w:customStyle="1" w:styleId="Rub1">
    <w:name w:val="Rub1"/>
    <w:basedOn w:val="Normalny"/>
    <w:uiPriority w:val="99"/>
    <w:rsid w:val="00770F68"/>
    <w:pPr>
      <w:tabs>
        <w:tab w:val="left" w:pos="1276"/>
      </w:tabs>
      <w:jc w:val="both"/>
    </w:pPr>
    <w:rPr>
      <w:b/>
      <w:smallCaps/>
      <w:sz w:val="20"/>
      <w:szCs w:val="20"/>
      <w:lang w:val="en-GB" w:eastAsia="en-GB"/>
    </w:rPr>
  </w:style>
  <w:style w:type="paragraph" w:styleId="Tekstprzypisudolnego">
    <w:name w:val="footnote text"/>
    <w:basedOn w:val="Normalny"/>
    <w:link w:val="TekstprzypisudolnegoZnak"/>
    <w:uiPriority w:val="99"/>
    <w:semiHidden/>
    <w:rsid w:val="00770F68"/>
    <w:rPr>
      <w:sz w:val="20"/>
      <w:szCs w:val="20"/>
    </w:rPr>
  </w:style>
  <w:style w:type="character" w:customStyle="1" w:styleId="TekstprzypisudolnegoZnak">
    <w:name w:val="Tekst przypisu dolnego Znak"/>
    <w:basedOn w:val="Domylnaczcionkaakapitu"/>
    <w:link w:val="Tekstprzypisudolnego"/>
    <w:uiPriority w:val="99"/>
    <w:semiHidden/>
    <w:rsid w:val="00770F68"/>
    <w:rPr>
      <w:rFonts w:eastAsia="Times New Roman" w:cs="Times New Roman"/>
      <w:sz w:val="20"/>
      <w:szCs w:val="20"/>
      <w:lang w:eastAsia="pl-PL"/>
    </w:rPr>
  </w:style>
  <w:style w:type="character" w:styleId="Odwoanieprzypisudolnego">
    <w:name w:val="footnote reference"/>
    <w:uiPriority w:val="99"/>
    <w:semiHidden/>
    <w:rsid w:val="00770F68"/>
    <w:rPr>
      <w:rFonts w:cs="Times New Roman"/>
      <w:vertAlign w:val="superscript"/>
    </w:rPr>
  </w:style>
  <w:style w:type="table" w:styleId="Tabela-Siatka">
    <w:name w:val="Table Grid"/>
    <w:basedOn w:val="Standardowy"/>
    <w:uiPriority w:val="99"/>
    <w:rsid w:val="00770F68"/>
    <w:rPr>
      <w:rFonts w:eastAsia="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ęty 2"/>
    <w:basedOn w:val="Normalny"/>
    <w:uiPriority w:val="99"/>
    <w:rsid w:val="00770F68"/>
    <w:pPr>
      <w:suppressAutoHyphens/>
      <w:spacing w:after="120" w:line="480" w:lineRule="auto"/>
      <w:ind w:left="283"/>
    </w:pPr>
    <w:rPr>
      <w:lang w:eastAsia="ar-SA"/>
    </w:rPr>
  </w:style>
  <w:style w:type="paragraph" w:customStyle="1" w:styleId="ZnakZnakZnak">
    <w:name w:val="Znak Znak Znak"/>
    <w:basedOn w:val="Normalny"/>
    <w:uiPriority w:val="99"/>
    <w:rsid w:val="00770F68"/>
  </w:style>
  <w:style w:type="character" w:styleId="Pogrubienie">
    <w:name w:val="Strong"/>
    <w:uiPriority w:val="99"/>
    <w:qFormat/>
    <w:rsid w:val="00770F68"/>
    <w:rPr>
      <w:rFonts w:cs="Times New Roman"/>
      <w:b/>
      <w:bCs/>
    </w:rPr>
  </w:style>
  <w:style w:type="paragraph" w:customStyle="1" w:styleId="ZnakZnak3ZnakZnakZnakZnakZnakZnakZnak">
    <w:name w:val="Znak Znak3 Znak Znak Znak Znak Znak Znak Znak"/>
    <w:basedOn w:val="Normalny"/>
    <w:uiPriority w:val="99"/>
    <w:rsid w:val="00770F68"/>
  </w:style>
  <w:style w:type="paragraph" w:customStyle="1" w:styleId="ZnakZnakZnakZnakZnakZnakZnakZnakZnakZnakZnakZnakZnakZnak">
    <w:name w:val="Znak Znak Znak Znak Znak Znak Znak Znak Znak Znak Znak Znak Znak Znak"/>
    <w:basedOn w:val="Normalny"/>
    <w:uiPriority w:val="99"/>
    <w:rsid w:val="00770F68"/>
  </w:style>
  <w:style w:type="paragraph" w:customStyle="1" w:styleId="ZnakZnak3ZnakZnakZnakZnakZnakZnak">
    <w:name w:val="Znak Znak3 Znak Znak Znak Znak Znak Znak"/>
    <w:basedOn w:val="Normalny"/>
    <w:uiPriority w:val="99"/>
    <w:rsid w:val="00770F68"/>
  </w:style>
  <w:style w:type="paragraph" w:customStyle="1" w:styleId="Akapitzlist1">
    <w:name w:val="Akapit z listą1"/>
    <w:basedOn w:val="Normalny"/>
    <w:uiPriority w:val="99"/>
    <w:rsid w:val="00770F68"/>
    <w:pPr>
      <w:spacing w:after="200" w:line="276" w:lineRule="auto"/>
      <w:ind w:left="720"/>
      <w:contextualSpacing/>
    </w:pPr>
    <w:rPr>
      <w:rFonts w:ascii="Calibri" w:hAnsi="Calibri"/>
      <w:sz w:val="22"/>
      <w:szCs w:val="22"/>
      <w:lang w:eastAsia="en-US"/>
    </w:rPr>
  </w:style>
  <w:style w:type="paragraph" w:customStyle="1" w:styleId="Default">
    <w:name w:val="Default"/>
    <w:rsid w:val="00770F68"/>
    <w:pPr>
      <w:autoSpaceDE w:val="0"/>
      <w:autoSpaceDN w:val="0"/>
      <w:adjustRightInd w:val="0"/>
    </w:pPr>
    <w:rPr>
      <w:rFonts w:eastAsia="Times New Roman" w:cs="Times New Roman"/>
      <w:color w:val="000000"/>
      <w:szCs w:val="24"/>
      <w:lang w:eastAsia="pl-PL"/>
    </w:rPr>
  </w:style>
  <w:style w:type="paragraph" w:styleId="Akapitzlist">
    <w:name w:val="List Paragraph"/>
    <w:aliases w:val="Numerowanie,List Paragraph,Akapit z listą BS,Kolorowa lista — akcent 11,CW_Lista,Nagłowek 3,L1,Preambuła,Dot pt,F5 List Paragraph,Recommendation,List Paragraph11,lp1,maz_wyliczenie,opis dzialania,K-P_odwolanie,A_wyliczenie,normalny tekst"/>
    <w:basedOn w:val="Normalny"/>
    <w:link w:val="AkapitzlistZnak"/>
    <w:uiPriority w:val="34"/>
    <w:qFormat/>
    <w:rsid w:val="00770F68"/>
    <w:pPr>
      <w:ind w:left="720"/>
      <w:contextualSpacing/>
    </w:pPr>
  </w:style>
  <w:style w:type="paragraph" w:customStyle="1" w:styleId="Akapitzlist2">
    <w:name w:val="Akapit z listą2"/>
    <w:basedOn w:val="Normalny"/>
    <w:rsid w:val="00770F68"/>
    <w:pPr>
      <w:spacing w:after="200" w:line="276" w:lineRule="auto"/>
      <w:ind w:left="720"/>
      <w:contextualSpacing/>
    </w:pPr>
    <w:rPr>
      <w:rFonts w:ascii="Calibri" w:hAnsi="Calibri"/>
      <w:sz w:val="22"/>
      <w:szCs w:val="22"/>
      <w:lang w:eastAsia="en-US"/>
    </w:rPr>
  </w:style>
  <w:style w:type="character" w:styleId="Odwoaniedokomentarza">
    <w:name w:val="annotation reference"/>
    <w:uiPriority w:val="99"/>
    <w:semiHidden/>
    <w:rsid w:val="00770F68"/>
    <w:rPr>
      <w:sz w:val="16"/>
      <w:szCs w:val="16"/>
    </w:rPr>
  </w:style>
  <w:style w:type="paragraph" w:styleId="Tekstkomentarza">
    <w:name w:val="annotation text"/>
    <w:basedOn w:val="Normalny"/>
    <w:link w:val="TekstkomentarzaZnak"/>
    <w:semiHidden/>
    <w:rsid w:val="00770F68"/>
    <w:rPr>
      <w:sz w:val="20"/>
      <w:szCs w:val="20"/>
    </w:rPr>
  </w:style>
  <w:style w:type="character" w:customStyle="1" w:styleId="TekstkomentarzaZnak">
    <w:name w:val="Tekst komentarza Znak"/>
    <w:basedOn w:val="Domylnaczcionkaakapitu"/>
    <w:link w:val="Tekstkomentarza"/>
    <w:semiHidden/>
    <w:rsid w:val="00770F68"/>
    <w:rPr>
      <w:rFonts w:eastAsia="Times New Roman" w:cs="Times New Roman"/>
      <w:sz w:val="20"/>
      <w:szCs w:val="20"/>
      <w:lang w:eastAsia="pl-PL"/>
    </w:rPr>
  </w:style>
  <w:style w:type="paragraph" w:styleId="Tematkomentarza">
    <w:name w:val="annotation subject"/>
    <w:basedOn w:val="Tekstkomentarza"/>
    <w:next w:val="Tekstkomentarza"/>
    <w:link w:val="TematkomentarzaZnak"/>
    <w:semiHidden/>
    <w:rsid w:val="00770F68"/>
    <w:rPr>
      <w:b/>
      <w:bCs/>
    </w:rPr>
  </w:style>
  <w:style w:type="character" w:customStyle="1" w:styleId="TematkomentarzaZnak">
    <w:name w:val="Temat komentarza Znak"/>
    <w:basedOn w:val="TekstkomentarzaZnak"/>
    <w:link w:val="Tematkomentarza"/>
    <w:semiHidden/>
    <w:rsid w:val="00770F68"/>
    <w:rPr>
      <w:rFonts w:eastAsia="Times New Roman" w:cs="Times New Roman"/>
      <w:b/>
      <w:bCs/>
      <w:sz w:val="20"/>
      <w:szCs w:val="20"/>
      <w:lang w:eastAsia="pl-PL"/>
    </w:rPr>
  </w:style>
  <w:style w:type="character" w:customStyle="1" w:styleId="ZwykytekstZnak">
    <w:name w:val="Zwykły tekst Znak"/>
    <w:basedOn w:val="Domylnaczcionkaakapitu"/>
    <w:link w:val="Zwykytekst"/>
    <w:uiPriority w:val="99"/>
    <w:locked/>
    <w:rsid w:val="00770F68"/>
    <w:rPr>
      <w:rFonts w:ascii="Courier New" w:hAnsi="Courier New" w:cs="Courier New"/>
    </w:rPr>
  </w:style>
  <w:style w:type="paragraph" w:styleId="Zwykytekst">
    <w:name w:val="Plain Text"/>
    <w:basedOn w:val="Normalny"/>
    <w:link w:val="ZwykytekstZnak"/>
    <w:uiPriority w:val="99"/>
    <w:rsid w:val="00770F68"/>
    <w:rPr>
      <w:rFonts w:ascii="Courier New" w:eastAsiaTheme="minorHAnsi" w:hAnsi="Courier New" w:cs="Courier New"/>
      <w:szCs w:val="22"/>
      <w:lang w:eastAsia="en-US"/>
    </w:rPr>
  </w:style>
  <w:style w:type="character" w:customStyle="1" w:styleId="ZwykytekstZnak1">
    <w:name w:val="Zwykły tekst Znak1"/>
    <w:basedOn w:val="Domylnaczcionkaakapitu"/>
    <w:uiPriority w:val="99"/>
    <w:semiHidden/>
    <w:rsid w:val="00770F68"/>
    <w:rPr>
      <w:rFonts w:ascii="Consolas" w:eastAsia="Times New Roman" w:hAnsi="Consolas" w:cs="Times New Roman"/>
      <w:sz w:val="21"/>
      <w:szCs w:val="21"/>
      <w:lang w:eastAsia="pl-PL"/>
    </w:rPr>
  </w:style>
  <w:style w:type="character" w:styleId="Tekstzastpczy">
    <w:name w:val="Placeholder Text"/>
    <w:basedOn w:val="Domylnaczcionkaakapitu"/>
    <w:uiPriority w:val="99"/>
    <w:semiHidden/>
    <w:rsid w:val="00770F68"/>
    <w:rPr>
      <w:color w:val="808080"/>
    </w:rPr>
  </w:style>
  <w:style w:type="paragraph" w:styleId="NormalnyWeb">
    <w:name w:val="Normal (Web)"/>
    <w:basedOn w:val="Normalny"/>
    <w:uiPriority w:val="99"/>
    <w:rsid w:val="00770F68"/>
    <w:pPr>
      <w:spacing w:before="100" w:beforeAutospacing="1" w:after="100" w:afterAutospacing="1"/>
    </w:pPr>
    <w:rPr>
      <w:rFonts w:ascii="Verdana" w:hAnsi="Verdana"/>
      <w:sz w:val="18"/>
      <w:szCs w:val="18"/>
    </w:rPr>
  </w:style>
  <w:style w:type="paragraph" w:styleId="Tekstprzypisukocowego">
    <w:name w:val="endnote text"/>
    <w:basedOn w:val="Normalny"/>
    <w:link w:val="TekstprzypisukocowegoZnak"/>
    <w:uiPriority w:val="99"/>
    <w:semiHidden/>
    <w:unhideWhenUsed/>
    <w:rsid w:val="00770F68"/>
    <w:rPr>
      <w:sz w:val="20"/>
      <w:szCs w:val="20"/>
    </w:rPr>
  </w:style>
  <w:style w:type="character" w:customStyle="1" w:styleId="TekstprzypisukocowegoZnak">
    <w:name w:val="Tekst przypisu końcowego Znak"/>
    <w:basedOn w:val="Domylnaczcionkaakapitu"/>
    <w:link w:val="Tekstprzypisukocowego"/>
    <w:uiPriority w:val="99"/>
    <w:semiHidden/>
    <w:rsid w:val="00770F68"/>
    <w:rPr>
      <w:rFonts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70F68"/>
    <w:rPr>
      <w:vertAlign w:val="superscript"/>
    </w:rPr>
  </w:style>
  <w:style w:type="paragraph" w:customStyle="1" w:styleId="Akapitzlist3">
    <w:name w:val="Akapit z listą3"/>
    <w:basedOn w:val="Normalny"/>
    <w:rsid w:val="00770F68"/>
    <w:pPr>
      <w:widowControl w:val="0"/>
      <w:suppressAutoHyphens/>
      <w:ind w:left="720"/>
    </w:pPr>
    <w:rPr>
      <w:rFonts w:eastAsia="Arial Unicode MS"/>
      <w:color w:val="000000"/>
      <w:kern w:val="1"/>
      <w:lang w:val="en-US" w:eastAsia="en-US" w:bidi="en-US"/>
    </w:rPr>
  </w:style>
  <w:style w:type="paragraph" w:customStyle="1" w:styleId="Tekstpodstawowy31">
    <w:name w:val="Tekst podstawowy 31"/>
    <w:basedOn w:val="Normalny"/>
    <w:link w:val="BodyText3Znak"/>
    <w:rsid w:val="00770F68"/>
    <w:pPr>
      <w:tabs>
        <w:tab w:val="left" w:pos="5104"/>
      </w:tabs>
      <w:jc w:val="both"/>
    </w:pPr>
    <w:rPr>
      <w:sz w:val="20"/>
      <w:szCs w:val="20"/>
    </w:rPr>
  </w:style>
  <w:style w:type="character" w:customStyle="1" w:styleId="BodyText3Znak">
    <w:name w:val="Body Text 3 Znak"/>
    <w:link w:val="Tekstpodstawowy31"/>
    <w:locked/>
    <w:rsid w:val="00770F68"/>
    <w:rPr>
      <w:rFonts w:eastAsia="Times New Roman" w:cs="Times New Roman"/>
      <w:sz w:val="20"/>
      <w:szCs w:val="20"/>
      <w:lang w:eastAsia="pl-PL"/>
    </w:rPr>
  </w:style>
  <w:style w:type="character" w:customStyle="1" w:styleId="AkapitzlistZnak">
    <w:name w:val="Akapit z listą Znak"/>
    <w:aliases w:val="Numerowanie Znak,List Paragraph Znak,Akapit z listą BS Znak,Kolorowa lista — akcent 11 Znak,CW_Lista Znak,Nagłowek 3 Znak,L1 Znak,Preambuła Znak,Dot pt Znak,F5 List Paragraph Znak,Recommendation Znak,List Paragraph11 Znak,lp1 Znak"/>
    <w:link w:val="Akapitzlist"/>
    <w:uiPriority w:val="34"/>
    <w:qFormat/>
    <w:locked/>
    <w:rsid w:val="00770F68"/>
    <w:rPr>
      <w:rFonts w:eastAsia="Times New Roman" w:cs="Times New Roman"/>
      <w:szCs w:val="24"/>
      <w:lang w:eastAsia="pl-PL"/>
    </w:rPr>
  </w:style>
  <w:style w:type="paragraph" w:customStyle="1" w:styleId="WW-Indeks11111111111111111111111111">
    <w:name w:val="WW-Indeks11111111111111111111111111"/>
    <w:basedOn w:val="Normalny"/>
    <w:rsid w:val="00770F68"/>
    <w:pPr>
      <w:suppressLineNumbers/>
      <w:suppressAutoHyphens/>
    </w:pPr>
    <w:rPr>
      <w:rFonts w:cs="Tahoma"/>
      <w:szCs w:val="20"/>
      <w:lang w:eastAsia="ar-SA"/>
    </w:rPr>
  </w:style>
  <w:style w:type="character" w:customStyle="1" w:styleId="object">
    <w:name w:val="object"/>
    <w:basedOn w:val="Domylnaczcionkaakapitu"/>
    <w:rsid w:val="00770F68"/>
  </w:style>
  <w:style w:type="character" w:customStyle="1" w:styleId="object-hover">
    <w:name w:val="object-hover"/>
    <w:rsid w:val="00770F68"/>
  </w:style>
  <w:style w:type="paragraph" w:customStyle="1" w:styleId="Standardowytekst">
    <w:name w:val="Standardowy.tekst"/>
    <w:rsid w:val="00521C61"/>
    <w:pPr>
      <w:jc w:val="both"/>
    </w:pPr>
    <w:rPr>
      <w:rFonts w:eastAsia="Times New Roman" w:cs="Times New Roman"/>
      <w:sz w:val="20"/>
      <w:szCs w:val="20"/>
      <w:lang w:eastAsia="pl-PL"/>
    </w:rPr>
  </w:style>
  <w:style w:type="paragraph" w:customStyle="1" w:styleId="Styl1">
    <w:name w:val="Styl1"/>
    <w:basedOn w:val="Nagwek1"/>
    <w:qFormat/>
    <w:rsid w:val="00507A11"/>
    <w:pPr>
      <w:keepLines/>
      <w:numPr>
        <w:numId w:val="21"/>
      </w:numPr>
      <w:spacing w:before="240"/>
      <w:jc w:val="left"/>
    </w:pPr>
    <w:rPr>
      <w:rFonts w:asciiTheme="majorHAnsi" w:eastAsiaTheme="majorEastAsia" w:hAnsiTheme="majorHAnsi" w:cstheme="majorBidi"/>
      <w:bCs w:val="0"/>
      <w:kern w:val="0"/>
      <w:sz w:val="22"/>
      <w:lang w:eastAsia="en-US"/>
    </w:rPr>
  </w:style>
  <w:style w:type="paragraph" w:customStyle="1" w:styleId="Nagwek10">
    <w:name w:val="Nagłówek 10"/>
    <w:basedOn w:val="Styl1"/>
    <w:qFormat/>
    <w:rsid w:val="00507A11"/>
  </w:style>
  <w:style w:type="character" w:customStyle="1" w:styleId="Teksttreci8">
    <w:name w:val="Tekst treści + 8"/>
    <w:rsid w:val="00507A11"/>
    <w:rPr>
      <w:rFonts w:ascii="Times New Roman" w:eastAsia="Times New Roman" w:hAnsi="Times New Roman" w:cs="Times New Roman"/>
      <w:spacing w:val="0"/>
      <w:sz w:val="17"/>
      <w:szCs w:val="17"/>
    </w:rPr>
  </w:style>
  <w:style w:type="character" w:customStyle="1" w:styleId="TeksttreciPogrubienie">
    <w:name w:val="Tekst treści + Pogrubienie"/>
    <w:rsid w:val="00507A11"/>
    <w:rPr>
      <w:rFonts w:ascii="Times New Roman" w:eastAsia="Times New Roman" w:hAnsi="Times New Roman" w:cs="Times New Roman"/>
      <w:b/>
      <w:bCs/>
      <w:spacing w:val="0"/>
      <w:sz w:val="19"/>
      <w:szCs w:val="19"/>
    </w:rPr>
  </w:style>
  <w:style w:type="character" w:customStyle="1" w:styleId="Nagwek3Znak">
    <w:name w:val="Nagłówek 3 Znak"/>
    <w:basedOn w:val="Domylnaczcionkaakapitu"/>
    <w:link w:val="Nagwek3"/>
    <w:uiPriority w:val="9"/>
    <w:semiHidden/>
    <w:rsid w:val="000A4ED1"/>
    <w:rPr>
      <w:rFonts w:asciiTheme="majorHAnsi" w:eastAsiaTheme="majorEastAsia" w:hAnsiTheme="majorHAnsi" w:cstheme="majorBidi"/>
      <w:color w:val="1F4D78" w:themeColor="accent1" w:themeShade="7F"/>
      <w:szCs w:val="24"/>
    </w:rPr>
  </w:style>
  <w:style w:type="character" w:customStyle="1" w:styleId="ng-binding">
    <w:name w:val="ng-binding"/>
    <w:basedOn w:val="Domylnaczcionkaakapitu"/>
    <w:rsid w:val="00150E70"/>
  </w:style>
  <w:style w:type="character" w:customStyle="1" w:styleId="Nierozpoznanawzmianka1">
    <w:name w:val="Nierozpoznana wzmianka1"/>
    <w:basedOn w:val="Domylnaczcionkaakapitu"/>
    <w:uiPriority w:val="99"/>
    <w:semiHidden/>
    <w:unhideWhenUsed/>
    <w:rsid w:val="009F02C5"/>
    <w:rPr>
      <w:color w:val="605E5C"/>
      <w:shd w:val="clear" w:color="auto" w:fill="E1DFDD"/>
    </w:rPr>
  </w:style>
  <w:style w:type="character" w:styleId="Uwydatnienie">
    <w:name w:val="Emphasis"/>
    <w:uiPriority w:val="20"/>
    <w:qFormat/>
    <w:rsid w:val="001E7749"/>
    <w:rPr>
      <w:i/>
      <w:iCs/>
    </w:rPr>
  </w:style>
  <w:style w:type="character" w:customStyle="1" w:styleId="FontStyle36">
    <w:name w:val="Font Style36"/>
    <w:qFormat/>
    <w:rsid w:val="00C04F1A"/>
    <w:rPr>
      <w:rFonts w:ascii="Times New Roman" w:hAnsi="Times New Roman" w:cs="Times New Roman" w:hint="default"/>
      <w:b/>
      <w:bCs w:val="0"/>
      <w:color w:val="000000"/>
      <w:u w:val="single"/>
    </w:rPr>
  </w:style>
  <w:style w:type="table" w:customStyle="1" w:styleId="TableGrid">
    <w:name w:val="TableGrid"/>
    <w:rsid w:val="004A1E84"/>
    <w:rPr>
      <w:rFonts w:asciiTheme="minorHAnsi" w:eastAsiaTheme="minorEastAsia" w:hAnsiTheme="minorHAnsi"/>
      <w:sz w:val="22"/>
      <w:lang w:eastAsia="pl-PL"/>
    </w:rPr>
    <w:tblPr>
      <w:tblCellMar>
        <w:top w:w="0" w:type="dxa"/>
        <w:left w:w="0" w:type="dxa"/>
        <w:bottom w:w="0" w:type="dxa"/>
        <w:right w:w="0" w:type="dxa"/>
      </w:tblCellMar>
    </w:tblPr>
  </w:style>
  <w:style w:type="paragraph" w:styleId="Poprawka">
    <w:name w:val="Revision"/>
    <w:hidden/>
    <w:uiPriority w:val="99"/>
    <w:semiHidden/>
    <w:rsid w:val="004C743C"/>
    <w:rPr>
      <w:rFonts w:eastAsia="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78546">
      <w:bodyDiv w:val="1"/>
      <w:marLeft w:val="0"/>
      <w:marRight w:val="0"/>
      <w:marTop w:val="0"/>
      <w:marBottom w:val="0"/>
      <w:divBdr>
        <w:top w:val="none" w:sz="0" w:space="0" w:color="auto"/>
        <w:left w:val="none" w:sz="0" w:space="0" w:color="auto"/>
        <w:bottom w:val="none" w:sz="0" w:space="0" w:color="auto"/>
        <w:right w:val="none" w:sz="0" w:space="0" w:color="auto"/>
      </w:divBdr>
    </w:div>
    <w:div w:id="112331978">
      <w:bodyDiv w:val="1"/>
      <w:marLeft w:val="0"/>
      <w:marRight w:val="0"/>
      <w:marTop w:val="0"/>
      <w:marBottom w:val="0"/>
      <w:divBdr>
        <w:top w:val="none" w:sz="0" w:space="0" w:color="auto"/>
        <w:left w:val="none" w:sz="0" w:space="0" w:color="auto"/>
        <w:bottom w:val="none" w:sz="0" w:space="0" w:color="auto"/>
        <w:right w:val="none" w:sz="0" w:space="0" w:color="auto"/>
      </w:divBdr>
    </w:div>
    <w:div w:id="257835285">
      <w:bodyDiv w:val="1"/>
      <w:marLeft w:val="0"/>
      <w:marRight w:val="0"/>
      <w:marTop w:val="0"/>
      <w:marBottom w:val="0"/>
      <w:divBdr>
        <w:top w:val="none" w:sz="0" w:space="0" w:color="auto"/>
        <w:left w:val="none" w:sz="0" w:space="0" w:color="auto"/>
        <w:bottom w:val="none" w:sz="0" w:space="0" w:color="auto"/>
        <w:right w:val="none" w:sz="0" w:space="0" w:color="auto"/>
      </w:divBdr>
    </w:div>
    <w:div w:id="289407633">
      <w:bodyDiv w:val="1"/>
      <w:marLeft w:val="0"/>
      <w:marRight w:val="0"/>
      <w:marTop w:val="0"/>
      <w:marBottom w:val="0"/>
      <w:divBdr>
        <w:top w:val="none" w:sz="0" w:space="0" w:color="auto"/>
        <w:left w:val="none" w:sz="0" w:space="0" w:color="auto"/>
        <w:bottom w:val="none" w:sz="0" w:space="0" w:color="auto"/>
        <w:right w:val="none" w:sz="0" w:space="0" w:color="auto"/>
      </w:divBdr>
    </w:div>
    <w:div w:id="350958432">
      <w:bodyDiv w:val="1"/>
      <w:marLeft w:val="0"/>
      <w:marRight w:val="0"/>
      <w:marTop w:val="0"/>
      <w:marBottom w:val="0"/>
      <w:divBdr>
        <w:top w:val="none" w:sz="0" w:space="0" w:color="auto"/>
        <w:left w:val="none" w:sz="0" w:space="0" w:color="auto"/>
        <w:bottom w:val="none" w:sz="0" w:space="0" w:color="auto"/>
        <w:right w:val="none" w:sz="0" w:space="0" w:color="auto"/>
      </w:divBdr>
      <w:divsChild>
        <w:div w:id="1577284203">
          <w:marLeft w:val="0"/>
          <w:marRight w:val="0"/>
          <w:marTop w:val="0"/>
          <w:marBottom w:val="0"/>
          <w:divBdr>
            <w:top w:val="none" w:sz="0" w:space="0" w:color="auto"/>
            <w:left w:val="none" w:sz="0" w:space="0" w:color="auto"/>
            <w:bottom w:val="none" w:sz="0" w:space="0" w:color="auto"/>
            <w:right w:val="none" w:sz="0" w:space="0" w:color="auto"/>
          </w:divBdr>
        </w:div>
      </w:divsChild>
    </w:div>
    <w:div w:id="362218279">
      <w:bodyDiv w:val="1"/>
      <w:marLeft w:val="0"/>
      <w:marRight w:val="0"/>
      <w:marTop w:val="0"/>
      <w:marBottom w:val="0"/>
      <w:divBdr>
        <w:top w:val="none" w:sz="0" w:space="0" w:color="auto"/>
        <w:left w:val="none" w:sz="0" w:space="0" w:color="auto"/>
        <w:bottom w:val="none" w:sz="0" w:space="0" w:color="auto"/>
        <w:right w:val="none" w:sz="0" w:space="0" w:color="auto"/>
      </w:divBdr>
    </w:div>
    <w:div w:id="376003958">
      <w:bodyDiv w:val="1"/>
      <w:marLeft w:val="0"/>
      <w:marRight w:val="0"/>
      <w:marTop w:val="0"/>
      <w:marBottom w:val="0"/>
      <w:divBdr>
        <w:top w:val="none" w:sz="0" w:space="0" w:color="auto"/>
        <w:left w:val="none" w:sz="0" w:space="0" w:color="auto"/>
        <w:bottom w:val="none" w:sz="0" w:space="0" w:color="auto"/>
        <w:right w:val="none" w:sz="0" w:space="0" w:color="auto"/>
      </w:divBdr>
    </w:div>
    <w:div w:id="404188898">
      <w:bodyDiv w:val="1"/>
      <w:marLeft w:val="0"/>
      <w:marRight w:val="0"/>
      <w:marTop w:val="0"/>
      <w:marBottom w:val="0"/>
      <w:divBdr>
        <w:top w:val="none" w:sz="0" w:space="0" w:color="auto"/>
        <w:left w:val="none" w:sz="0" w:space="0" w:color="auto"/>
        <w:bottom w:val="none" w:sz="0" w:space="0" w:color="auto"/>
        <w:right w:val="none" w:sz="0" w:space="0" w:color="auto"/>
      </w:divBdr>
    </w:div>
    <w:div w:id="432940263">
      <w:bodyDiv w:val="1"/>
      <w:marLeft w:val="0"/>
      <w:marRight w:val="0"/>
      <w:marTop w:val="0"/>
      <w:marBottom w:val="0"/>
      <w:divBdr>
        <w:top w:val="none" w:sz="0" w:space="0" w:color="auto"/>
        <w:left w:val="none" w:sz="0" w:space="0" w:color="auto"/>
        <w:bottom w:val="none" w:sz="0" w:space="0" w:color="auto"/>
        <w:right w:val="none" w:sz="0" w:space="0" w:color="auto"/>
      </w:divBdr>
    </w:div>
    <w:div w:id="495194722">
      <w:bodyDiv w:val="1"/>
      <w:marLeft w:val="0"/>
      <w:marRight w:val="0"/>
      <w:marTop w:val="0"/>
      <w:marBottom w:val="0"/>
      <w:divBdr>
        <w:top w:val="none" w:sz="0" w:space="0" w:color="auto"/>
        <w:left w:val="none" w:sz="0" w:space="0" w:color="auto"/>
        <w:bottom w:val="none" w:sz="0" w:space="0" w:color="auto"/>
        <w:right w:val="none" w:sz="0" w:space="0" w:color="auto"/>
      </w:divBdr>
    </w:div>
    <w:div w:id="624888436">
      <w:bodyDiv w:val="1"/>
      <w:marLeft w:val="0"/>
      <w:marRight w:val="0"/>
      <w:marTop w:val="0"/>
      <w:marBottom w:val="0"/>
      <w:divBdr>
        <w:top w:val="none" w:sz="0" w:space="0" w:color="auto"/>
        <w:left w:val="none" w:sz="0" w:space="0" w:color="auto"/>
        <w:bottom w:val="none" w:sz="0" w:space="0" w:color="auto"/>
        <w:right w:val="none" w:sz="0" w:space="0" w:color="auto"/>
      </w:divBdr>
    </w:div>
    <w:div w:id="686568043">
      <w:bodyDiv w:val="1"/>
      <w:marLeft w:val="0"/>
      <w:marRight w:val="0"/>
      <w:marTop w:val="0"/>
      <w:marBottom w:val="0"/>
      <w:divBdr>
        <w:top w:val="none" w:sz="0" w:space="0" w:color="auto"/>
        <w:left w:val="none" w:sz="0" w:space="0" w:color="auto"/>
        <w:bottom w:val="none" w:sz="0" w:space="0" w:color="auto"/>
        <w:right w:val="none" w:sz="0" w:space="0" w:color="auto"/>
      </w:divBdr>
    </w:div>
    <w:div w:id="891497631">
      <w:bodyDiv w:val="1"/>
      <w:marLeft w:val="0"/>
      <w:marRight w:val="0"/>
      <w:marTop w:val="0"/>
      <w:marBottom w:val="0"/>
      <w:divBdr>
        <w:top w:val="none" w:sz="0" w:space="0" w:color="auto"/>
        <w:left w:val="none" w:sz="0" w:space="0" w:color="auto"/>
        <w:bottom w:val="none" w:sz="0" w:space="0" w:color="auto"/>
        <w:right w:val="none" w:sz="0" w:space="0" w:color="auto"/>
      </w:divBdr>
    </w:div>
    <w:div w:id="949239303">
      <w:bodyDiv w:val="1"/>
      <w:marLeft w:val="0"/>
      <w:marRight w:val="0"/>
      <w:marTop w:val="0"/>
      <w:marBottom w:val="0"/>
      <w:divBdr>
        <w:top w:val="none" w:sz="0" w:space="0" w:color="auto"/>
        <w:left w:val="none" w:sz="0" w:space="0" w:color="auto"/>
        <w:bottom w:val="none" w:sz="0" w:space="0" w:color="auto"/>
        <w:right w:val="none" w:sz="0" w:space="0" w:color="auto"/>
      </w:divBdr>
    </w:div>
    <w:div w:id="982391746">
      <w:bodyDiv w:val="1"/>
      <w:marLeft w:val="0"/>
      <w:marRight w:val="0"/>
      <w:marTop w:val="0"/>
      <w:marBottom w:val="0"/>
      <w:divBdr>
        <w:top w:val="none" w:sz="0" w:space="0" w:color="auto"/>
        <w:left w:val="none" w:sz="0" w:space="0" w:color="auto"/>
        <w:bottom w:val="none" w:sz="0" w:space="0" w:color="auto"/>
        <w:right w:val="none" w:sz="0" w:space="0" w:color="auto"/>
      </w:divBdr>
    </w:div>
    <w:div w:id="999505970">
      <w:bodyDiv w:val="1"/>
      <w:marLeft w:val="0"/>
      <w:marRight w:val="0"/>
      <w:marTop w:val="0"/>
      <w:marBottom w:val="0"/>
      <w:divBdr>
        <w:top w:val="none" w:sz="0" w:space="0" w:color="auto"/>
        <w:left w:val="none" w:sz="0" w:space="0" w:color="auto"/>
        <w:bottom w:val="none" w:sz="0" w:space="0" w:color="auto"/>
        <w:right w:val="none" w:sz="0" w:space="0" w:color="auto"/>
      </w:divBdr>
    </w:div>
    <w:div w:id="1019503949">
      <w:bodyDiv w:val="1"/>
      <w:marLeft w:val="0"/>
      <w:marRight w:val="0"/>
      <w:marTop w:val="0"/>
      <w:marBottom w:val="0"/>
      <w:divBdr>
        <w:top w:val="none" w:sz="0" w:space="0" w:color="auto"/>
        <w:left w:val="none" w:sz="0" w:space="0" w:color="auto"/>
        <w:bottom w:val="none" w:sz="0" w:space="0" w:color="auto"/>
        <w:right w:val="none" w:sz="0" w:space="0" w:color="auto"/>
      </w:divBdr>
    </w:div>
    <w:div w:id="1336348891">
      <w:bodyDiv w:val="1"/>
      <w:marLeft w:val="0"/>
      <w:marRight w:val="0"/>
      <w:marTop w:val="0"/>
      <w:marBottom w:val="0"/>
      <w:divBdr>
        <w:top w:val="none" w:sz="0" w:space="0" w:color="auto"/>
        <w:left w:val="none" w:sz="0" w:space="0" w:color="auto"/>
        <w:bottom w:val="none" w:sz="0" w:space="0" w:color="auto"/>
        <w:right w:val="none" w:sz="0" w:space="0" w:color="auto"/>
      </w:divBdr>
    </w:div>
    <w:div w:id="1422794578">
      <w:bodyDiv w:val="1"/>
      <w:marLeft w:val="0"/>
      <w:marRight w:val="0"/>
      <w:marTop w:val="0"/>
      <w:marBottom w:val="0"/>
      <w:divBdr>
        <w:top w:val="none" w:sz="0" w:space="0" w:color="auto"/>
        <w:left w:val="none" w:sz="0" w:space="0" w:color="auto"/>
        <w:bottom w:val="none" w:sz="0" w:space="0" w:color="auto"/>
        <w:right w:val="none" w:sz="0" w:space="0" w:color="auto"/>
      </w:divBdr>
    </w:div>
    <w:div w:id="1540123975">
      <w:bodyDiv w:val="1"/>
      <w:marLeft w:val="0"/>
      <w:marRight w:val="0"/>
      <w:marTop w:val="0"/>
      <w:marBottom w:val="0"/>
      <w:divBdr>
        <w:top w:val="none" w:sz="0" w:space="0" w:color="auto"/>
        <w:left w:val="none" w:sz="0" w:space="0" w:color="auto"/>
        <w:bottom w:val="none" w:sz="0" w:space="0" w:color="auto"/>
        <w:right w:val="none" w:sz="0" w:space="0" w:color="auto"/>
      </w:divBdr>
    </w:div>
    <w:div w:id="1632511395">
      <w:bodyDiv w:val="1"/>
      <w:marLeft w:val="0"/>
      <w:marRight w:val="0"/>
      <w:marTop w:val="0"/>
      <w:marBottom w:val="0"/>
      <w:divBdr>
        <w:top w:val="none" w:sz="0" w:space="0" w:color="auto"/>
        <w:left w:val="none" w:sz="0" w:space="0" w:color="auto"/>
        <w:bottom w:val="none" w:sz="0" w:space="0" w:color="auto"/>
        <w:right w:val="none" w:sz="0" w:space="0" w:color="auto"/>
      </w:divBdr>
    </w:div>
    <w:div w:id="1648124273">
      <w:bodyDiv w:val="1"/>
      <w:marLeft w:val="0"/>
      <w:marRight w:val="0"/>
      <w:marTop w:val="0"/>
      <w:marBottom w:val="0"/>
      <w:divBdr>
        <w:top w:val="none" w:sz="0" w:space="0" w:color="auto"/>
        <w:left w:val="none" w:sz="0" w:space="0" w:color="auto"/>
        <w:bottom w:val="none" w:sz="0" w:space="0" w:color="auto"/>
        <w:right w:val="none" w:sz="0" w:space="0" w:color="auto"/>
      </w:divBdr>
    </w:div>
    <w:div w:id="1693609610">
      <w:bodyDiv w:val="1"/>
      <w:marLeft w:val="0"/>
      <w:marRight w:val="0"/>
      <w:marTop w:val="0"/>
      <w:marBottom w:val="0"/>
      <w:divBdr>
        <w:top w:val="none" w:sz="0" w:space="0" w:color="auto"/>
        <w:left w:val="none" w:sz="0" w:space="0" w:color="auto"/>
        <w:bottom w:val="none" w:sz="0" w:space="0" w:color="auto"/>
        <w:right w:val="none" w:sz="0" w:space="0" w:color="auto"/>
      </w:divBdr>
    </w:div>
    <w:div w:id="1756825004">
      <w:bodyDiv w:val="1"/>
      <w:marLeft w:val="0"/>
      <w:marRight w:val="0"/>
      <w:marTop w:val="0"/>
      <w:marBottom w:val="0"/>
      <w:divBdr>
        <w:top w:val="none" w:sz="0" w:space="0" w:color="auto"/>
        <w:left w:val="none" w:sz="0" w:space="0" w:color="auto"/>
        <w:bottom w:val="none" w:sz="0" w:space="0" w:color="auto"/>
        <w:right w:val="none" w:sz="0" w:space="0" w:color="auto"/>
      </w:divBdr>
    </w:div>
    <w:div w:id="1818763226">
      <w:bodyDiv w:val="1"/>
      <w:marLeft w:val="0"/>
      <w:marRight w:val="0"/>
      <w:marTop w:val="0"/>
      <w:marBottom w:val="0"/>
      <w:divBdr>
        <w:top w:val="none" w:sz="0" w:space="0" w:color="auto"/>
        <w:left w:val="none" w:sz="0" w:space="0" w:color="auto"/>
        <w:bottom w:val="none" w:sz="0" w:space="0" w:color="auto"/>
        <w:right w:val="none" w:sz="0" w:space="0" w:color="auto"/>
      </w:divBdr>
    </w:div>
    <w:div w:id="1908689366">
      <w:bodyDiv w:val="1"/>
      <w:marLeft w:val="0"/>
      <w:marRight w:val="0"/>
      <w:marTop w:val="0"/>
      <w:marBottom w:val="0"/>
      <w:divBdr>
        <w:top w:val="none" w:sz="0" w:space="0" w:color="auto"/>
        <w:left w:val="none" w:sz="0" w:space="0" w:color="auto"/>
        <w:bottom w:val="none" w:sz="0" w:space="0" w:color="auto"/>
        <w:right w:val="none" w:sz="0" w:space="0" w:color="auto"/>
      </w:divBdr>
    </w:div>
    <w:div w:id="1983730614">
      <w:bodyDiv w:val="1"/>
      <w:marLeft w:val="0"/>
      <w:marRight w:val="0"/>
      <w:marTop w:val="0"/>
      <w:marBottom w:val="0"/>
      <w:divBdr>
        <w:top w:val="none" w:sz="0" w:space="0" w:color="auto"/>
        <w:left w:val="none" w:sz="0" w:space="0" w:color="auto"/>
        <w:bottom w:val="none" w:sz="0" w:space="0" w:color="auto"/>
        <w:right w:val="none" w:sz="0" w:space="0" w:color="auto"/>
      </w:divBdr>
    </w:div>
    <w:div w:id="2007857425">
      <w:bodyDiv w:val="1"/>
      <w:marLeft w:val="0"/>
      <w:marRight w:val="0"/>
      <w:marTop w:val="0"/>
      <w:marBottom w:val="0"/>
      <w:divBdr>
        <w:top w:val="none" w:sz="0" w:space="0" w:color="auto"/>
        <w:left w:val="none" w:sz="0" w:space="0" w:color="auto"/>
        <w:bottom w:val="none" w:sz="0" w:space="0" w:color="auto"/>
        <w:right w:val="none" w:sz="0" w:space="0" w:color="auto"/>
      </w:divBdr>
      <w:divsChild>
        <w:div w:id="875509468">
          <w:marLeft w:val="0"/>
          <w:marRight w:val="0"/>
          <w:marTop w:val="0"/>
          <w:marBottom w:val="0"/>
          <w:divBdr>
            <w:top w:val="none" w:sz="0" w:space="0" w:color="auto"/>
            <w:left w:val="none" w:sz="0" w:space="0" w:color="auto"/>
            <w:bottom w:val="none" w:sz="0" w:space="0" w:color="auto"/>
            <w:right w:val="none" w:sz="0" w:space="0" w:color="auto"/>
          </w:divBdr>
        </w:div>
        <w:div w:id="1068842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dm@um.bialystok.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zdm@um.bialystok.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F742F-D301-4604-8313-6CAC62317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28</Pages>
  <Words>11584</Words>
  <Characters>69508</Characters>
  <Application>Microsoft Office Word</Application>
  <DocSecurity>0</DocSecurity>
  <Lines>579</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Biendzio</dc:creator>
  <cp:lastModifiedBy>Użytkownik systemu Windows</cp:lastModifiedBy>
  <cp:revision>10</cp:revision>
  <cp:lastPrinted>2026-03-27T08:10:00Z</cp:lastPrinted>
  <dcterms:created xsi:type="dcterms:W3CDTF">2026-03-31T07:38:00Z</dcterms:created>
  <dcterms:modified xsi:type="dcterms:W3CDTF">2026-04-15T08:43:00Z</dcterms:modified>
</cp:coreProperties>
</file>